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53F74" w:rsidRDefault="00195AFB" w:rsidP="00AA5DD0">
      <w:r>
        <w:rPr>
          <w:noProof/>
          <w:lang w:eastAsia="en-AU"/>
        </w:rPr>
        <mc:AlternateContent>
          <mc:Choice Requires="wps">
            <w:drawing>
              <wp:anchor distT="0" distB="0" distL="114300" distR="114300" simplePos="0" relativeHeight="251663360" behindDoc="0" locked="0" layoutInCell="1" allowOverlap="1" wp14:anchorId="76293D4C" wp14:editId="27218625">
                <wp:simplePos x="0" y="0"/>
                <wp:positionH relativeFrom="margin">
                  <wp:posOffset>-448574</wp:posOffset>
                </wp:positionH>
                <wp:positionV relativeFrom="paragraph">
                  <wp:posOffset>327804</wp:posOffset>
                </wp:positionV>
                <wp:extent cx="6429615" cy="11334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6429615" cy="1133475"/>
                        </a:xfrm>
                        <a:prstGeom prst="rect">
                          <a:avLst/>
                        </a:prstGeom>
                        <a:noFill/>
                        <a:ln>
                          <a:noFill/>
                        </a:ln>
                      </wps:spPr>
                      <wps:txbx>
                        <w:txbxContent>
                          <w:p w:rsidR="00AA5DD0" w:rsidRPr="00DC5A1A" w:rsidRDefault="00AA5DD0" w:rsidP="00792078">
                            <w:pPr>
                              <w:pStyle w:val="CoverOutcomeHeadline"/>
                              <w:spacing w:after="120"/>
                              <w:jc w:val="center"/>
                              <w:rPr>
                                <w:rFonts w:ascii="Bahnschrift" w:hAnsi="Bahnschrift"/>
                                <w:color w:val="E36C0A" w:themeColor="accent6" w:themeShade="BF"/>
                              </w:rPr>
                            </w:pPr>
                            <w:r w:rsidRPr="00DC5A1A">
                              <w:rPr>
                                <w:rFonts w:ascii="Bahnschrift" w:hAnsi="Bahnschrift"/>
                                <w:color w:val="E36C0A" w:themeColor="accent6" w:themeShade="BF"/>
                              </w:rPr>
                              <w:t>Children and Family Intensive Support</w:t>
                            </w:r>
                          </w:p>
                          <w:p w:rsidR="00AA5DD0" w:rsidRPr="00DC5A1A" w:rsidRDefault="00AA5DD0" w:rsidP="00792078">
                            <w:pPr>
                              <w:pStyle w:val="CoverOutcomeHeadline"/>
                              <w:spacing w:after="120"/>
                              <w:jc w:val="center"/>
                              <w:rPr>
                                <w:rFonts w:ascii="Bahnschrift" w:hAnsi="Bahnschrift"/>
                                <w:color w:val="E36C0A" w:themeColor="accent6" w:themeShade="BF"/>
                              </w:rPr>
                            </w:pPr>
                            <w:r w:rsidRPr="00DC5A1A">
                              <w:rPr>
                                <w:rFonts w:ascii="Bahnschrift" w:hAnsi="Bahnschrift"/>
                                <w:color w:val="E36C0A" w:themeColor="accent6" w:themeShade="BF"/>
                              </w:rPr>
                              <w:t>Newsletter 1</w:t>
                            </w:r>
                          </w:p>
                          <w:p w:rsidR="00AA5DD0" w:rsidRPr="00DC5A1A" w:rsidRDefault="00E66E23" w:rsidP="00792078">
                            <w:pPr>
                              <w:pStyle w:val="CoverOutcomeHeadline"/>
                              <w:spacing w:after="120"/>
                              <w:jc w:val="center"/>
                              <w:rPr>
                                <w:rFonts w:ascii="Bahnschrift" w:hAnsi="Bahnschrift"/>
                                <w:color w:val="E36C0A" w:themeColor="accent6" w:themeShade="BF"/>
                                <w:sz w:val="36"/>
                              </w:rPr>
                            </w:pPr>
                            <w:r>
                              <w:rPr>
                                <w:rFonts w:ascii="Bahnschrift" w:hAnsi="Bahnschrift"/>
                                <w:color w:val="E36C0A" w:themeColor="accent6" w:themeShade="BF"/>
                                <w:sz w:val="36"/>
                              </w:rPr>
                              <w:t>JUne</w:t>
                            </w:r>
                            <w:r w:rsidR="00D1502B">
                              <w:rPr>
                                <w:rFonts w:ascii="Bahnschrift" w:hAnsi="Bahnschrift"/>
                                <w:color w:val="E36C0A" w:themeColor="accent6" w:themeShade="BF"/>
                                <w:sz w:val="36"/>
                              </w:rPr>
                              <w:t xml:space="preserve"> </w:t>
                            </w:r>
                            <w:r w:rsidR="00AA5DD0" w:rsidRPr="00DC5A1A">
                              <w:rPr>
                                <w:rFonts w:ascii="Bahnschrift" w:hAnsi="Bahnschrift"/>
                                <w:color w:val="E36C0A" w:themeColor="accent6" w:themeShade="BF"/>
                                <w:sz w:val="36"/>
                              </w:rPr>
                              <w:t>202</w:t>
                            </w:r>
                            <w:r w:rsidR="00D1502B">
                              <w:rPr>
                                <w:rFonts w:ascii="Bahnschrift" w:hAnsi="Bahnschrift"/>
                                <w:color w:val="E36C0A" w:themeColor="accent6" w:themeShade="BF"/>
                                <w:sz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93D4C" id="_x0000_t202" coordsize="21600,21600" o:spt="202" path="m,l,21600r21600,l21600,xe">
                <v:stroke joinstyle="miter"/>
                <v:path gradientshapeok="t" o:connecttype="rect"/>
              </v:shapetype>
              <v:shape id="Text Box 1" o:spid="_x0000_s1026" type="#_x0000_t202" style="position:absolute;margin-left:-35.3pt;margin-top:25.8pt;width:506.25pt;height:8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lJgIAAEkEAAAOAAAAZHJzL2Uyb0RvYy54bWysVFFv2jAQfp+0/2D5fYTQQNeIULFWTJNQ&#10;WwmmPhvHJpFin2cbEvbrd3YCZd2epr2Y893x3d13nzO/71RDjsK6GnRB09GYEqE5lLXeF/T7dvXp&#10;MyXOM12yBrQo6Ek4er/4+GHemlxMoIKmFJYgiHZ5awpaeW/yJHG8Eoq5ERihMSjBKubxavdJaVmL&#10;6KpJJuPxLGnBlsYCF86h97EP0kXEl1Jw/yylE540BcXefDxtPHfhTBZzlu8tM1XNhzbYP3ShWK2x&#10;6AXqkXlGDrb+A0rV3IID6UccVAJS1lzEGXCadPxumk3FjIizIDnOXGhy/w+WPx1fLKlL3B0lmilc&#10;0VZ0nnyBjqSBnda4HJM2BtN8h+6QOfgdOsPQnbQq/OI4BOPI8+nCbQDj6Jxlk7tZOqWEYyxNb26y&#10;22nASd7+bqzzXwUoEoyCWlxe5JQd1873qeeUUE3Dqm4a9LO80b85EDN4ktB732OwfLfrhsZ3UJ5w&#10;Hgu9HpzhqxprrpnzL8yiAHAEFLV/xkM20BYUBouSCuzPv/lDPu4Fo5S0KKiCuh8HZgUlzTeNG7tL&#10;sywoMF6y6e0EL/Y6sruO6IN6ANQsbgW7i2bI983ZlBbUK2p/GapiiGmOtQvqz+aD72WOb4eL5TIm&#10;oeYM82u9MTxAB9ICo9vulVkz0O5xY09wlh7L37Hf5/Z0Lw8eZB1XEwjuWR14R73G5Q5vKzyI63vM&#10;evsCLH4BAAD//wMAUEsDBBQABgAIAAAAIQACGqDT3wAAAAoBAAAPAAAAZHJzL2Rvd25yZXYueG1s&#10;TI9NT8MwDIbvSPyHyEjctqRjH7TUnRCIK4jBkLhlrddWNE7VZGv595gTnCzLj14/b76dXKfONITW&#10;M0IyN6CIS1+1XCO8vz3NbkGFaLmynWdC+KYA2+LyIrdZ5Ud+pfMu1kpCOGQWoYmxz7QOZUPOhrnv&#10;ieV29IOzUdah1tVgRwl3nV4Ys9bOtiwfGtvTQ0Pl1+7kEPbPx8+PpXmpH92qH/1kNLtUI15fTfd3&#10;oCJN8Q+GX31Rh0KcDv7EVVAdwmxj1oIirBKZAqTLJAV1QFjcmAR0kev/FYofAAAA//8DAFBLAQIt&#10;ABQABgAIAAAAIQC2gziS/gAAAOEBAAATAAAAAAAAAAAAAAAAAAAAAABbQ29udGVudF9UeXBlc10u&#10;eG1sUEsBAi0AFAAGAAgAAAAhADj9If/WAAAAlAEAAAsAAAAAAAAAAAAAAAAALwEAAF9yZWxzLy5y&#10;ZWxzUEsBAi0AFAAGAAgAAAAhAOIzP+UmAgAASQQAAA4AAAAAAAAAAAAAAAAALgIAAGRycy9lMm9E&#10;b2MueG1sUEsBAi0AFAAGAAgAAAAhAAIaoNPfAAAACgEAAA8AAAAAAAAAAAAAAAAAgAQAAGRycy9k&#10;b3ducmV2LnhtbFBLBQYAAAAABAAEAPMAAACMBQAAAAA=&#10;" filled="f" stroked="f">
                <v:textbox>
                  <w:txbxContent>
                    <w:p w:rsidR="00AA5DD0" w:rsidRPr="00DC5A1A" w:rsidRDefault="00AA5DD0" w:rsidP="00792078">
                      <w:pPr>
                        <w:pStyle w:val="CoverOutcomeHeadline"/>
                        <w:spacing w:after="120"/>
                        <w:jc w:val="center"/>
                        <w:rPr>
                          <w:rFonts w:ascii="Bahnschrift" w:hAnsi="Bahnschrift"/>
                          <w:color w:val="E36C0A" w:themeColor="accent6" w:themeShade="BF"/>
                        </w:rPr>
                      </w:pPr>
                      <w:r w:rsidRPr="00DC5A1A">
                        <w:rPr>
                          <w:rFonts w:ascii="Bahnschrift" w:hAnsi="Bahnschrift"/>
                          <w:color w:val="E36C0A" w:themeColor="accent6" w:themeShade="BF"/>
                        </w:rPr>
                        <w:t>Children and Family Intensive Support</w:t>
                      </w:r>
                    </w:p>
                    <w:p w:rsidR="00AA5DD0" w:rsidRPr="00DC5A1A" w:rsidRDefault="00AA5DD0" w:rsidP="00792078">
                      <w:pPr>
                        <w:pStyle w:val="CoverOutcomeHeadline"/>
                        <w:spacing w:after="120"/>
                        <w:jc w:val="center"/>
                        <w:rPr>
                          <w:rFonts w:ascii="Bahnschrift" w:hAnsi="Bahnschrift"/>
                          <w:color w:val="E36C0A" w:themeColor="accent6" w:themeShade="BF"/>
                        </w:rPr>
                      </w:pPr>
                      <w:r w:rsidRPr="00DC5A1A">
                        <w:rPr>
                          <w:rFonts w:ascii="Bahnschrift" w:hAnsi="Bahnschrift"/>
                          <w:color w:val="E36C0A" w:themeColor="accent6" w:themeShade="BF"/>
                        </w:rPr>
                        <w:t>Newsletter 1</w:t>
                      </w:r>
                    </w:p>
                    <w:p w:rsidR="00AA5DD0" w:rsidRPr="00DC5A1A" w:rsidRDefault="00E66E23" w:rsidP="00792078">
                      <w:pPr>
                        <w:pStyle w:val="CoverOutcomeHeadline"/>
                        <w:spacing w:after="120"/>
                        <w:jc w:val="center"/>
                        <w:rPr>
                          <w:rFonts w:ascii="Bahnschrift" w:hAnsi="Bahnschrift"/>
                          <w:color w:val="E36C0A" w:themeColor="accent6" w:themeShade="BF"/>
                          <w:sz w:val="36"/>
                        </w:rPr>
                      </w:pPr>
                      <w:r>
                        <w:rPr>
                          <w:rFonts w:ascii="Bahnschrift" w:hAnsi="Bahnschrift"/>
                          <w:color w:val="E36C0A" w:themeColor="accent6" w:themeShade="BF"/>
                          <w:sz w:val="36"/>
                        </w:rPr>
                        <w:t>JUne</w:t>
                      </w:r>
                      <w:bookmarkStart w:id="1" w:name="_GoBack"/>
                      <w:bookmarkEnd w:id="1"/>
                      <w:r w:rsidR="00D1502B">
                        <w:rPr>
                          <w:rFonts w:ascii="Bahnschrift" w:hAnsi="Bahnschrift"/>
                          <w:color w:val="E36C0A" w:themeColor="accent6" w:themeShade="BF"/>
                          <w:sz w:val="36"/>
                        </w:rPr>
                        <w:t xml:space="preserve"> </w:t>
                      </w:r>
                      <w:r w:rsidR="00AA5DD0" w:rsidRPr="00DC5A1A">
                        <w:rPr>
                          <w:rFonts w:ascii="Bahnschrift" w:hAnsi="Bahnschrift"/>
                          <w:color w:val="E36C0A" w:themeColor="accent6" w:themeShade="BF"/>
                          <w:sz w:val="36"/>
                        </w:rPr>
                        <w:t>202</w:t>
                      </w:r>
                      <w:r w:rsidR="00D1502B">
                        <w:rPr>
                          <w:rFonts w:ascii="Bahnschrift" w:hAnsi="Bahnschrift"/>
                          <w:color w:val="E36C0A" w:themeColor="accent6" w:themeShade="BF"/>
                          <w:sz w:val="36"/>
                        </w:rPr>
                        <w:t>2</w:t>
                      </w:r>
                    </w:p>
                  </w:txbxContent>
                </v:textbox>
                <w10:wrap anchorx="margin"/>
              </v:shape>
            </w:pict>
          </mc:Fallback>
        </mc:AlternateContent>
      </w:r>
      <w:r>
        <w:rPr>
          <w:noProof/>
          <w:lang w:eastAsia="en-AU"/>
        </w:rPr>
        <w:drawing>
          <wp:anchor distT="0" distB="0" distL="114300" distR="114300" simplePos="0" relativeHeight="251697152" behindDoc="0" locked="0" layoutInCell="1" allowOverlap="1">
            <wp:simplePos x="0" y="0"/>
            <wp:positionH relativeFrom="margin">
              <wp:posOffset>-762000</wp:posOffset>
            </wp:positionH>
            <wp:positionV relativeFrom="paragraph">
              <wp:posOffset>-285750</wp:posOffset>
            </wp:positionV>
            <wp:extent cx="2204955" cy="447675"/>
            <wp:effectExtent l="0" t="0" r="508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4955" cy="447675"/>
                    </a:xfrm>
                    <a:prstGeom prst="rect">
                      <a:avLst/>
                    </a:prstGeom>
                    <a:noFill/>
                  </pic:spPr>
                </pic:pic>
              </a:graphicData>
            </a:graphic>
            <wp14:sizeRelH relativeFrom="margin">
              <wp14:pctWidth>0</wp14:pctWidth>
            </wp14:sizeRelH>
            <wp14:sizeRelV relativeFrom="margin">
              <wp14:pctHeight>0</wp14:pctHeight>
            </wp14:sizeRelV>
          </wp:anchor>
        </w:drawing>
      </w:r>
      <w:r w:rsidR="0006070E">
        <w:rPr>
          <w:noProof/>
          <w:lang w:eastAsia="en-AU"/>
        </w:rPr>
        <w:drawing>
          <wp:anchor distT="0" distB="0" distL="114300" distR="114300" simplePos="0" relativeHeight="251669504" behindDoc="0" locked="0" layoutInCell="1" allowOverlap="1">
            <wp:simplePos x="0" y="0"/>
            <wp:positionH relativeFrom="margin">
              <wp:align>center</wp:align>
            </wp:positionH>
            <wp:positionV relativeFrom="paragraph">
              <wp:posOffset>-919348</wp:posOffset>
            </wp:positionV>
            <wp:extent cx="7581900" cy="5810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a:off x="0" y="0"/>
                      <a:ext cx="7581900" cy="581025"/>
                    </a:xfrm>
                    <a:prstGeom prst="rect">
                      <a:avLst/>
                    </a:prstGeom>
                    <a:noFill/>
                  </pic:spPr>
                </pic:pic>
              </a:graphicData>
            </a:graphic>
            <wp14:sizeRelH relativeFrom="margin">
              <wp14:pctWidth>0</wp14:pctWidth>
            </wp14:sizeRelH>
            <wp14:sizeRelV relativeFrom="margin">
              <wp14:pctHeight>0</wp14:pctHeight>
            </wp14:sizeRelV>
          </wp:anchor>
        </w:drawing>
      </w:r>
      <w:r w:rsidR="0087434F">
        <w:rPr>
          <w:noProof/>
          <w:lang w:eastAsia="en-AU"/>
        </w:rPr>
        <mc:AlternateContent>
          <mc:Choice Requires="wpc">
            <w:drawing>
              <wp:anchor distT="0" distB="0" distL="114300" distR="114300" simplePos="0" relativeHeight="251689984" behindDoc="0" locked="0" layoutInCell="1" allowOverlap="1">
                <wp:simplePos x="0" y="0"/>
                <wp:positionH relativeFrom="column">
                  <wp:posOffset>-914400</wp:posOffset>
                </wp:positionH>
                <wp:positionV relativeFrom="paragraph">
                  <wp:posOffset>-914400</wp:posOffset>
                </wp:positionV>
                <wp:extent cx="1305560" cy="356235"/>
                <wp:effectExtent l="0" t="0" r="0" b="0"/>
                <wp:wrapNone/>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1"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24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4B5EB831" id="Canvas 23" o:spid="_x0000_s1026" editas="canvas" style="position:absolute;margin-left:-1in;margin-top:-1in;width:102.8pt;height:28.05pt;z-index:251689984" coordsize="13055,356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egis8AwAAlgcAAA4AAABkcnMvZTJvRG9jLnhtbKxVbW+bMBD+Pmn/&#10;AfGd8lKSAGpatZBMk7qtmrYf4BgTrIFt2U7Satp/350JSbNs6rQOCTjs8/m5554zVzePfedtmTZc&#10;irkfX0S+xwSVNRfruf/1yzLIfM9YImrSScHm/hMz/s312zdXO1WwRLayq5n2IIgwxU7N/dZaVYSh&#10;oS3ribmQigmYbKTuiYVPvQ5rTXYQve/CJIqm4U7qWmlJmTEwWg2T/rWL3zSM2k9NY5j1urkP2Kx7&#10;avdc4TO8viLFWhPVcrqHQf4BRU+4gE0PoSpiibfR/CxUz6mWRjb2gso+lE3DKXM5QDZx9Es2JRFb&#10;YlwyFNgZAYL1H+Ou1ohbyCXvOmAjhOgFjuF7B/VhON2JU6dhxPnufRSnBdx7DsE6g/hyLWGV3Wjm&#10;74P0fxWjJ/rbRgVApyKWr3jH7ZOTBvCGoMT2gdMHPXzQj9sH7fF67iex7wnSgyRhGnf1pigGXIFO&#10;wxKCKd1L+s14QpYtEWt2axSICqQOy8chreWuZaQ2OIwcnkZxnycwVh1XyDeSivY+YdDly/ofNFNJ&#10;uumZsEMTaNZB7lKYlivje7pg/YpBkvp9DTgpNKCFRJXmwjqVskd7byzuDtag0+9JdhtFeXIXlJOo&#10;DNJotghu83QWzKLFLI3SLC7j8geujtNiYxiwQrpK8bFp4vQM/G+1vm/fQe6ubbwtcc2JxDlA49tB&#10;hCFkCLEaTT8D9+AHttXM0hbNBojcj4PzYcKxfiQaS2IUFH+1+yBrYINsrHRkPDa6xzhArPfoToan&#10;w8mA9FAYjJNskqRwgFCYu5xMk8uJKzQpxtVKG/uOyd5DA5gHoC462UIaQ2qjC2526Lc/9ZZj4qxI&#10;eZQvskWWBmkyXUCRqiq4XZZpMF3Gs0l1WZVlFY9FanldM4Eye32NHOWy4/WoWqPXq7LTQ+2W7toT&#10;Yo5uIWrlCGOsKwY76i6Pgdi7JA+W02wWpMt0EuSzKAuiOL/Lp1Gap9XyNKV7LtjrU/J2cz+fJBNX&#10;pWegUWfPcovcdZ4bKXpu4dfV8X7uZwcnUuBBsBC1U6klvBvsZ1Qg/CMVg+QHqY8ahVk04QbLncMK&#10;rZO/y/Nv53X8nV7/BA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MEFAAGAAgAAAAhAGgJfuvgAAAADAEA&#10;AA8AAABkcnMvZG93bnJldi54bWxMj8FOwzAQRO9I/IO1SNxaJ1WUhhCnQkggRA9AicTVjbeJhb2O&#10;YrcJfD3mUrjt7oxm31Sb2Rp2wtFrRwLSZQIMqXVKUyegeX9YFMB8kKSkcYQCvtDDpr68qGSp3ERv&#10;eNqFjsUQ8qUU0IcwlJz7tkcr/dINSFE7uNHKENex42qUUwy3hq+SJOdWaoofejngfY/t5+5oBWSr&#10;gyleH/Pt91PTTM8fmV4nL1qI66v57hZYwDn8meEXP6JDHZn27kjKMyNgkWZZLBPOU/TkaQ5sHy/F&#10;+gZ4XfH/JeofAAAA//8DAFBLAwQUAAYACAAAACEAMwAbb24CAADsBQAAFAAAAGRycy9tZWRpYS9p&#10;bWFnZTEuZW1mxFOxbtRAEH3GAZ+UCEdAAQjprrwSQXEUIb4UIBok+AoainShwi4QChBx/EFaPgEJ&#10;KXHFBQmJGgkJfwAiDqS4KM4Nb2a99t3xAYw0s+89z86O1+MAwFO6tyoAXnvC9ccAuBUDvXsP7wMB&#10;fp4HLlBn2py9o3h9CfjGB/2Fh+8HEYYvlnCJO1bo5+jXaiwiuFpjLnhMf8AzvC324/WPBLfpj+g3&#10;6Rn9gOervcQvnLGHN8R9us8N/ulasxvjWzoLc4/uKGj0oNHXKO+/zRhpo88HDnQmH4Aw3Rg6ulWu&#10;OhBJCCRyWhiNZWplAZFxxnCWm94VeWYgVJ2hcjpviGVpschvRNSNBXpzZolIyfIynShlluyZngqP&#10;ZKg2vf5dgW48yRlcfqJIdZ5IPWVUpgUlV6B6yTZFekoTgi8K2IlMMgZXX3Wrr/pJwdDW39X8mNJp&#10;IUc+v0rFvlcoT+RoKJlY+0gmsbXDc0Mp0EU8znV7lIdlqQAV0h100BkVRjO8cjeyjc5uRikqTeeb&#10;Op0sUSUuNdLCVs9Jm3xWrq2bEYRFzeA6I4szL/2vdd0f3A6pKc+9HuUe2VrPCFsv5vTUswXd3X1v&#10;Lj8qA/eNsYYuR9ZbXI1k26jkHAUvczK2ZGxM/qTHm42ecAIOM1Idqaq5VHRJLV9Hc0aPSQvdrfnT&#10;viIznbBckea7hk2PSQ8NqV4a0qD5X42lrF8a0qBlrR/7e1odTMs1QXc2M0GaiOyYzp1VZshCLHLD&#10;Mf2FWn1ZpP5e+/wlWh2D45pE6XA4o/eKombrF2dkwtLTFQ/cWnha59+9DGwsf4LSK/Wz1Rr/BQAA&#10;//8DAFBLAQItABQABgAIAAAAIQCm5lH7DAEAABUCAAATAAAAAAAAAAAAAAAAAAAAAABbQ29udGVu&#10;dF9UeXBlc10ueG1sUEsBAi0AFAAGAAgAAAAhADj9If/WAAAAlAEAAAsAAAAAAAAAAAAAAAAAPQEA&#10;AF9yZWxzLy5yZWxzUEsBAi0AFAAGAAgAAAAhAGEegis8AwAAlgcAAA4AAAAAAAAAAAAAAAAAPAIA&#10;AGRycy9lMm9Eb2MueG1sUEsBAi0AFAAGAAgAAAAhAI4iCUK6AAAAIQEAABkAAAAAAAAAAAAAAAAA&#10;pAUAAGRycy9fcmVscy9lMm9Eb2MueG1sLnJlbHNQSwECLQAUAAYACAAAACEAaAl+6+AAAAAMAQAA&#10;DwAAAAAAAAAAAAAAAACVBgAAZHJzL2Rvd25yZXYueG1sUEsBAi0AFAAGAAgAAAAhADMAG29uAgAA&#10;7AUAABQAAAAAAAAAAAAAAAAAogcAAGRycy9tZWRpYS9pbWFnZTEuZW1mUEsFBgAAAAAGAAYAfAEA&#10;AEI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055;height:3562;visibility:visible;mso-wrap-style:square">
                  <v:fill o:detectmouseclick="t"/>
                  <v:path o:connecttype="none"/>
                </v:shape>
                <v:shape id="Picture 6" o:spid="_x0000_s1028" type="#_x0000_t75" style="position:absolute;width:12852;height:3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gY5wgAAANsAAAAPAAAAZHJzL2Rvd25yZXYueG1sRI/disIw&#10;FITvhX2HcBb2TtO6IKUaRXddEETw7wEOzbEtNiclibb79kYQvBxm5htmtuhNI+7kfG1ZQTpKQBAX&#10;VtdcKjif/oYZCB+QNTaWScE/eVjMPwYzzLXt+ED3YyhFhLDPUUEVQptL6YuKDPqRbYmjd7HOYIjS&#10;lVI77CLcNHKcJBNpsOa4UGFLPxUV1+PNKOjkd5td9zor0/VOrn777b4zTqmvz345BRGoD+/wq73R&#10;CsYpPL/EHyDnDwAAAP//AwBQSwECLQAUAAYACAAAACEA2+H2y+4AAACFAQAAEwAAAAAAAAAAAAAA&#10;AAAAAAAAW0NvbnRlbnRfVHlwZXNdLnhtbFBLAQItABQABgAIAAAAIQBa9CxbvwAAABUBAAALAAAA&#10;AAAAAAAAAAAAAB8BAABfcmVscy8ucmVsc1BLAQItABQABgAIAAAAIQDzNgY5wgAAANsAAAAPAAAA&#10;AAAAAAAAAAAAAAcCAABkcnMvZG93bnJldi54bWxQSwUGAAAAAAMAAwC3AAAA9gIAAAAA&#10;">
                  <v:imagedata r:id="rId11" o:title=""/>
                </v:shape>
              </v:group>
            </w:pict>
          </mc:Fallback>
        </mc:AlternateContent>
      </w:r>
    </w:p>
    <w:p w:rsidR="00153F74" w:rsidRPr="00153F74" w:rsidRDefault="00153F74" w:rsidP="00153F74"/>
    <w:p w:rsidR="00153F74" w:rsidRPr="00153F74" w:rsidRDefault="00153F74" w:rsidP="00153F74"/>
    <w:p w:rsidR="00153F74" w:rsidRPr="00153F74" w:rsidRDefault="00153F74" w:rsidP="00153F74"/>
    <w:p w:rsidR="00153F74" w:rsidRPr="00153F74" w:rsidRDefault="00153F74" w:rsidP="00153F74"/>
    <w:p w:rsidR="00153F74" w:rsidRPr="00153F74" w:rsidRDefault="005F653E" w:rsidP="00153F74">
      <w:r>
        <w:rPr>
          <w:noProof/>
          <w:lang w:eastAsia="en-AU"/>
        </w:rPr>
        <mc:AlternateContent>
          <mc:Choice Requires="wps">
            <w:drawing>
              <wp:anchor distT="45720" distB="45720" distL="114300" distR="114300" simplePos="0" relativeHeight="251674624" behindDoc="0" locked="0" layoutInCell="1" allowOverlap="1">
                <wp:simplePos x="0" y="0"/>
                <wp:positionH relativeFrom="column">
                  <wp:posOffset>-435935</wp:posOffset>
                </wp:positionH>
                <wp:positionV relativeFrom="paragraph">
                  <wp:posOffset>163548</wp:posOffset>
                </wp:positionV>
                <wp:extent cx="2988000" cy="421049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000" cy="4210493"/>
                        </a:xfrm>
                        <a:prstGeom prst="rect">
                          <a:avLst/>
                        </a:prstGeom>
                        <a:noFill/>
                        <a:ln w="9525">
                          <a:noFill/>
                          <a:miter lim="800000"/>
                          <a:headEnd/>
                          <a:tailEnd/>
                        </a:ln>
                      </wps:spPr>
                      <wps:txbx>
                        <w:txbxContent>
                          <w:p w:rsidR="00B3462B" w:rsidRPr="00DC5A1A" w:rsidRDefault="00B3462B" w:rsidP="00792078">
                            <w:pPr>
                              <w:pStyle w:val="Majorheading"/>
                              <w:rPr>
                                <w:rFonts w:ascii="Bahnschrift" w:hAnsi="Bahnschrift"/>
                              </w:rPr>
                            </w:pPr>
                            <w:r w:rsidRPr="00DC5A1A">
                              <w:rPr>
                                <w:rFonts w:ascii="Bahnschrift" w:hAnsi="Bahnschrift"/>
                              </w:rPr>
                              <w:t>Welcome</w:t>
                            </w:r>
                          </w:p>
                          <w:p w:rsidR="005F653E" w:rsidRPr="00DC5A1A" w:rsidRDefault="00171E5A" w:rsidP="0006070E">
                            <w:pPr>
                              <w:kinsoku w:val="0"/>
                              <w:overflowPunct w:val="0"/>
                              <w:autoSpaceDE w:val="0"/>
                              <w:autoSpaceDN w:val="0"/>
                              <w:adjustRightInd w:val="0"/>
                              <w:snapToGrid w:val="0"/>
                              <w:spacing w:after="120" w:line="240" w:lineRule="auto"/>
                              <w:rPr>
                                <w:rFonts w:ascii="Bahnschrift" w:eastAsia="Times New Roman" w:hAnsi="Bahnschrift" w:cs="Arial"/>
                                <w:snapToGrid w:val="0"/>
                                <w:sz w:val="20"/>
                                <w:szCs w:val="20"/>
                              </w:rPr>
                            </w:pPr>
                            <w:r w:rsidRPr="00DC5A1A">
                              <w:rPr>
                                <w:rFonts w:ascii="Bahnschrift" w:eastAsia="Times New Roman" w:hAnsi="Bahnschrift" w:cs="Arial"/>
                                <w:snapToGrid w:val="0"/>
                                <w:sz w:val="20"/>
                                <w:szCs w:val="20"/>
                              </w:rPr>
                              <w:t>Welcome to</w:t>
                            </w:r>
                            <w:r w:rsidR="00195AFB" w:rsidRPr="00DC5A1A">
                              <w:rPr>
                                <w:rFonts w:ascii="Bahnschrift" w:eastAsia="Times New Roman" w:hAnsi="Bahnschrift" w:cs="Arial"/>
                                <w:snapToGrid w:val="0"/>
                                <w:sz w:val="20"/>
                                <w:szCs w:val="20"/>
                              </w:rPr>
                              <w:t xml:space="preserve"> the inaugural</w:t>
                            </w:r>
                            <w:r w:rsidRPr="00DC5A1A">
                              <w:rPr>
                                <w:rFonts w:ascii="Bahnschrift" w:eastAsia="Times New Roman" w:hAnsi="Bahnschrift" w:cs="Arial"/>
                                <w:snapToGrid w:val="0"/>
                                <w:sz w:val="20"/>
                                <w:szCs w:val="20"/>
                              </w:rPr>
                              <w:t xml:space="preserve"> Children and Family Intensive Support (CaFIS)</w:t>
                            </w:r>
                            <w:r w:rsidR="00CE1FD9" w:rsidRPr="00DC5A1A">
                              <w:rPr>
                                <w:rFonts w:ascii="Bahnschrift" w:eastAsia="Times New Roman" w:hAnsi="Bahnschrift" w:cs="Arial"/>
                                <w:snapToGrid w:val="0"/>
                                <w:sz w:val="20"/>
                                <w:szCs w:val="20"/>
                              </w:rPr>
                              <w:t xml:space="preserve"> newsletter</w:t>
                            </w:r>
                            <w:r w:rsidRPr="00DC5A1A">
                              <w:rPr>
                                <w:rFonts w:ascii="Bahnschrift" w:eastAsia="Times New Roman" w:hAnsi="Bahnschrift" w:cs="Arial"/>
                                <w:snapToGrid w:val="0"/>
                                <w:sz w:val="20"/>
                                <w:szCs w:val="20"/>
                              </w:rPr>
                              <w:t xml:space="preserve">. </w:t>
                            </w:r>
                            <w:r w:rsidR="00CE1FD9" w:rsidRPr="00DC5A1A">
                              <w:rPr>
                                <w:rFonts w:ascii="Bahnschrift" w:eastAsia="Times New Roman" w:hAnsi="Bahnschrift" w:cs="Arial"/>
                                <w:snapToGrid w:val="0"/>
                                <w:sz w:val="20"/>
                                <w:szCs w:val="20"/>
                              </w:rPr>
                              <w:t>The purpose</w:t>
                            </w:r>
                            <w:r w:rsidR="00CE1FD9" w:rsidRPr="00DC5A1A">
                              <w:rPr>
                                <w:rFonts w:ascii="Bahnschrift" w:eastAsia="Times New Roman" w:hAnsi="Bahnschrift" w:cs="Arial"/>
                                <w:snapToGrid w:val="0"/>
                                <w:color w:val="E36C0A" w:themeColor="accent6" w:themeShade="BF"/>
                                <w:sz w:val="20"/>
                                <w:szCs w:val="20"/>
                              </w:rPr>
                              <w:t xml:space="preserve"> </w:t>
                            </w:r>
                            <w:r w:rsidR="00CE1FD9" w:rsidRPr="00DC5A1A">
                              <w:rPr>
                                <w:rFonts w:ascii="Bahnschrift" w:eastAsia="Times New Roman" w:hAnsi="Bahnschrift" w:cs="Arial"/>
                                <w:snapToGrid w:val="0"/>
                                <w:sz w:val="20"/>
                                <w:szCs w:val="20"/>
                              </w:rPr>
                              <w:t>of the CaFIS newsletter is to update providers on recent developments</w:t>
                            </w:r>
                            <w:r w:rsidR="000D5593" w:rsidRPr="008C23F3">
                              <w:rPr>
                                <w:rFonts w:ascii="Bahnschrift" w:eastAsia="Times New Roman" w:hAnsi="Bahnschrift" w:cs="Arial"/>
                                <w:snapToGrid w:val="0"/>
                                <w:sz w:val="20"/>
                                <w:szCs w:val="20"/>
                              </w:rPr>
                              <w:t>,</w:t>
                            </w:r>
                            <w:r w:rsidR="00CE1FD9" w:rsidRPr="00DC5A1A">
                              <w:rPr>
                                <w:rFonts w:ascii="Bahnschrift" w:eastAsia="Times New Roman" w:hAnsi="Bahnschrift" w:cs="Arial"/>
                                <w:snapToGrid w:val="0"/>
                                <w:sz w:val="20"/>
                                <w:szCs w:val="20"/>
                              </w:rPr>
                              <w:t xml:space="preserve"> feature good news stories and highlight achievements by providers.</w:t>
                            </w:r>
                            <w:r w:rsidR="00BB6BFB" w:rsidRPr="00DC5A1A">
                              <w:rPr>
                                <w:rFonts w:ascii="Bahnschrift" w:eastAsia="Times New Roman" w:hAnsi="Bahnschrift" w:cs="Arial"/>
                                <w:snapToGrid w:val="0"/>
                                <w:sz w:val="20"/>
                                <w:szCs w:val="20"/>
                              </w:rPr>
                              <w:t xml:space="preserve"> </w:t>
                            </w:r>
                          </w:p>
                          <w:p w:rsidR="000D5593" w:rsidRDefault="00BB6BFB" w:rsidP="0006070E">
                            <w:pPr>
                              <w:kinsoku w:val="0"/>
                              <w:overflowPunct w:val="0"/>
                              <w:autoSpaceDE w:val="0"/>
                              <w:autoSpaceDN w:val="0"/>
                              <w:adjustRightInd w:val="0"/>
                              <w:snapToGrid w:val="0"/>
                              <w:spacing w:after="120" w:line="240" w:lineRule="auto"/>
                              <w:rPr>
                                <w:rFonts w:ascii="Bahnschrift" w:eastAsia="Times New Roman" w:hAnsi="Bahnschrift" w:cs="Arial"/>
                                <w:snapToGrid w:val="0"/>
                                <w:sz w:val="20"/>
                                <w:szCs w:val="20"/>
                              </w:rPr>
                            </w:pPr>
                            <w:r w:rsidRPr="00DC5A1A">
                              <w:rPr>
                                <w:rFonts w:ascii="Bahnschrift" w:eastAsia="Times New Roman" w:hAnsi="Bahnschrift" w:cs="Arial"/>
                                <w:snapToGrid w:val="0"/>
                                <w:sz w:val="20"/>
                                <w:szCs w:val="20"/>
                              </w:rPr>
                              <w:t>Newsletters will be published a few times a year</w:t>
                            </w:r>
                            <w:r w:rsidR="00717FC5">
                              <w:rPr>
                                <w:rFonts w:ascii="Bahnschrift" w:eastAsia="Times New Roman" w:hAnsi="Bahnschrift" w:cs="Arial"/>
                                <w:snapToGrid w:val="0"/>
                                <w:sz w:val="20"/>
                                <w:szCs w:val="20"/>
                              </w:rPr>
                              <w:t xml:space="preserve"> when there </w:t>
                            </w:r>
                            <w:r w:rsidR="000D5593">
                              <w:rPr>
                                <w:rFonts w:ascii="Bahnschrift" w:eastAsia="Times New Roman" w:hAnsi="Bahnschrift" w:cs="Arial"/>
                                <w:snapToGrid w:val="0"/>
                                <w:sz w:val="20"/>
                                <w:szCs w:val="20"/>
                              </w:rPr>
                              <w:t>is</w:t>
                            </w:r>
                            <w:r w:rsidR="00CE1FD9" w:rsidRPr="00DC5A1A">
                              <w:rPr>
                                <w:rFonts w:ascii="Bahnschrift" w:eastAsia="Times New Roman" w:hAnsi="Bahnschrift" w:cs="Arial"/>
                                <w:snapToGrid w:val="0"/>
                                <w:sz w:val="20"/>
                                <w:szCs w:val="20"/>
                              </w:rPr>
                              <w:t xml:space="preserve"> news </w:t>
                            </w:r>
                            <w:r w:rsidRPr="00DC5A1A">
                              <w:rPr>
                                <w:rFonts w:ascii="Bahnschrift" w:eastAsia="Times New Roman" w:hAnsi="Bahnschrift" w:cs="Arial"/>
                                <w:snapToGrid w:val="0"/>
                                <w:sz w:val="20"/>
                                <w:szCs w:val="20"/>
                              </w:rPr>
                              <w:t>to share</w:t>
                            </w:r>
                            <w:r w:rsidR="00CE1FD9" w:rsidRPr="00DC5A1A">
                              <w:rPr>
                                <w:rFonts w:ascii="Bahnschrift" w:eastAsia="Times New Roman" w:hAnsi="Bahnschrift" w:cs="Arial"/>
                                <w:snapToGrid w:val="0"/>
                                <w:sz w:val="20"/>
                                <w:szCs w:val="20"/>
                              </w:rPr>
                              <w:t>.</w:t>
                            </w:r>
                            <w:r w:rsidRPr="00DC5A1A">
                              <w:rPr>
                                <w:rFonts w:ascii="Bahnschrift" w:eastAsia="Times New Roman" w:hAnsi="Bahnschrift" w:cs="Arial"/>
                                <w:snapToGrid w:val="0"/>
                                <w:sz w:val="20"/>
                                <w:szCs w:val="20"/>
                              </w:rPr>
                              <w:t xml:space="preserve"> If you would like to share some information in the </w:t>
                            </w:r>
                            <w:r w:rsidR="000D5593" w:rsidRPr="008C23F3">
                              <w:rPr>
                                <w:rFonts w:ascii="Bahnschrift" w:eastAsia="Times New Roman" w:hAnsi="Bahnschrift" w:cs="Arial"/>
                                <w:snapToGrid w:val="0"/>
                                <w:sz w:val="20"/>
                                <w:szCs w:val="20"/>
                              </w:rPr>
                              <w:t>newsletter</w:t>
                            </w:r>
                            <w:r w:rsidR="00D83F26">
                              <w:rPr>
                                <w:rFonts w:ascii="Bahnschrift" w:eastAsia="Times New Roman" w:hAnsi="Bahnschrift" w:cs="Arial"/>
                                <w:snapToGrid w:val="0"/>
                                <w:sz w:val="20"/>
                                <w:szCs w:val="20"/>
                              </w:rPr>
                              <w:t xml:space="preserve"> or a good new</w:t>
                            </w:r>
                            <w:r w:rsidR="001E3FC9">
                              <w:rPr>
                                <w:rFonts w:ascii="Bahnschrift" w:eastAsia="Times New Roman" w:hAnsi="Bahnschrift" w:cs="Arial"/>
                                <w:snapToGrid w:val="0"/>
                                <w:sz w:val="20"/>
                                <w:szCs w:val="20"/>
                              </w:rPr>
                              <w:t>s</w:t>
                            </w:r>
                            <w:r w:rsidR="00D83F26">
                              <w:rPr>
                                <w:rFonts w:ascii="Bahnschrift" w:eastAsia="Times New Roman" w:hAnsi="Bahnschrift" w:cs="Arial"/>
                                <w:snapToGrid w:val="0"/>
                                <w:sz w:val="20"/>
                                <w:szCs w:val="20"/>
                              </w:rPr>
                              <w:t xml:space="preserve"> story</w:t>
                            </w:r>
                            <w:r w:rsidR="000D5593" w:rsidRPr="008C23F3">
                              <w:rPr>
                                <w:rFonts w:ascii="Bahnschrift" w:eastAsia="Times New Roman" w:hAnsi="Bahnschrift" w:cs="Arial"/>
                                <w:snapToGrid w:val="0"/>
                                <w:sz w:val="20"/>
                                <w:szCs w:val="20"/>
                              </w:rPr>
                              <w:t>,</w:t>
                            </w:r>
                            <w:r w:rsidRPr="00DC5A1A">
                              <w:rPr>
                                <w:rFonts w:ascii="Bahnschrift" w:eastAsia="Times New Roman" w:hAnsi="Bahnschrift" w:cs="Arial"/>
                                <w:snapToGrid w:val="0"/>
                                <w:sz w:val="20"/>
                                <w:szCs w:val="20"/>
                              </w:rPr>
                              <w:t xml:space="preserve"> please send cont</w:t>
                            </w:r>
                            <w:r w:rsidR="005F653E" w:rsidRPr="00DC5A1A">
                              <w:rPr>
                                <w:rFonts w:ascii="Bahnschrift" w:eastAsia="Times New Roman" w:hAnsi="Bahnschrift" w:cs="Arial"/>
                                <w:snapToGrid w:val="0"/>
                                <w:sz w:val="20"/>
                                <w:szCs w:val="20"/>
                              </w:rPr>
                              <w:t>en</w:t>
                            </w:r>
                            <w:r w:rsidRPr="00DC5A1A">
                              <w:rPr>
                                <w:rFonts w:ascii="Bahnschrift" w:eastAsia="Times New Roman" w:hAnsi="Bahnschrift" w:cs="Arial"/>
                                <w:snapToGrid w:val="0"/>
                                <w:sz w:val="20"/>
                                <w:szCs w:val="20"/>
                              </w:rPr>
                              <w:t xml:space="preserve">t to your Funding Arrangement Manager. </w:t>
                            </w:r>
                          </w:p>
                          <w:p w:rsidR="000D5593" w:rsidRDefault="000D5593" w:rsidP="0006070E">
                            <w:pPr>
                              <w:kinsoku w:val="0"/>
                              <w:overflowPunct w:val="0"/>
                              <w:autoSpaceDE w:val="0"/>
                              <w:autoSpaceDN w:val="0"/>
                              <w:adjustRightInd w:val="0"/>
                              <w:snapToGrid w:val="0"/>
                              <w:spacing w:after="120" w:line="240" w:lineRule="auto"/>
                              <w:rPr>
                                <w:rFonts w:ascii="Bahnschrift" w:eastAsia="Times New Roman" w:hAnsi="Bahnschrift" w:cs="Arial"/>
                                <w:snapToGrid w:val="0"/>
                                <w:sz w:val="20"/>
                                <w:szCs w:val="20"/>
                              </w:rPr>
                            </w:pPr>
                            <w:r>
                              <w:rPr>
                                <w:rFonts w:ascii="Bahnschrift" w:eastAsia="Times New Roman" w:hAnsi="Bahnschrift" w:cs="Arial"/>
                                <w:snapToGrid w:val="0"/>
                                <w:sz w:val="20"/>
                                <w:szCs w:val="20"/>
                              </w:rPr>
                              <w:t xml:space="preserve">The Department of Social Services (the department) </w:t>
                            </w:r>
                            <w:hyperlink r:id="rId12" w:history="1">
                              <w:r w:rsidRPr="00EA3751">
                                <w:rPr>
                                  <w:rStyle w:val="Hyperlink"/>
                                  <w:rFonts w:ascii="Bahnschrift" w:eastAsia="Times New Roman" w:hAnsi="Bahnschrift" w:cs="Arial"/>
                                  <w:snapToGrid w:val="0"/>
                                  <w:sz w:val="20"/>
                                  <w:szCs w:val="20"/>
                                </w:rPr>
                                <w:t>website</w:t>
                              </w:r>
                            </w:hyperlink>
                            <w:r>
                              <w:rPr>
                                <w:rFonts w:ascii="Bahnschrift" w:eastAsia="Times New Roman" w:hAnsi="Bahnschrift" w:cs="Arial"/>
                                <w:snapToGrid w:val="0"/>
                                <w:sz w:val="20"/>
                                <w:szCs w:val="20"/>
                              </w:rPr>
                              <w:t xml:space="preserve"> contains a number of useful resources for CaFIS providers including: </w:t>
                            </w:r>
                          </w:p>
                          <w:p w:rsidR="000D5593" w:rsidRDefault="000D5593" w:rsidP="00DC5A1A">
                            <w:pPr>
                              <w:pStyle w:val="ListParagraph"/>
                              <w:numPr>
                                <w:ilvl w:val="0"/>
                                <w:numId w:val="4"/>
                              </w:numPr>
                              <w:kinsoku w:val="0"/>
                              <w:overflowPunct w:val="0"/>
                              <w:autoSpaceDE w:val="0"/>
                              <w:autoSpaceDN w:val="0"/>
                              <w:adjustRightInd w:val="0"/>
                              <w:snapToGrid w:val="0"/>
                              <w:spacing w:after="120" w:line="240" w:lineRule="auto"/>
                              <w:rPr>
                                <w:rFonts w:ascii="Bahnschrift" w:eastAsia="Times New Roman" w:hAnsi="Bahnschrift" w:cs="Arial"/>
                                <w:snapToGrid w:val="0"/>
                                <w:sz w:val="20"/>
                                <w:szCs w:val="20"/>
                              </w:rPr>
                            </w:pPr>
                            <w:r>
                              <w:rPr>
                                <w:rFonts w:ascii="Bahnschrift" w:eastAsia="Times New Roman" w:hAnsi="Bahnschrift" w:cs="Arial"/>
                                <w:snapToGrid w:val="0"/>
                                <w:sz w:val="20"/>
                                <w:szCs w:val="20"/>
                              </w:rPr>
                              <w:t xml:space="preserve">Activity Work Plan template </w:t>
                            </w:r>
                          </w:p>
                          <w:p w:rsidR="000D5593" w:rsidRDefault="000D5593" w:rsidP="00DC5A1A">
                            <w:pPr>
                              <w:pStyle w:val="ListParagraph"/>
                              <w:numPr>
                                <w:ilvl w:val="0"/>
                                <w:numId w:val="4"/>
                              </w:numPr>
                              <w:kinsoku w:val="0"/>
                              <w:overflowPunct w:val="0"/>
                              <w:autoSpaceDE w:val="0"/>
                              <w:autoSpaceDN w:val="0"/>
                              <w:adjustRightInd w:val="0"/>
                              <w:snapToGrid w:val="0"/>
                              <w:spacing w:after="120" w:line="240" w:lineRule="auto"/>
                              <w:rPr>
                                <w:rFonts w:ascii="Bahnschrift" w:eastAsia="Times New Roman" w:hAnsi="Bahnschrift" w:cs="Arial"/>
                                <w:snapToGrid w:val="0"/>
                                <w:sz w:val="20"/>
                                <w:szCs w:val="20"/>
                              </w:rPr>
                            </w:pPr>
                            <w:r>
                              <w:rPr>
                                <w:rFonts w:ascii="Bahnschrift" w:eastAsia="Times New Roman" w:hAnsi="Bahnschrift" w:cs="Arial"/>
                                <w:snapToGrid w:val="0"/>
                                <w:sz w:val="20"/>
                                <w:szCs w:val="20"/>
                              </w:rPr>
                              <w:t xml:space="preserve">Critical Incident Report </w:t>
                            </w:r>
                            <w:r w:rsidR="00B4138D">
                              <w:rPr>
                                <w:rFonts w:ascii="Bahnschrift" w:eastAsia="Times New Roman" w:hAnsi="Bahnschrift" w:cs="Arial"/>
                                <w:snapToGrid w:val="0"/>
                                <w:sz w:val="20"/>
                                <w:szCs w:val="20"/>
                              </w:rPr>
                              <w:t>form</w:t>
                            </w:r>
                          </w:p>
                          <w:p w:rsidR="00CE1FD9" w:rsidRPr="00DC5A1A" w:rsidRDefault="000D5593" w:rsidP="00DC5A1A">
                            <w:pPr>
                              <w:pStyle w:val="ListParagraph"/>
                              <w:numPr>
                                <w:ilvl w:val="0"/>
                                <w:numId w:val="4"/>
                              </w:numPr>
                              <w:kinsoku w:val="0"/>
                              <w:overflowPunct w:val="0"/>
                              <w:autoSpaceDE w:val="0"/>
                              <w:autoSpaceDN w:val="0"/>
                              <w:adjustRightInd w:val="0"/>
                              <w:snapToGrid w:val="0"/>
                              <w:spacing w:after="120" w:line="240" w:lineRule="auto"/>
                              <w:rPr>
                                <w:rFonts w:ascii="Bahnschrift" w:eastAsia="Times New Roman" w:hAnsi="Bahnschrift" w:cs="Arial"/>
                                <w:snapToGrid w:val="0"/>
                                <w:sz w:val="20"/>
                                <w:szCs w:val="20"/>
                              </w:rPr>
                            </w:pPr>
                            <w:r>
                              <w:rPr>
                                <w:rFonts w:ascii="Bahnschrift" w:eastAsia="Times New Roman" w:hAnsi="Bahnschrift" w:cs="Arial"/>
                                <w:snapToGrid w:val="0"/>
                                <w:sz w:val="20"/>
                                <w:szCs w:val="20"/>
                              </w:rPr>
                              <w:t>CaFIS Operational Guidelines.</w:t>
                            </w:r>
                            <w:r w:rsidRPr="00DC5A1A">
                              <w:rPr>
                                <w:rFonts w:ascii="Bahnschrift" w:eastAsia="Times New Roman" w:hAnsi="Bahnschrift" w:cs="Arial"/>
                                <w:snapToGrid w:val="0"/>
                                <w:sz w:val="20"/>
                                <w:szCs w:val="20"/>
                              </w:rPr>
                              <w:t xml:space="preserve"> </w:t>
                            </w:r>
                          </w:p>
                          <w:p w:rsidR="00140D3A" w:rsidRDefault="00195AFB" w:rsidP="0006070E">
                            <w:pPr>
                              <w:kinsoku w:val="0"/>
                              <w:overflowPunct w:val="0"/>
                              <w:autoSpaceDE w:val="0"/>
                              <w:autoSpaceDN w:val="0"/>
                              <w:adjustRightInd w:val="0"/>
                              <w:snapToGrid w:val="0"/>
                              <w:spacing w:after="120" w:line="240" w:lineRule="auto"/>
                              <w:rPr>
                                <w:rFonts w:ascii="Bahnschrift" w:eastAsia="Times New Roman" w:hAnsi="Bahnschrift" w:cs="Arial"/>
                                <w:snapToGrid w:val="0"/>
                                <w:sz w:val="20"/>
                                <w:szCs w:val="20"/>
                              </w:rPr>
                            </w:pPr>
                            <w:r w:rsidRPr="00DC5A1A">
                              <w:rPr>
                                <w:rFonts w:ascii="Bahnschrift" w:eastAsia="Times New Roman" w:hAnsi="Bahnschrift" w:cs="Arial"/>
                                <w:snapToGrid w:val="0"/>
                                <w:sz w:val="20"/>
                                <w:szCs w:val="20"/>
                              </w:rPr>
                              <w:t xml:space="preserve">The </w:t>
                            </w:r>
                            <w:r w:rsidR="00CE1FD9" w:rsidRPr="00DC5A1A">
                              <w:rPr>
                                <w:rFonts w:ascii="Bahnschrift" w:eastAsia="Times New Roman" w:hAnsi="Bahnschrift" w:cs="Arial"/>
                                <w:snapToGrid w:val="0"/>
                                <w:sz w:val="20"/>
                                <w:szCs w:val="20"/>
                              </w:rPr>
                              <w:t>CaFIS O</w:t>
                            </w:r>
                            <w:r w:rsidRPr="00DC5A1A">
                              <w:rPr>
                                <w:rFonts w:ascii="Bahnschrift" w:eastAsia="Times New Roman" w:hAnsi="Bahnschrift" w:cs="Arial"/>
                                <w:snapToGrid w:val="0"/>
                                <w:sz w:val="20"/>
                                <w:szCs w:val="20"/>
                              </w:rPr>
                              <w:t xml:space="preserve">perational </w:t>
                            </w:r>
                            <w:r w:rsidR="00CE1FD9" w:rsidRPr="00DC5A1A">
                              <w:rPr>
                                <w:rFonts w:ascii="Bahnschrift" w:eastAsia="Times New Roman" w:hAnsi="Bahnschrift" w:cs="Arial"/>
                                <w:snapToGrid w:val="0"/>
                                <w:sz w:val="20"/>
                                <w:szCs w:val="20"/>
                              </w:rPr>
                              <w:t>G</w:t>
                            </w:r>
                            <w:r w:rsidRPr="00DC5A1A">
                              <w:rPr>
                                <w:rFonts w:ascii="Bahnschrift" w:eastAsia="Times New Roman" w:hAnsi="Bahnschrift" w:cs="Arial"/>
                                <w:snapToGrid w:val="0"/>
                                <w:sz w:val="20"/>
                                <w:szCs w:val="20"/>
                              </w:rPr>
                              <w:t xml:space="preserve">uidelines </w:t>
                            </w:r>
                            <w:r w:rsidR="003742B1" w:rsidRPr="00DC5A1A">
                              <w:rPr>
                                <w:rFonts w:ascii="Bahnschrift" w:eastAsia="Times New Roman" w:hAnsi="Bahnschrift" w:cs="Arial"/>
                                <w:snapToGrid w:val="0"/>
                                <w:sz w:val="20"/>
                                <w:szCs w:val="20"/>
                              </w:rPr>
                              <w:t>outline the key elements of service delivery and seek to clarify policy and process questions that may arise during the delivery of the CaFIS activity</w:t>
                            </w:r>
                            <w:r w:rsidR="00221CE8" w:rsidRPr="00DC5A1A">
                              <w:rPr>
                                <w:rFonts w:ascii="Bahnschrift" w:eastAsia="Times New Roman" w:hAnsi="Bahnschrift" w:cs="Arial"/>
                                <w:snapToGrid w:val="0"/>
                                <w:sz w:val="20"/>
                                <w:szCs w:val="20"/>
                              </w:rPr>
                              <w:t xml:space="preserve">. </w:t>
                            </w:r>
                          </w:p>
                          <w:p w:rsidR="00171E5A" w:rsidRPr="00DC5A1A" w:rsidRDefault="00171E5A" w:rsidP="0006070E">
                            <w:pPr>
                              <w:kinsoku w:val="0"/>
                              <w:overflowPunct w:val="0"/>
                              <w:autoSpaceDE w:val="0"/>
                              <w:autoSpaceDN w:val="0"/>
                              <w:adjustRightInd w:val="0"/>
                              <w:snapToGrid w:val="0"/>
                              <w:spacing w:after="120" w:line="240" w:lineRule="auto"/>
                              <w:rPr>
                                <w:rFonts w:ascii="Bahnschrift" w:eastAsia="Times New Roman" w:hAnsi="Bahnschrift" w:cs="Arial"/>
                                <w:snapToGrid w:val="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4.35pt;margin-top:12.9pt;width:235.3pt;height:331.5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xBDQIAAPwDAAAOAAAAZHJzL2Uyb0RvYy54bWysU9tuGyEQfa/Uf0C813up3dgr4yhNmqpS&#10;epGSfgBmWS8qMBSwd92v78A6jtW+VX1BAzNzZs6ZYX09Gk0O0gcFltFqVlIirYBW2R2j35/u3ywp&#10;CZHblmuwktGjDPR68/rVenCNrKEH3UpPEMSGZnCM9jG6piiC6KXhYQZOWnR24A2PePW7ovV8QHSj&#10;i7os3xUD+NZ5EDIEfL2bnHST8btOivi164KMRDOKvcV8+nxu01ls1rzZee56JU5t8H/ownBlsegZ&#10;6o5HTvZe/QVllPAQoIszAaaArlNCZg7Ipir/YPPYcyczFxQnuLNM4f/Bii+Hb56oltG6uqLEcoND&#10;epJjJO9hJHXSZ3ChwbBHh4FxxGecc+Ya3AOIH4FYuO253ckb72HoJW+xvyplFhepE05IINvhM7RY&#10;hu8jZKCx8yaJh3IQRMc5Hc+zSa0IfKxXy2VZokugb15X5Xz1NtfgzXO68yF+lGBIMhj1OPwMzw8P&#10;IaZ2ePMckqpZuFda5wXQlgyMrhb1IidceIyKuJ9aGUZTeWwgJySWH2yb7ciVnmwsoO2JdmI6cY7j&#10;dswKZ02SJFtoj6iDh2kd8fug0YP/RcmAq8ho+LnnXlKiP1nUclXN52l382W+uKrx4i8920sPtwKh&#10;GI2UTOZtzPs+Ub5BzTuV1Xjp5NQyrlgW6fQd0g5f3nPUy6fd/AYAAP//AwBQSwMEFAAGAAgAAAAh&#10;AEWhCHXfAAAACgEAAA8AAABkcnMvZG93bnJldi54bWxMj8tOwzAQRfdI/IM1SOxau1UbkpBJhUBs&#10;QZSHxM5NpklEPI5itwl/z7CC5WiO7j232M2uV2caQ+cZYbU0oIgrX3fcILy9Pi5SUCFarm3vmRC+&#10;KcCuvLwobF77iV/ovI+NkhAOuUVoYxxyrUPVkrNh6Qdi+R396GyUc2x0PdpJwl2v18Yk2tmOpaG1&#10;A923VH3tTw7h/en4+bExz82D2w6Tn41ml2nE66v57hZUpDn+wfCrL+pQitPBn7gOqkdYJOmNoAjr&#10;rUwQYGNWGagDQpKmGeiy0P8nlD8AAAD//wMAUEsBAi0AFAAGAAgAAAAhALaDOJL+AAAA4QEAABMA&#10;AAAAAAAAAAAAAAAAAAAAAFtDb250ZW50X1R5cGVzXS54bWxQSwECLQAUAAYACAAAACEAOP0h/9YA&#10;AACUAQAACwAAAAAAAAAAAAAAAAAvAQAAX3JlbHMvLnJlbHNQSwECLQAUAAYACAAAACEAb7ncQQ0C&#10;AAD8AwAADgAAAAAAAAAAAAAAAAAuAgAAZHJzL2Uyb0RvYy54bWxQSwECLQAUAAYACAAAACEARaEI&#10;dd8AAAAKAQAADwAAAAAAAAAAAAAAAABnBAAAZHJzL2Rvd25yZXYueG1sUEsFBgAAAAAEAAQA8wAA&#10;AHMFAAAAAA==&#10;" filled="f" stroked="f">
                <v:textbox>
                  <w:txbxContent>
                    <w:p w:rsidR="00B3462B" w:rsidRPr="00DC5A1A" w:rsidRDefault="00B3462B" w:rsidP="00792078">
                      <w:pPr>
                        <w:pStyle w:val="Majorheading"/>
                        <w:rPr>
                          <w:rFonts w:ascii="Bahnschrift" w:hAnsi="Bahnschrift"/>
                        </w:rPr>
                      </w:pPr>
                      <w:r w:rsidRPr="00DC5A1A">
                        <w:rPr>
                          <w:rFonts w:ascii="Bahnschrift" w:hAnsi="Bahnschrift"/>
                        </w:rPr>
                        <w:t>Welcome</w:t>
                      </w:r>
                    </w:p>
                    <w:p w:rsidR="005F653E" w:rsidRPr="00DC5A1A" w:rsidRDefault="00171E5A" w:rsidP="0006070E">
                      <w:pPr>
                        <w:kinsoku w:val="0"/>
                        <w:overflowPunct w:val="0"/>
                        <w:autoSpaceDE w:val="0"/>
                        <w:autoSpaceDN w:val="0"/>
                        <w:adjustRightInd w:val="0"/>
                        <w:snapToGrid w:val="0"/>
                        <w:spacing w:after="120" w:line="240" w:lineRule="auto"/>
                        <w:rPr>
                          <w:rFonts w:ascii="Bahnschrift" w:eastAsia="Times New Roman" w:hAnsi="Bahnschrift" w:cs="Arial"/>
                          <w:snapToGrid w:val="0"/>
                          <w:sz w:val="20"/>
                          <w:szCs w:val="20"/>
                        </w:rPr>
                      </w:pPr>
                      <w:r w:rsidRPr="00DC5A1A">
                        <w:rPr>
                          <w:rFonts w:ascii="Bahnschrift" w:eastAsia="Times New Roman" w:hAnsi="Bahnschrift" w:cs="Arial"/>
                          <w:snapToGrid w:val="0"/>
                          <w:sz w:val="20"/>
                          <w:szCs w:val="20"/>
                        </w:rPr>
                        <w:t>Welcome to</w:t>
                      </w:r>
                      <w:r w:rsidR="00195AFB" w:rsidRPr="00DC5A1A">
                        <w:rPr>
                          <w:rFonts w:ascii="Bahnschrift" w:eastAsia="Times New Roman" w:hAnsi="Bahnschrift" w:cs="Arial"/>
                          <w:snapToGrid w:val="0"/>
                          <w:sz w:val="20"/>
                          <w:szCs w:val="20"/>
                        </w:rPr>
                        <w:t xml:space="preserve"> the inaugural</w:t>
                      </w:r>
                      <w:r w:rsidRPr="00DC5A1A">
                        <w:rPr>
                          <w:rFonts w:ascii="Bahnschrift" w:eastAsia="Times New Roman" w:hAnsi="Bahnschrift" w:cs="Arial"/>
                          <w:snapToGrid w:val="0"/>
                          <w:sz w:val="20"/>
                          <w:szCs w:val="20"/>
                        </w:rPr>
                        <w:t xml:space="preserve"> Children and Family Intensive Support (CaFIS)</w:t>
                      </w:r>
                      <w:r w:rsidR="00CE1FD9" w:rsidRPr="00DC5A1A">
                        <w:rPr>
                          <w:rFonts w:ascii="Bahnschrift" w:eastAsia="Times New Roman" w:hAnsi="Bahnschrift" w:cs="Arial"/>
                          <w:snapToGrid w:val="0"/>
                          <w:sz w:val="20"/>
                          <w:szCs w:val="20"/>
                        </w:rPr>
                        <w:t xml:space="preserve"> newsletter</w:t>
                      </w:r>
                      <w:r w:rsidRPr="00DC5A1A">
                        <w:rPr>
                          <w:rFonts w:ascii="Bahnschrift" w:eastAsia="Times New Roman" w:hAnsi="Bahnschrift" w:cs="Arial"/>
                          <w:snapToGrid w:val="0"/>
                          <w:sz w:val="20"/>
                          <w:szCs w:val="20"/>
                        </w:rPr>
                        <w:t xml:space="preserve">. </w:t>
                      </w:r>
                      <w:r w:rsidR="00CE1FD9" w:rsidRPr="00DC5A1A">
                        <w:rPr>
                          <w:rFonts w:ascii="Bahnschrift" w:eastAsia="Times New Roman" w:hAnsi="Bahnschrift" w:cs="Arial"/>
                          <w:snapToGrid w:val="0"/>
                          <w:sz w:val="20"/>
                          <w:szCs w:val="20"/>
                        </w:rPr>
                        <w:t>The purpose</w:t>
                      </w:r>
                      <w:r w:rsidR="00CE1FD9" w:rsidRPr="00DC5A1A">
                        <w:rPr>
                          <w:rFonts w:ascii="Bahnschrift" w:eastAsia="Times New Roman" w:hAnsi="Bahnschrift" w:cs="Arial"/>
                          <w:snapToGrid w:val="0"/>
                          <w:color w:val="E36C0A" w:themeColor="accent6" w:themeShade="BF"/>
                          <w:sz w:val="20"/>
                          <w:szCs w:val="20"/>
                        </w:rPr>
                        <w:t xml:space="preserve"> </w:t>
                      </w:r>
                      <w:r w:rsidR="00CE1FD9" w:rsidRPr="00DC5A1A">
                        <w:rPr>
                          <w:rFonts w:ascii="Bahnschrift" w:eastAsia="Times New Roman" w:hAnsi="Bahnschrift" w:cs="Arial"/>
                          <w:snapToGrid w:val="0"/>
                          <w:sz w:val="20"/>
                          <w:szCs w:val="20"/>
                        </w:rPr>
                        <w:t>of the CaFIS newsletter is to update providers on recent developments</w:t>
                      </w:r>
                      <w:r w:rsidR="000D5593" w:rsidRPr="008C23F3">
                        <w:rPr>
                          <w:rFonts w:ascii="Bahnschrift" w:eastAsia="Times New Roman" w:hAnsi="Bahnschrift" w:cs="Arial"/>
                          <w:snapToGrid w:val="0"/>
                          <w:sz w:val="20"/>
                          <w:szCs w:val="20"/>
                        </w:rPr>
                        <w:t>,</w:t>
                      </w:r>
                      <w:r w:rsidR="00CE1FD9" w:rsidRPr="00DC5A1A">
                        <w:rPr>
                          <w:rFonts w:ascii="Bahnschrift" w:eastAsia="Times New Roman" w:hAnsi="Bahnschrift" w:cs="Arial"/>
                          <w:snapToGrid w:val="0"/>
                          <w:sz w:val="20"/>
                          <w:szCs w:val="20"/>
                        </w:rPr>
                        <w:t xml:space="preserve"> feature good news stories and highlight achievements by providers.</w:t>
                      </w:r>
                      <w:r w:rsidR="00BB6BFB" w:rsidRPr="00DC5A1A">
                        <w:rPr>
                          <w:rFonts w:ascii="Bahnschrift" w:eastAsia="Times New Roman" w:hAnsi="Bahnschrift" w:cs="Arial"/>
                          <w:snapToGrid w:val="0"/>
                          <w:sz w:val="20"/>
                          <w:szCs w:val="20"/>
                        </w:rPr>
                        <w:t xml:space="preserve"> </w:t>
                      </w:r>
                    </w:p>
                    <w:p w:rsidR="000D5593" w:rsidRDefault="00BB6BFB" w:rsidP="0006070E">
                      <w:pPr>
                        <w:kinsoku w:val="0"/>
                        <w:overflowPunct w:val="0"/>
                        <w:autoSpaceDE w:val="0"/>
                        <w:autoSpaceDN w:val="0"/>
                        <w:adjustRightInd w:val="0"/>
                        <w:snapToGrid w:val="0"/>
                        <w:spacing w:after="120" w:line="240" w:lineRule="auto"/>
                        <w:rPr>
                          <w:rFonts w:ascii="Bahnschrift" w:eastAsia="Times New Roman" w:hAnsi="Bahnschrift" w:cs="Arial"/>
                          <w:snapToGrid w:val="0"/>
                          <w:sz w:val="20"/>
                          <w:szCs w:val="20"/>
                        </w:rPr>
                      </w:pPr>
                      <w:r w:rsidRPr="00DC5A1A">
                        <w:rPr>
                          <w:rFonts w:ascii="Bahnschrift" w:eastAsia="Times New Roman" w:hAnsi="Bahnschrift" w:cs="Arial"/>
                          <w:snapToGrid w:val="0"/>
                          <w:sz w:val="20"/>
                          <w:szCs w:val="20"/>
                        </w:rPr>
                        <w:t>Newsletters will be published a few times a year</w:t>
                      </w:r>
                      <w:r w:rsidR="00717FC5">
                        <w:rPr>
                          <w:rFonts w:ascii="Bahnschrift" w:eastAsia="Times New Roman" w:hAnsi="Bahnschrift" w:cs="Arial"/>
                          <w:snapToGrid w:val="0"/>
                          <w:sz w:val="20"/>
                          <w:szCs w:val="20"/>
                        </w:rPr>
                        <w:t xml:space="preserve"> when there </w:t>
                      </w:r>
                      <w:r w:rsidR="000D5593">
                        <w:rPr>
                          <w:rFonts w:ascii="Bahnschrift" w:eastAsia="Times New Roman" w:hAnsi="Bahnschrift" w:cs="Arial"/>
                          <w:snapToGrid w:val="0"/>
                          <w:sz w:val="20"/>
                          <w:szCs w:val="20"/>
                        </w:rPr>
                        <w:t>is</w:t>
                      </w:r>
                      <w:r w:rsidR="00CE1FD9" w:rsidRPr="00DC5A1A">
                        <w:rPr>
                          <w:rFonts w:ascii="Bahnschrift" w:eastAsia="Times New Roman" w:hAnsi="Bahnschrift" w:cs="Arial"/>
                          <w:snapToGrid w:val="0"/>
                          <w:sz w:val="20"/>
                          <w:szCs w:val="20"/>
                        </w:rPr>
                        <w:t xml:space="preserve"> news </w:t>
                      </w:r>
                      <w:r w:rsidRPr="00DC5A1A">
                        <w:rPr>
                          <w:rFonts w:ascii="Bahnschrift" w:eastAsia="Times New Roman" w:hAnsi="Bahnschrift" w:cs="Arial"/>
                          <w:snapToGrid w:val="0"/>
                          <w:sz w:val="20"/>
                          <w:szCs w:val="20"/>
                        </w:rPr>
                        <w:t>to share</w:t>
                      </w:r>
                      <w:r w:rsidR="00CE1FD9" w:rsidRPr="00DC5A1A">
                        <w:rPr>
                          <w:rFonts w:ascii="Bahnschrift" w:eastAsia="Times New Roman" w:hAnsi="Bahnschrift" w:cs="Arial"/>
                          <w:snapToGrid w:val="0"/>
                          <w:sz w:val="20"/>
                          <w:szCs w:val="20"/>
                        </w:rPr>
                        <w:t>.</w:t>
                      </w:r>
                      <w:r w:rsidRPr="00DC5A1A">
                        <w:rPr>
                          <w:rFonts w:ascii="Bahnschrift" w:eastAsia="Times New Roman" w:hAnsi="Bahnschrift" w:cs="Arial"/>
                          <w:snapToGrid w:val="0"/>
                          <w:sz w:val="20"/>
                          <w:szCs w:val="20"/>
                        </w:rPr>
                        <w:t xml:space="preserve"> If you would like to share some information in the </w:t>
                      </w:r>
                      <w:r w:rsidR="000D5593" w:rsidRPr="008C23F3">
                        <w:rPr>
                          <w:rFonts w:ascii="Bahnschrift" w:eastAsia="Times New Roman" w:hAnsi="Bahnschrift" w:cs="Arial"/>
                          <w:snapToGrid w:val="0"/>
                          <w:sz w:val="20"/>
                          <w:szCs w:val="20"/>
                        </w:rPr>
                        <w:t>newsletter</w:t>
                      </w:r>
                      <w:r w:rsidR="00D83F26">
                        <w:rPr>
                          <w:rFonts w:ascii="Bahnschrift" w:eastAsia="Times New Roman" w:hAnsi="Bahnschrift" w:cs="Arial"/>
                          <w:snapToGrid w:val="0"/>
                          <w:sz w:val="20"/>
                          <w:szCs w:val="20"/>
                        </w:rPr>
                        <w:t xml:space="preserve"> or a good new</w:t>
                      </w:r>
                      <w:r w:rsidR="001E3FC9">
                        <w:rPr>
                          <w:rFonts w:ascii="Bahnschrift" w:eastAsia="Times New Roman" w:hAnsi="Bahnschrift" w:cs="Arial"/>
                          <w:snapToGrid w:val="0"/>
                          <w:sz w:val="20"/>
                          <w:szCs w:val="20"/>
                        </w:rPr>
                        <w:t>s</w:t>
                      </w:r>
                      <w:r w:rsidR="00D83F26">
                        <w:rPr>
                          <w:rFonts w:ascii="Bahnschrift" w:eastAsia="Times New Roman" w:hAnsi="Bahnschrift" w:cs="Arial"/>
                          <w:snapToGrid w:val="0"/>
                          <w:sz w:val="20"/>
                          <w:szCs w:val="20"/>
                        </w:rPr>
                        <w:t xml:space="preserve"> story</w:t>
                      </w:r>
                      <w:r w:rsidR="000D5593" w:rsidRPr="008C23F3">
                        <w:rPr>
                          <w:rFonts w:ascii="Bahnschrift" w:eastAsia="Times New Roman" w:hAnsi="Bahnschrift" w:cs="Arial"/>
                          <w:snapToGrid w:val="0"/>
                          <w:sz w:val="20"/>
                          <w:szCs w:val="20"/>
                        </w:rPr>
                        <w:t>,</w:t>
                      </w:r>
                      <w:r w:rsidRPr="00DC5A1A">
                        <w:rPr>
                          <w:rFonts w:ascii="Bahnschrift" w:eastAsia="Times New Roman" w:hAnsi="Bahnschrift" w:cs="Arial"/>
                          <w:snapToGrid w:val="0"/>
                          <w:sz w:val="20"/>
                          <w:szCs w:val="20"/>
                        </w:rPr>
                        <w:t xml:space="preserve"> please send cont</w:t>
                      </w:r>
                      <w:r w:rsidR="005F653E" w:rsidRPr="00DC5A1A">
                        <w:rPr>
                          <w:rFonts w:ascii="Bahnschrift" w:eastAsia="Times New Roman" w:hAnsi="Bahnschrift" w:cs="Arial"/>
                          <w:snapToGrid w:val="0"/>
                          <w:sz w:val="20"/>
                          <w:szCs w:val="20"/>
                        </w:rPr>
                        <w:t>en</w:t>
                      </w:r>
                      <w:r w:rsidRPr="00DC5A1A">
                        <w:rPr>
                          <w:rFonts w:ascii="Bahnschrift" w:eastAsia="Times New Roman" w:hAnsi="Bahnschrift" w:cs="Arial"/>
                          <w:snapToGrid w:val="0"/>
                          <w:sz w:val="20"/>
                          <w:szCs w:val="20"/>
                        </w:rPr>
                        <w:t xml:space="preserve">t to your Funding Arrangement Manager. </w:t>
                      </w:r>
                    </w:p>
                    <w:p w:rsidR="000D5593" w:rsidRDefault="000D5593" w:rsidP="0006070E">
                      <w:pPr>
                        <w:kinsoku w:val="0"/>
                        <w:overflowPunct w:val="0"/>
                        <w:autoSpaceDE w:val="0"/>
                        <w:autoSpaceDN w:val="0"/>
                        <w:adjustRightInd w:val="0"/>
                        <w:snapToGrid w:val="0"/>
                        <w:spacing w:after="120" w:line="240" w:lineRule="auto"/>
                        <w:rPr>
                          <w:rFonts w:ascii="Bahnschrift" w:eastAsia="Times New Roman" w:hAnsi="Bahnschrift" w:cs="Arial"/>
                          <w:snapToGrid w:val="0"/>
                          <w:sz w:val="20"/>
                          <w:szCs w:val="20"/>
                        </w:rPr>
                      </w:pPr>
                      <w:r>
                        <w:rPr>
                          <w:rFonts w:ascii="Bahnschrift" w:eastAsia="Times New Roman" w:hAnsi="Bahnschrift" w:cs="Arial"/>
                          <w:snapToGrid w:val="0"/>
                          <w:sz w:val="20"/>
                          <w:szCs w:val="20"/>
                        </w:rPr>
                        <w:t xml:space="preserve">The Department of Social Services (the department) </w:t>
                      </w:r>
                      <w:hyperlink r:id="rId13" w:history="1">
                        <w:r w:rsidRPr="00EA3751">
                          <w:rPr>
                            <w:rStyle w:val="Hyperlink"/>
                            <w:rFonts w:ascii="Bahnschrift" w:eastAsia="Times New Roman" w:hAnsi="Bahnschrift" w:cs="Arial"/>
                            <w:snapToGrid w:val="0"/>
                            <w:sz w:val="20"/>
                            <w:szCs w:val="20"/>
                          </w:rPr>
                          <w:t>website</w:t>
                        </w:r>
                      </w:hyperlink>
                      <w:r>
                        <w:rPr>
                          <w:rFonts w:ascii="Bahnschrift" w:eastAsia="Times New Roman" w:hAnsi="Bahnschrift" w:cs="Arial"/>
                          <w:snapToGrid w:val="0"/>
                          <w:sz w:val="20"/>
                          <w:szCs w:val="20"/>
                        </w:rPr>
                        <w:t xml:space="preserve"> contains a number of useful resources for CaFIS providers including: </w:t>
                      </w:r>
                    </w:p>
                    <w:p w:rsidR="000D5593" w:rsidRDefault="000D5593" w:rsidP="00DC5A1A">
                      <w:pPr>
                        <w:pStyle w:val="ListParagraph"/>
                        <w:numPr>
                          <w:ilvl w:val="0"/>
                          <w:numId w:val="4"/>
                        </w:numPr>
                        <w:kinsoku w:val="0"/>
                        <w:overflowPunct w:val="0"/>
                        <w:autoSpaceDE w:val="0"/>
                        <w:autoSpaceDN w:val="0"/>
                        <w:adjustRightInd w:val="0"/>
                        <w:snapToGrid w:val="0"/>
                        <w:spacing w:after="120" w:line="240" w:lineRule="auto"/>
                        <w:rPr>
                          <w:rFonts w:ascii="Bahnschrift" w:eastAsia="Times New Roman" w:hAnsi="Bahnschrift" w:cs="Arial"/>
                          <w:snapToGrid w:val="0"/>
                          <w:sz w:val="20"/>
                          <w:szCs w:val="20"/>
                        </w:rPr>
                      </w:pPr>
                      <w:r>
                        <w:rPr>
                          <w:rFonts w:ascii="Bahnschrift" w:eastAsia="Times New Roman" w:hAnsi="Bahnschrift" w:cs="Arial"/>
                          <w:snapToGrid w:val="0"/>
                          <w:sz w:val="20"/>
                          <w:szCs w:val="20"/>
                        </w:rPr>
                        <w:t xml:space="preserve">Activity Work Plan template </w:t>
                      </w:r>
                    </w:p>
                    <w:p w:rsidR="000D5593" w:rsidRDefault="000D5593" w:rsidP="00DC5A1A">
                      <w:pPr>
                        <w:pStyle w:val="ListParagraph"/>
                        <w:numPr>
                          <w:ilvl w:val="0"/>
                          <w:numId w:val="4"/>
                        </w:numPr>
                        <w:kinsoku w:val="0"/>
                        <w:overflowPunct w:val="0"/>
                        <w:autoSpaceDE w:val="0"/>
                        <w:autoSpaceDN w:val="0"/>
                        <w:adjustRightInd w:val="0"/>
                        <w:snapToGrid w:val="0"/>
                        <w:spacing w:after="120" w:line="240" w:lineRule="auto"/>
                        <w:rPr>
                          <w:rFonts w:ascii="Bahnschrift" w:eastAsia="Times New Roman" w:hAnsi="Bahnschrift" w:cs="Arial"/>
                          <w:snapToGrid w:val="0"/>
                          <w:sz w:val="20"/>
                          <w:szCs w:val="20"/>
                        </w:rPr>
                      </w:pPr>
                      <w:r>
                        <w:rPr>
                          <w:rFonts w:ascii="Bahnschrift" w:eastAsia="Times New Roman" w:hAnsi="Bahnschrift" w:cs="Arial"/>
                          <w:snapToGrid w:val="0"/>
                          <w:sz w:val="20"/>
                          <w:szCs w:val="20"/>
                        </w:rPr>
                        <w:t xml:space="preserve">Critical Incident Report </w:t>
                      </w:r>
                      <w:r w:rsidR="00B4138D">
                        <w:rPr>
                          <w:rFonts w:ascii="Bahnschrift" w:eastAsia="Times New Roman" w:hAnsi="Bahnschrift" w:cs="Arial"/>
                          <w:snapToGrid w:val="0"/>
                          <w:sz w:val="20"/>
                          <w:szCs w:val="20"/>
                        </w:rPr>
                        <w:t>form</w:t>
                      </w:r>
                    </w:p>
                    <w:p w:rsidR="00CE1FD9" w:rsidRPr="00DC5A1A" w:rsidRDefault="000D5593" w:rsidP="00DC5A1A">
                      <w:pPr>
                        <w:pStyle w:val="ListParagraph"/>
                        <w:numPr>
                          <w:ilvl w:val="0"/>
                          <w:numId w:val="4"/>
                        </w:numPr>
                        <w:kinsoku w:val="0"/>
                        <w:overflowPunct w:val="0"/>
                        <w:autoSpaceDE w:val="0"/>
                        <w:autoSpaceDN w:val="0"/>
                        <w:adjustRightInd w:val="0"/>
                        <w:snapToGrid w:val="0"/>
                        <w:spacing w:after="120" w:line="240" w:lineRule="auto"/>
                        <w:rPr>
                          <w:rFonts w:ascii="Bahnschrift" w:eastAsia="Times New Roman" w:hAnsi="Bahnschrift" w:cs="Arial"/>
                          <w:snapToGrid w:val="0"/>
                          <w:sz w:val="20"/>
                          <w:szCs w:val="20"/>
                        </w:rPr>
                      </w:pPr>
                      <w:r>
                        <w:rPr>
                          <w:rFonts w:ascii="Bahnschrift" w:eastAsia="Times New Roman" w:hAnsi="Bahnschrift" w:cs="Arial"/>
                          <w:snapToGrid w:val="0"/>
                          <w:sz w:val="20"/>
                          <w:szCs w:val="20"/>
                        </w:rPr>
                        <w:t>CaFIS Operational Guidelines.</w:t>
                      </w:r>
                      <w:r w:rsidRPr="00DC5A1A">
                        <w:rPr>
                          <w:rFonts w:ascii="Bahnschrift" w:eastAsia="Times New Roman" w:hAnsi="Bahnschrift" w:cs="Arial"/>
                          <w:snapToGrid w:val="0"/>
                          <w:sz w:val="20"/>
                          <w:szCs w:val="20"/>
                        </w:rPr>
                        <w:t xml:space="preserve"> </w:t>
                      </w:r>
                    </w:p>
                    <w:p w:rsidR="00140D3A" w:rsidRDefault="00195AFB" w:rsidP="0006070E">
                      <w:pPr>
                        <w:kinsoku w:val="0"/>
                        <w:overflowPunct w:val="0"/>
                        <w:autoSpaceDE w:val="0"/>
                        <w:autoSpaceDN w:val="0"/>
                        <w:adjustRightInd w:val="0"/>
                        <w:snapToGrid w:val="0"/>
                        <w:spacing w:after="120" w:line="240" w:lineRule="auto"/>
                        <w:rPr>
                          <w:rFonts w:ascii="Bahnschrift" w:eastAsia="Times New Roman" w:hAnsi="Bahnschrift" w:cs="Arial"/>
                          <w:snapToGrid w:val="0"/>
                          <w:sz w:val="20"/>
                          <w:szCs w:val="20"/>
                        </w:rPr>
                      </w:pPr>
                      <w:r w:rsidRPr="00DC5A1A">
                        <w:rPr>
                          <w:rFonts w:ascii="Bahnschrift" w:eastAsia="Times New Roman" w:hAnsi="Bahnschrift" w:cs="Arial"/>
                          <w:snapToGrid w:val="0"/>
                          <w:sz w:val="20"/>
                          <w:szCs w:val="20"/>
                        </w:rPr>
                        <w:t xml:space="preserve">The </w:t>
                      </w:r>
                      <w:r w:rsidR="00CE1FD9" w:rsidRPr="00DC5A1A">
                        <w:rPr>
                          <w:rFonts w:ascii="Bahnschrift" w:eastAsia="Times New Roman" w:hAnsi="Bahnschrift" w:cs="Arial"/>
                          <w:snapToGrid w:val="0"/>
                          <w:sz w:val="20"/>
                          <w:szCs w:val="20"/>
                        </w:rPr>
                        <w:t>CaFIS O</w:t>
                      </w:r>
                      <w:r w:rsidRPr="00DC5A1A">
                        <w:rPr>
                          <w:rFonts w:ascii="Bahnschrift" w:eastAsia="Times New Roman" w:hAnsi="Bahnschrift" w:cs="Arial"/>
                          <w:snapToGrid w:val="0"/>
                          <w:sz w:val="20"/>
                          <w:szCs w:val="20"/>
                        </w:rPr>
                        <w:t xml:space="preserve">perational </w:t>
                      </w:r>
                      <w:r w:rsidR="00CE1FD9" w:rsidRPr="00DC5A1A">
                        <w:rPr>
                          <w:rFonts w:ascii="Bahnschrift" w:eastAsia="Times New Roman" w:hAnsi="Bahnschrift" w:cs="Arial"/>
                          <w:snapToGrid w:val="0"/>
                          <w:sz w:val="20"/>
                          <w:szCs w:val="20"/>
                        </w:rPr>
                        <w:t>G</w:t>
                      </w:r>
                      <w:r w:rsidRPr="00DC5A1A">
                        <w:rPr>
                          <w:rFonts w:ascii="Bahnschrift" w:eastAsia="Times New Roman" w:hAnsi="Bahnschrift" w:cs="Arial"/>
                          <w:snapToGrid w:val="0"/>
                          <w:sz w:val="20"/>
                          <w:szCs w:val="20"/>
                        </w:rPr>
                        <w:t xml:space="preserve">uidelines </w:t>
                      </w:r>
                      <w:r w:rsidR="003742B1" w:rsidRPr="00DC5A1A">
                        <w:rPr>
                          <w:rFonts w:ascii="Bahnschrift" w:eastAsia="Times New Roman" w:hAnsi="Bahnschrift" w:cs="Arial"/>
                          <w:snapToGrid w:val="0"/>
                          <w:sz w:val="20"/>
                          <w:szCs w:val="20"/>
                        </w:rPr>
                        <w:t>outline the key elements of service delivery and seek to clarify policy and process questions that may arise during the delivery of the CaFIS activity</w:t>
                      </w:r>
                      <w:r w:rsidR="00221CE8" w:rsidRPr="00DC5A1A">
                        <w:rPr>
                          <w:rFonts w:ascii="Bahnschrift" w:eastAsia="Times New Roman" w:hAnsi="Bahnschrift" w:cs="Arial"/>
                          <w:snapToGrid w:val="0"/>
                          <w:sz w:val="20"/>
                          <w:szCs w:val="20"/>
                        </w:rPr>
                        <w:t xml:space="preserve">. </w:t>
                      </w:r>
                    </w:p>
                    <w:p w:rsidR="00171E5A" w:rsidRPr="00DC5A1A" w:rsidRDefault="00171E5A" w:rsidP="0006070E">
                      <w:pPr>
                        <w:kinsoku w:val="0"/>
                        <w:overflowPunct w:val="0"/>
                        <w:autoSpaceDE w:val="0"/>
                        <w:autoSpaceDN w:val="0"/>
                        <w:adjustRightInd w:val="0"/>
                        <w:snapToGrid w:val="0"/>
                        <w:spacing w:after="120" w:line="240" w:lineRule="auto"/>
                        <w:rPr>
                          <w:rFonts w:ascii="Bahnschrift" w:eastAsia="Times New Roman" w:hAnsi="Bahnschrift" w:cs="Arial"/>
                          <w:snapToGrid w:val="0"/>
                          <w:sz w:val="20"/>
                          <w:szCs w:val="20"/>
                        </w:rPr>
                      </w:pPr>
                    </w:p>
                  </w:txbxContent>
                </v:textbox>
              </v:shape>
            </w:pict>
          </mc:Fallback>
        </mc:AlternateContent>
      </w:r>
    </w:p>
    <w:p w:rsidR="00153F74" w:rsidRPr="00153F74" w:rsidRDefault="00E16043" w:rsidP="00153F74">
      <w:r>
        <w:rPr>
          <w:noProof/>
          <w:lang w:eastAsia="en-AU"/>
        </w:rPr>
        <mc:AlternateContent>
          <mc:Choice Requires="wps">
            <w:drawing>
              <wp:anchor distT="45720" distB="45720" distL="114300" distR="114300" simplePos="0" relativeHeight="251684864" behindDoc="0" locked="0" layoutInCell="1" allowOverlap="1">
                <wp:simplePos x="0" y="0"/>
                <wp:positionH relativeFrom="margin">
                  <wp:posOffset>3018790</wp:posOffset>
                </wp:positionH>
                <wp:positionV relativeFrom="paragraph">
                  <wp:posOffset>8255</wp:posOffset>
                </wp:positionV>
                <wp:extent cx="2988000" cy="2570672"/>
                <wp:effectExtent l="0" t="0" r="3175" b="12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000" cy="2570672"/>
                        </a:xfrm>
                        <a:prstGeom prst="rect">
                          <a:avLst/>
                        </a:prstGeom>
                        <a:solidFill>
                          <a:schemeClr val="accent6">
                            <a:lumMod val="20000"/>
                            <a:lumOff val="80000"/>
                          </a:schemeClr>
                        </a:solidFill>
                        <a:ln w="9525">
                          <a:noFill/>
                          <a:miter lim="800000"/>
                          <a:headEnd/>
                          <a:tailEnd/>
                        </a:ln>
                      </wps:spPr>
                      <wps:txbx>
                        <w:txbxContent>
                          <w:p w:rsidR="00F107A3" w:rsidRPr="00DC5A1A" w:rsidRDefault="00F107A3" w:rsidP="00E513D2">
                            <w:pPr>
                              <w:pStyle w:val="Majorheading"/>
                              <w:rPr>
                                <w:rFonts w:ascii="Bahnschrift" w:hAnsi="Bahnschrift"/>
                              </w:rPr>
                            </w:pPr>
                            <w:r w:rsidRPr="00DC5A1A">
                              <w:rPr>
                                <w:rFonts w:ascii="Bahnschrift" w:hAnsi="Bahnschrift"/>
                              </w:rPr>
                              <w:t>Spotlight</w:t>
                            </w:r>
                          </w:p>
                          <w:p w:rsidR="00612A49" w:rsidRPr="00DC5A1A" w:rsidRDefault="00F107A3" w:rsidP="00F107A3">
                            <w:pPr>
                              <w:spacing w:after="0"/>
                              <w:rPr>
                                <w:rFonts w:ascii="Bahnschrift" w:hAnsi="Bahnschrift"/>
                              </w:rPr>
                            </w:pPr>
                            <w:r w:rsidRPr="00DC5A1A">
                              <w:rPr>
                                <w:rFonts w:ascii="Bahnschrift" w:eastAsia="Times New Roman" w:hAnsi="Bahnschrift" w:cs="Arial"/>
                                <w:snapToGrid w:val="0"/>
                                <w:sz w:val="20"/>
                                <w:szCs w:val="20"/>
                              </w:rPr>
                              <w:t>Central Australian Aboriginal Congress recently released</w:t>
                            </w:r>
                            <w:r w:rsidR="00BB6BFB" w:rsidRPr="00DC5A1A">
                              <w:rPr>
                                <w:rFonts w:ascii="Bahnschrift" w:eastAsia="Times New Roman" w:hAnsi="Bahnschrift" w:cs="Arial"/>
                                <w:snapToGrid w:val="0"/>
                                <w:sz w:val="20"/>
                                <w:szCs w:val="20"/>
                              </w:rPr>
                              <w:t xml:space="preserve"> it</w:t>
                            </w:r>
                            <w:r w:rsidR="000D5593">
                              <w:rPr>
                                <w:rFonts w:ascii="Bahnschrift" w:eastAsia="Times New Roman" w:hAnsi="Bahnschrift" w:cs="Arial"/>
                                <w:snapToGrid w:val="0"/>
                                <w:sz w:val="20"/>
                                <w:szCs w:val="20"/>
                              </w:rPr>
                              <w:t>s</w:t>
                            </w:r>
                            <w:r w:rsidR="00BB6BFB" w:rsidRPr="00DC5A1A">
                              <w:rPr>
                                <w:rFonts w:ascii="Bahnschrift" w:eastAsia="Times New Roman" w:hAnsi="Bahnschrift" w:cs="Arial"/>
                                <w:snapToGrid w:val="0"/>
                                <w:sz w:val="20"/>
                                <w:szCs w:val="20"/>
                              </w:rPr>
                              <w:t xml:space="preserve"> publication</w:t>
                            </w:r>
                            <w:r w:rsidRPr="00DC5A1A">
                              <w:rPr>
                                <w:rFonts w:ascii="Bahnschrift" w:eastAsia="Times New Roman" w:hAnsi="Bahnschrift" w:cs="Arial"/>
                                <w:snapToGrid w:val="0"/>
                                <w:sz w:val="20"/>
                                <w:szCs w:val="20"/>
                              </w:rPr>
                              <w:t xml:space="preserve"> </w:t>
                            </w:r>
                            <w:hyperlink r:id="rId14" w:history="1">
                              <w:r w:rsidR="00612A49" w:rsidRPr="00DC5A1A">
                                <w:rPr>
                                  <w:rStyle w:val="Hyperlink"/>
                                  <w:rFonts w:ascii="Bahnschrift" w:eastAsia="Times New Roman" w:hAnsi="Bahnschrift" w:cs="Arial"/>
                                  <w:snapToGrid w:val="0"/>
                                  <w:sz w:val="20"/>
                                  <w:szCs w:val="20"/>
                                </w:rPr>
                                <w:t>“IT’S ABOUT TIME”</w:t>
                              </w:r>
                              <w:r w:rsidR="00612A49" w:rsidRPr="00DC5A1A">
                                <w:rPr>
                                  <w:rStyle w:val="Hyperlink"/>
                                  <w:rFonts w:ascii="Bahnschrift" w:hAnsi="Bahnschrift"/>
                                </w:rPr>
                                <w:t xml:space="preserve"> </w:t>
                              </w:r>
                              <w:r w:rsidRPr="00DC5A1A">
                                <w:rPr>
                                  <w:rStyle w:val="Hyperlink"/>
                                  <w:rFonts w:ascii="Bahnschrift" w:hAnsi="Bahnschrift" w:cs="Calibri"/>
                                  <w:sz w:val="20"/>
                                  <w:szCs w:val="19"/>
                                </w:rPr>
                                <w:t>Transformative practice in an Aboriginal intensive family support service</w:t>
                              </w:r>
                            </w:hyperlink>
                            <w:r w:rsidRPr="00DC5A1A">
                              <w:rPr>
                                <w:rFonts w:ascii="Bahnschrift" w:eastAsia="Times New Roman" w:hAnsi="Bahnschrift" w:cs="Arial"/>
                                <w:snapToGrid w:val="0"/>
                                <w:sz w:val="20"/>
                                <w:szCs w:val="20"/>
                              </w:rPr>
                              <w:t>.</w:t>
                            </w:r>
                            <w:r w:rsidRPr="00DC5A1A">
                              <w:rPr>
                                <w:rFonts w:ascii="Bahnschrift" w:hAnsi="Bahnschrift"/>
                              </w:rPr>
                              <w:t xml:space="preserve"> </w:t>
                            </w:r>
                          </w:p>
                          <w:p w:rsidR="00612A49" w:rsidRPr="00DC5A1A" w:rsidRDefault="00612A49" w:rsidP="00F107A3">
                            <w:pPr>
                              <w:spacing w:after="0"/>
                              <w:rPr>
                                <w:rFonts w:ascii="Bahnschrift" w:hAnsi="Bahnschrift"/>
                              </w:rPr>
                            </w:pPr>
                          </w:p>
                          <w:p w:rsidR="00F107A3" w:rsidRPr="00DC5A1A" w:rsidRDefault="00CC66D2" w:rsidP="00F107A3">
                            <w:pPr>
                              <w:spacing w:after="0"/>
                              <w:rPr>
                                <w:rFonts w:ascii="Bahnschrift" w:hAnsi="Bahnschrift"/>
                              </w:rPr>
                            </w:pPr>
                            <w:r w:rsidRPr="00DC5A1A">
                              <w:rPr>
                                <w:rFonts w:ascii="Bahnschrift" w:eastAsia="Times New Roman" w:hAnsi="Bahnschrift" w:cs="Arial"/>
                                <w:snapToGrid w:val="0"/>
                                <w:sz w:val="20"/>
                                <w:szCs w:val="20"/>
                              </w:rPr>
                              <w:t>In 2020, staff of the Congress service initiated a project to identify the key features of their model that they believe contributes to their successful operation. An external project officer worked with the team to develop a publication that details their service model.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37.7pt;margin-top:.65pt;width:235.3pt;height:202.4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qFiPgIAAGIEAAAOAAAAZHJzL2Uyb0RvYy54bWysVNtu2zAMfR+wfxD0vtgxcmmMOEWXrsOA&#10;7gK0+wBFlmNhkuhJSuzs60fRaZZtb8NeDImkDg8PSa9vB2vYUfmgwVV8Osk5U05Crd2+4l+fH97c&#10;cBaicLUw4FTFTyrw283rV+u+K1UBLZhaeYYgLpR9V/E2xq7MsiBbZUWYQKccOhvwVkS8+n1We9Ej&#10;ujVZkeeLrAdfdx6kCgGt96OTbwi/aZSMn5smqMhMxZFbpK+n7y59s81alHsvulbLMw3xDyys0A6T&#10;XqDuRRTs4PVfUFZLDwGaOJFgM2gaLRXVgNVM8z+qeWpFp6gWFCd0F5nC/4OVn45fPNM19m7FmRMW&#10;e/SshsjewsCKJE/fhRKjnjqMiwOaMZRKDd0jyG+BOdi2wu3VnffQt0rUSG+aXmZXT0eckEB2/Ueo&#10;MY04RCCgofE2aYdqMETHNp0urUlUJBqL1c1NnqNLoq+YL/PFkthlonx53vkQ3yuwLB0q7rH3BC+O&#10;jyEmOqJ8CUnZAhhdP2hj6JLmTW2NZ0eBkyKkVC4u6Lk5WOQ72nHikAPNDJpxskZzYkZmTEGTm5Ao&#10;4W9JjGN9xVfzYk7ADlJ2ArM64hYYbStOWOccScx3rqaQKLQZz5jEuLO6SdBR2jjsBurjpWk7qE8o&#10;t4dx6HFJ8dCC/8FZjwNf8fD9ILzizHxw2LLVdDZLG0KX2XxZ4MVfe3bXHuEkQlU8cjYet5G2Konp&#10;4A5b22gSPc3AyORMGQeZpDkvXdqU6ztF/fo1bH4CAAD//wMAUEsDBBQABgAIAAAAIQB3oyFg3wAA&#10;AAkBAAAPAAAAZHJzL2Rvd25yZXYueG1sTI8xT8MwEIV3JP6DdZXYqNNi0jaNUyEkJoZCylA2JzZx&#10;1PgcxW6T/nuOiY6n7+nd9/Ld5Dp2MUNoPUpYzBNgBmuvW2wkfB3eHtfAQlSoVefRSLiaALvi/i5X&#10;mfYjfppLGRtGJRgyJcHG2Gech9oap8Lc9waJ/fjBqUjn0HA9qJHKXceXSZJyp1qkD1b15tWa+lSe&#10;nYTv5fowXo/9SYgPeyw3+2q1n96lfJhNL1tg0UzxPwx/+qQOBTlV/ow6sE6CWD0LihJ4AkZ8I1La&#10;VhFI0gXwIue3C4pfAAAA//8DAFBLAQItABQABgAIAAAAIQC2gziS/gAAAOEBAAATAAAAAAAAAAAA&#10;AAAAAAAAAABbQ29udGVudF9UeXBlc10ueG1sUEsBAi0AFAAGAAgAAAAhADj9If/WAAAAlAEAAAsA&#10;AAAAAAAAAAAAAAAALwEAAF9yZWxzLy5yZWxzUEsBAi0AFAAGAAgAAAAhAHdaoWI+AgAAYgQAAA4A&#10;AAAAAAAAAAAAAAAALgIAAGRycy9lMm9Eb2MueG1sUEsBAi0AFAAGAAgAAAAhAHejIWDfAAAACQEA&#10;AA8AAAAAAAAAAAAAAAAAmAQAAGRycy9kb3ducmV2LnhtbFBLBQYAAAAABAAEAPMAAACkBQAAAAA=&#10;" fillcolor="#fde9d9 [665]" stroked="f">
                <v:textbox>
                  <w:txbxContent>
                    <w:p w:rsidR="00F107A3" w:rsidRPr="00DC5A1A" w:rsidRDefault="00F107A3" w:rsidP="00E513D2">
                      <w:pPr>
                        <w:pStyle w:val="Majorheading"/>
                        <w:rPr>
                          <w:rFonts w:ascii="Bahnschrift" w:hAnsi="Bahnschrift"/>
                        </w:rPr>
                      </w:pPr>
                      <w:r w:rsidRPr="00DC5A1A">
                        <w:rPr>
                          <w:rFonts w:ascii="Bahnschrift" w:hAnsi="Bahnschrift"/>
                        </w:rPr>
                        <w:t>Spotlight</w:t>
                      </w:r>
                    </w:p>
                    <w:p w:rsidR="00612A49" w:rsidRPr="00DC5A1A" w:rsidRDefault="00F107A3" w:rsidP="00F107A3">
                      <w:pPr>
                        <w:spacing w:after="0"/>
                        <w:rPr>
                          <w:rFonts w:ascii="Bahnschrift" w:hAnsi="Bahnschrift"/>
                        </w:rPr>
                      </w:pPr>
                      <w:r w:rsidRPr="00DC5A1A">
                        <w:rPr>
                          <w:rFonts w:ascii="Bahnschrift" w:eastAsia="Times New Roman" w:hAnsi="Bahnschrift" w:cs="Arial"/>
                          <w:snapToGrid w:val="0"/>
                          <w:sz w:val="20"/>
                          <w:szCs w:val="20"/>
                        </w:rPr>
                        <w:t>Central Australian Aboriginal Congress recently released</w:t>
                      </w:r>
                      <w:r w:rsidR="00BB6BFB" w:rsidRPr="00DC5A1A">
                        <w:rPr>
                          <w:rFonts w:ascii="Bahnschrift" w:eastAsia="Times New Roman" w:hAnsi="Bahnschrift" w:cs="Arial"/>
                          <w:snapToGrid w:val="0"/>
                          <w:sz w:val="20"/>
                          <w:szCs w:val="20"/>
                        </w:rPr>
                        <w:t xml:space="preserve"> it</w:t>
                      </w:r>
                      <w:r w:rsidR="000D5593">
                        <w:rPr>
                          <w:rFonts w:ascii="Bahnschrift" w:eastAsia="Times New Roman" w:hAnsi="Bahnschrift" w:cs="Arial"/>
                          <w:snapToGrid w:val="0"/>
                          <w:sz w:val="20"/>
                          <w:szCs w:val="20"/>
                        </w:rPr>
                        <w:t>s</w:t>
                      </w:r>
                      <w:r w:rsidR="00BB6BFB" w:rsidRPr="00DC5A1A">
                        <w:rPr>
                          <w:rFonts w:ascii="Bahnschrift" w:eastAsia="Times New Roman" w:hAnsi="Bahnschrift" w:cs="Arial"/>
                          <w:snapToGrid w:val="0"/>
                          <w:sz w:val="20"/>
                          <w:szCs w:val="20"/>
                        </w:rPr>
                        <w:t xml:space="preserve"> publication</w:t>
                      </w:r>
                      <w:r w:rsidRPr="00DC5A1A">
                        <w:rPr>
                          <w:rFonts w:ascii="Bahnschrift" w:eastAsia="Times New Roman" w:hAnsi="Bahnschrift" w:cs="Arial"/>
                          <w:snapToGrid w:val="0"/>
                          <w:sz w:val="20"/>
                          <w:szCs w:val="20"/>
                        </w:rPr>
                        <w:t xml:space="preserve"> </w:t>
                      </w:r>
                      <w:hyperlink r:id="rId15" w:history="1">
                        <w:r w:rsidR="00612A49" w:rsidRPr="00DC5A1A">
                          <w:rPr>
                            <w:rStyle w:val="Hyperlink"/>
                            <w:rFonts w:ascii="Bahnschrift" w:eastAsia="Times New Roman" w:hAnsi="Bahnschrift" w:cs="Arial"/>
                            <w:snapToGrid w:val="0"/>
                            <w:sz w:val="20"/>
                            <w:szCs w:val="20"/>
                          </w:rPr>
                          <w:t>“IT’S ABOUT TIME”</w:t>
                        </w:r>
                        <w:r w:rsidR="00612A49" w:rsidRPr="00DC5A1A">
                          <w:rPr>
                            <w:rStyle w:val="Hyperlink"/>
                            <w:rFonts w:ascii="Bahnschrift" w:hAnsi="Bahnschrift"/>
                          </w:rPr>
                          <w:t xml:space="preserve"> </w:t>
                        </w:r>
                        <w:r w:rsidRPr="00DC5A1A">
                          <w:rPr>
                            <w:rStyle w:val="Hyperlink"/>
                            <w:rFonts w:ascii="Bahnschrift" w:hAnsi="Bahnschrift" w:cs="Calibri"/>
                            <w:sz w:val="20"/>
                            <w:szCs w:val="19"/>
                          </w:rPr>
                          <w:t>Transformative practice in an Aboriginal intensive family support service</w:t>
                        </w:r>
                      </w:hyperlink>
                      <w:r w:rsidRPr="00DC5A1A">
                        <w:rPr>
                          <w:rFonts w:ascii="Bahnschrift" w:eastAsia="Times New Roman" w:hAnsi="Bahnschrift" w:cs="Arial"/>
                          <w:snapToGrid w:val="0"/>
                          <w:sz w:val="20"/>
                          <w:szCs w:val="20"/>
                        </w:rPr>
                        <w:t>.</w:t>
                      </w:r>
                      <w:r w:rsidRPr="00DC5A1A">
                        <w:rPr>
                          <w:rFonts w:ascii="Bahnschrift" w:hAnsi="Bahnschrift"/>
                        </w:rPr>
                        <w:t xml:space="preserve"> </w:t>
                      </w:r>
                    </w:p>
                    <w:p w:rsidR="00612A49" w:rsidRPr="00DC5A1A" w:rsidRDefault="00612A49" w:rsidP="00F107A3">
                      <w:pPr>
                        <w:spacing w:after="0"/>
                        <w:rPr>
                          <w:rFonts w:ascii="Bahnschrift" w:hAnsi="Bahnschrift"/>
                        </w:rPr>
                      </w:pPr>
                    </w:p>
                    <w:p w:rsidR="00F107A3" w:rsidRPr="00DC5A1A" w:rsidRDefault="00CC66D2" w:rsidP="00F107A3">
                      <w:pPr>
                        <w:spacing w:after="0"/>
                        <w:rPr>
                          <w:rFonts w:ascii="Bahnschrift" w:hAnsi="Bahnschrift"/>
                        </w:rPr>
                      </w:pPr>
                      <w:r w:rsidRPr="00DC5A1A">
                        <w:rPr>
                          <w:rFonts w:ascii="Bahnschrift" w:eastAsia="Times New Roman" w:hAnsi="Bahnschrift" w:cs="Arial"/>
                          <w:snapToGrid w:val="0"/>
                          <w:sz w:val="20"/>
                          <w:szCs w:val="20"/>
                        </w:rPr>
                        <w:t>In 2020, staff of the Congress service initiated a project to identify the key features of their model that they believe contributes to their successful operation. An external project officer worked with the team to develop a publication that details their service model.</w:t>
                      </w:r>
                    </w:p>
                  </w:txbxContent>
                </v:textbox>
                <w10:wrap anchorx="margin"/>
              </v:shape>
            </w:pict>
          </mc:Fallback>
        </mc:AlternateContent>
      </w:r>
    </w:p>
    <w:p w:rsidR="00153F74" w:rsidRPr="00153F74" w:rsidRDefault="00153F74" w:rsidP="00153F74"/>
    <w:p w:rsidR="00153F74" w:rsidRPr="00153F74" w:rsidRDefault="00153F74" w:rsidP="00153F74"/>
    <w:p w:rsidR="00153F74" w:rsidRPr="00153F74" w:rsidRDefault="00153F74" w:rsidP="00153F74"/>
    <w:p w:rsidR="00153F74" w:rsidRPr="00153F74" w:rsidRDefault="00153F74" w:rsidP="00153F74"/>
    <w:p w:rsidR="00153F74" w:rsidRPr="00153F74" w:rsidRDefault="00153F74" w:rsidP="00153F74"/>
    <w:p w:rsidR="0087434F" w:rsidRDefault="00153F74" w:rsidP="00153F74">
      <w:pPr>
        <w:tabs>
          <w:tab w:val="left" w:pos="7929"/>
        </w:tabs>
      </w:pPr>
      <w:r>
        <w:tab/>
      </w:r>
    </w:p>
    <w:p w:rsidR="00400512" w:rsidRDefault="00E16043" w:rsidP="00DC5A1A">
      <w:pPr>
        <w:sectPr w:rsidR="00400512">
          <w:footerReference w:type="default" r:id="rId16"/>
          <w:pgSz w:w="11906" w:h="16838"/>
          <w:pgMar w:top="1440" w:right="1440" w:bottom="1440" w:left="1440" w:header="708" w:footer="708" w:gutter="0"/>
          <w:cols w:space="708"/>
          <w:docGrid w:linePitch="360"/>
        </w:sectPr>
      </w:pPr>
      <w:r>
        <w:rPr>
          <w:noProof/>
          <w:lang w:eastAsia="en-AU"/>
        </w:rPr>
        <mc:AlternateContent>
          <mc:Choice Requires="wps">
            <w:drawing>
              <wp:anchor distT="0" distB="0" distL="114300" distR="114300" simplePos="0" relativeHeight="251685888" behindDoc="0" locked="0" layoutInCell="1" allowOverlap="1">
                <wp:simplePos x="0" y="0"/>
                <wp:positionH relativeFrom="margin">
                  <wp:posOffset>-413710</wp:posOffset>
                </wp:positionH>
                <wp:positionV relativeFrom="paragraph">
                  <wp:posOffset>1974614</wp:posOffset>
                </wp:positionV>
                <wp:extent cx="2988000" cy="3009457"/>
                <wp:effectExtent l="0" t="0" r="3175" b="635"/>
                <wp:wrapNone/>
                <wp:docPr id="7" name="Text Box 7"/>
                <wp:cNvGraphicFramePr/>
                <a:graphic xmlns:a="http://schemas.openxmlformats.org/drawingml/2006/main">
                  <a:graphicData uri="http://schemas.microsoft.com/office/word/2010/wordprocessingShape">
                    <wps:wsp>
                      <wps:cNvSpPr txBox="1"/>
                      <wps:spPr>
                        <a:xfrm>
                          <a:off x="0" y="0"/>
                          <a:ext cx="2988000" cy="3009457"/>
                        </a:xfrm>
                        <a:prstGeom prst="rect">
                          <a:avLst/>
                        </a:prstGeom>
                        <a:solidFill>
                          <a:schemeClr val="accent6">
                            <a:lumMod val="20000"/>
                            <a:lumOff val="80000"/>
                          </a:schemeClr>
                        </a:solidFill>
                        <a:ln w="6350">
                          <a:noFill/>
                        </a:ln>
                      </wps:spPr>
                      <wps:txbx>
                        <w:txbxContent>
                          <w:p w:rsidR="00B3462B" w:rsidRPr="00DC5A1A" w:rsidRDefault="00792078" w:rsidP="00792078">
                            <w:pPr>
                              <w:pStyle w:val="Majorheading"/>
                              <w:rPr>
                                <w:rFonts w:ascii="Bahnschrift" w:hAnsi="Bahnschrift"/>
                              </w:rPr>
                            </w:pPr>
                            <w:r w:rsidRPr="00DC5A1A">
                              <w:rPr>
                                <w:rFonts w:ascii="Bahnschrift" w:hAnsi="Bahnschrift"/>
                              </w:rPr>
                              <w:t>Capacity building</w:t>
                            </w:r>
                            <w:r w:rsidR="00B3462B" w:rsidRPr="00DC5A1A">
                              <w:rPr>
                                <w:rFonts w:ascii="Bahnschrift" w:hAnsi="Bahnschrift"/>
                              </w:rPr>
                              <w:t xml:space="preserve"> tools</w:t>
                            </w:r>
                          </w:p>
                          <w:p w:rsidR="004763B4" w:rsidRPr="00DC5A1A" w:rsidRDefault="00B3462B" w:rsidP="0006070E">
                            <w:pPr>
                              <w:kinsoku w:val="0"/>
                              <w:overflowPunct w:val="0"/>
                              <w:autoSpaceDE w:val="0"/>
                              <w:autoSpaceDN w:val="0"/>
                              <w:adjustRightInd w:val="0"/>
                              <w:snapToGrid w:val="0"/>
                              <w:spacing w:after="120" w:line="240" w:lineRule="auto"/>
                              <w:rPr>
                                <w:rFonts w:ascii="Bahnschrift" w:eastAsia="Times New Roman" w:hAnsi="Bahnschrift" w:cs="Arial"/>
                                <w:snapToGrid w:val="0"/>
                                <w:sz w:val="20"/>
                                <w:szCs w:val="20"/>
                              </w:rPr>
                            </w:pPr>
                            <w:r w:rsidRPr="00DC5A1A">
                              <w:rPr>
                                <w:rFonts w:ascii="Bahnschrift" w:eastAsia="Times New Roman" w:hAnsi="Bahnschrift" w:cs="Arial"/>
                                <w:snapToGrid w:val="0"/>
                                <w:sz w:val="20"/>
                                <w:szCs w:val="20"/>
                              </w:rPr>
                              <w:t xml:space="preserve">As part of the roll-out of the CaFIS program and </w:t>
                            </w:r>
                            <w:r w:rsidR="00DE1F9E" w:rsidRPr="00DC5A1A">
                              <w:rPr>
                                <w:rFonts w:ascii="Bahnschrift" w:eastAsia="Times New Roman" w:hAnsi="Bahnschrift" w:cs="Arial"/>
                                <w:snapToGrid w:val="0"/>
                                <w:sz w:val="20"/>
                                <w:szCs w:val="20"/>
                              </w:rPr>
                              <w:t>on boarding</w:t>
                            </w:r>
                            <w:r w:rsidRPr="00DC5A1A">
                              <w:rPr>
                                <w:rFonts w:ascii="Bahnschrift" w:eastAsia="Times New Roman" w:hAnsi="Bahnschrift" w:cs="Arial"/>
                                <w:snapToGrid w:val="0"/>
                                <w:sz w:val="20"/>
                                <w:szCs w:val="20"/>
                              </w:rPr>
                              <w:t xml:space="preserve"> of CaFIS providers, </w:t>
                            </w:r>
                            <w:r w:rsidR="00612A49" w:rsidRPr="00DC5A1A">
                              <w:rPr>
                                <w:rFonts w:ascii="Bahnschrift" w:eastAsia="Times New Roman" w:hAnsi="Bahnschrift" w:cs="Arial"/>
                                <w:snapToGrid w:val="0"/>
                                <w:sz w:val="20"/>
                                <w:szCs w:val="20"/>
                              </w:rPr>
                              <w:t>the department</w:t>
                            </w:r>
                            <w:r w:rsidRPr="00DC5A1A">
                              <w:rPr>
                                <w:rFonts w:ascii="Bahnschrift" w:eastAsia="Times New Roman" w:hAnsi="Bahnschrift" w:cs="Arial"/>
                                <w:snapToGrid w:val="0"/>
                                <w:sz w:val="20"/>
                                <w:szCs w:val="20"/>
                              </w:rPr>
                              <w:t xml:space="preserve"> engaged Pricewaterhouse Coopers Indigenous Consulting to </w:t>
                            </w:r>
                            <w:r w:rsidR="002C12C4" w:rsidRPr="00DC5A1A">
                              <w:rPr>
                                <w:rFonts w:ascii="Bahnschrift" w:eastAsia="Times New Roman" w:hAnsi="Bahnschrift" w:cs="Arial"/>
                                <w:snapToGrid w:val="0"/>
                                <w:sz w:val="20"/>
                                <w:szCs w:val="20"/>
                              </w:rPr>
                              <w:t xml:space="preserve">develop </w:t>
                            </w:r>
                            <w:r w:rsidRPr="00DC5A1A">
                              <w:rPr>
                                <w:rFonts w:ascii="Bahnschrift" w:eastAsia="Times New Roman" w:hAnsi="Bahnschrift" w:cs="Arial"/>
                                <w:snapToGrid w:val="0"/>
                                <w:sz w:val="20"/>
                                <w:szCs w:val="20"/>
                              </w:rPr>
                              <w:t xml:space="preserve">capacity-building tools to assist CaFIS providers </w:t>
                            </w:r>
                            <w:r w:rsidR="002C12C4" w:rsidRPr="00DC5A1A">
                              <w:rPr>
                                <w:rFonts w:ascii="Bahnschrift" w:eastAsia="Times New Roman" w:hAnsi="Bahnschrift" w:cs="Arial"/>
                                <w:snapToGrid w:val="0"/>
                                <w:sz w:val="20"/>
                                <w:szCs w:val="20"/>
                              </w:rPr>
                              <w:t xml:space="preserve">to implement </w:t>
                            </w:r>
                            <w:r w:rsidRPr="00DC5A1A">
                              <w:rPr>
                                <w:rFonts w:ascii="Bahnschrift" w:eastAsia="Times New Roman" w:hAnsi="Bahnschrift" w:cs="Arial"/>
                                <w:snapToGrid w:val="0"/>
                                <w:sz w:val="20"/>
                                <w:szCs w:val="20"/>
                              </w:rPr>
                              <w:t xml:space="preserve">the new program and embed good practice considerations into the way the services are delivered. </w:t>
                            </w:r>
                          </w:p>
                          <w:p w:rsidR="00DE1F9E" w:rsidRPr="00DC5A1A" w:rsidRDefault="00B3462B">
                            <w:pPr>
                              <w:kinsoku w:val="0"/>
                              <w:overflowPunct w:val="0"/>
                              <w:autoSpaceDE w:val="0"/>
                              <w:autoSpaceDN w:val="0"/>
                              <w:adjustRightInd w:val="0"/>
                              <w:snapToGrid w:val="0"/>
                              <w:spacing w:after="120" w:line="240" w:lineRule="auto"/>
                              <w:rPr>
                                <w:rFonts w:ascii="Bahnschrift" w:eastAsia="Times New Roman" w:hAnsi="Bahnschrift" w:cs="Arial"/>
                                <w:b/>
                                <w:snapToGrid w:val="0"/>
                                <w:sz w:val="20"/>
                                <w:szCs w:val="20"/>
                                <w:u w:val="single"/>
                              </w:rPr>
                            </w:pPr>
                            <w:r w:rsidRPr="00DC5A1A">
                              <w:rPr>
                                <w:rFonts w:ascii="Bahnschrift" w:eastAsia="Times New Roman" w:hAnsi="Bahnschrift" w:cs="Arial"/>
                                <w:snapToGrid w:val="0"/>
                                <w:sz w:val="20"/>
                                <w:szCs w:val="20"/>
                              </w:rPr>
                              <w:t>An overarching framework was developed comprised of 2</w:t>
                            </w:r>
                            <w:r w:rsidR="00D1502B">
                              <w:rPr>
                                <w:rFonts w:ascii="Bahnschrift" w:eastAsia="Times New Roman" w:hAnsi="Bahnschrift" w:cs="Arial"/>
                                <w:snapToGrid w:val="0"/>
                                <w:sz w:val="20"/>
                                <w:szCs w:val="20"/>
                              </w:rPr>
                              <w:t>3</w:t>
                            </w:r>
                            <w:r w:rsidRPr="00DC5A1A">
                              <w:rPr>
                                <w:rFonts w:ascii="Bahnschrift" w:eastAsia="Times New Roman" w:hAnsi="Bahnschrift" w:cs="Arial"/>
                                <w:snapToGrid w:val="0"/>
                                <w:sz w:val="20"/>
                                <w:szCs w:val="20"/>
                              </w:rPr>
                              <w:t xml:space="preserve"> tools, which sit under six modules.</w:t>
                            </w:r>
                            <w:r w:rsidR="002C12C4" w:rsidRPr="00DC5A1A">
                              <w:rPr>
                                <w:rFonts w:ascii="Bahnschrift" w:eastAsia="Times New Roman" w:hAnsi="Bahnschrift" w:cs="Arial"/>
                                <w:snapToGrid w:val="0"/>
                                <w:sz w:val="20"/>
                                <w:szCs w:val="20"/>
                              </w:rPr>
                              <w:t xml:space="preserve"> </w:t>
                            </w:r>
                            <w:r w:rsidR="00140D3A">
                              <w:rPr>
                                <w:rFonts w:ascii="Bahnschrift" w:eastAsia="Times New Roman" w:hAnsi="Bahnschrift" w:cs="Arial"/>
                                <w:snapToGrid w:val="0"/>
                                <w:sz w:val="20"/>
                                <w:szCs w:val="20"/>
                              </w:rPr>
                              <w:t xml:space="preserve">You can view the tools </w:t>
                            </w:r>
                            <w:hyperlink r:id="rId17" w:history="1">
                              <w:r w:rsidR="00140D3A" w:rsidRPr="00D83F26">
                                <w:rPr>
                                  <w:rStyle w:val="Hyperlink"/>
                                  <w:rFonts w:ascii="Bahnschrift" w:eastAsia="Times New Roman" w:hAnsi="Bahnschrift" w:cs="Arial"/>
                                  <w:snapToGrid w:val="0"/>
                                  <w:sz w:val="20"/>
                                  <w:szCs w:val="20"/>
                                </w:rPr>
                                <w:t>here</w:t>
                              </w:r>
                            </w:hyperlink>
                            <w:r w:rsidR="00140D3A">
                              <w:rPr>
                                <w:rFonts w:ascii="Bahnschrift" w:eastAsia="Times New Roman" w:hAnsi="Bahnschrift" w:cs="Arial"/>
                                <w:snapToGrid w:val="0"/>
                                <w:sz w:val="20"/>
                                <w:szCs w:val="20"/>
                              </w:rPr>
                              <w:t xml:space="preserve">. </w:t>
                            </w:r>
                            <w:r w:rsidR="002C12C4" w:rsidRPr="00DC5A1A">
                              <w:rPr>
                                <w:rFonts w:ascii="Bahnschrift" w:eastAsia="Times New Roman" w:hAnsi="Bahnschrift" w:cs="Arial"/>
                                <w:snapToGrid w:val="0"/>
                                <w:sz w:val="20"/>
                                <w:szCs w:val="20"/>
                              </w:rPr>
                              <w:t>We</w:t>
                            </w:r>
                            <w:r w:rsidR="00726AB3" w:rsidRPr="00DC5A1A">
                              <w:rPr>
                                <w:rFonts w:ascii="Bahnschrift" w:eastAsia="Times New Roman" w:hAnsi="Bahnschrift" w:cs="Arial"/>
                                <w:snapToGrid w:val="0"/>
                                <w:sz w:val="20"/>
                                <w:szCs w:val="20"/>
                              </w:rPr>
                              <w:t xml:space="preserve"> encourage providers</w:t>
                            </w:r>
                            <w:r w:rsidR="002C12C4" w:rsidRPr="00DC5A1A">
                              <w:rPr>
                                <w:rFonts w:ascii="Bahnschrift" w:eastAsia="Times New Roman" w:hAnsi="Bahnschrift" w:cs="Arial"/>
                                <w:snapToGrid w:val="0"/>
                                <w:sz w:val="20"/>
                                <w:szCs w:val="20"/>
                              </w:rPr>
                              <w:t xml:space="preserve"> to</w:t>
                            </w:r>
                            <w:r w:rsidR="00726AB3" w:rsidRPr="00DC5A1A">
                              <w:rPr>
                                <w:rFonts w:ascii="Bahnschrift" w:eastAsia="Times New Roman" w:hAnsi="Bahnschrift" w:cs="Arial"/>
                                <w:snapToGrid w:val="0"/>
                                <w:sz w:val="20"/>
                                <w:szCs w:val="20"/>
                              </w:rPr>
                              <w:t xml:space="preserve"> </w:t>
                            </w:r>
                            <w:r w:rsidR="00140D3A">
                              <w:rPr>
                                <w:rFonts w:ascii="Bahnschrift" w:eastAsia="Times New Roman" w:hAnsi="Bahnschrift" w:cs="Arial"/>
                                <w:snapToGrid w:val="0"/>
                                <w:sz w:val="20"/>
                                <w:szCs w:val="20"/>
                              </w:rPr>
                              <w:t>make</w:t>
                            </w:r>
                            <w:r w:rsidR="002C12C4" w:rsidRPr="00DC5A1A">
                              <w:rPr>
                                <w:rFonts w:ascii="Bahnschrift" w:eastAsia="Times New Roman" w:hAnsi="Bahnschrift" w:cs="Arial"/>
                                <w:snapToGrid w:val="0"/>
                                <w:sz w:val="20"/>
                                <w:szCs w:val="20"/>
                              </w:rPr>
                              <w:t xml:space="preserve"> time to view</w:t>
                            </w:r>
                            <w:r w:rsidR="00153F74" w:rsidRPr="00DC5A1A">
                              <w:rPr>
                                <w:rFonts w:ascii="Bahnschrift" w:eastAsia="Times New Roman" w:hAnsi="Bahnschrift" w:cs="Arial"/>
                                <w:snapToGrid w:val="0"/>
                                <w:sz w:val="20"/>
                                <w:szCs w:val="20"/>
                              </w:rPr>
                              <w:t xml:space="preserve"> the tools. </w:t>
                            </w:r>
                            <w:r w:rsidR="002C12C4" w:rsidRPr="00DC5A1A">
                              <w:rPr>
                                <w:rFonts w:ascii="Bahnschrift" w:eastAsia="Times New Roman" w:hAnsi="Bahnschrift" w:cs="Arial"/>
                                <w:snapToGrid w:val="0"/>
                                <w:sz w:val="20"/>
                                <w:szCs w:val="20"/>
                              </w:rPr>
                              <w:t xml:space="preserve">You can choose which tools are most useful to you. If you have feedback on the tools please contact your </w:t>
                            </w:r>
                            <w:r w:rsidR="00612A49" w:rsidRPr="00DC5A1A">
                              <w:rPr>
                                <w:rFonts w:ascii="Bahnschrift" w:eastAsia="Times New Roman" w:hAnsi="Bahnschrift" w:cs="Arial"/>
                                <w:snapToGrid w:val="0"/>
                                <w:sz w:val="20"/>
                                <w:szCs w:val="20"/>
                              </w:rPr>
                              <w:t>Funding Arrangement Manager</w:t>
                            </w:r>
                            <w:r w:rsidR="002C12C4" w:rsidRPr="00DC5A1A">
                              <w:rPr>
                                <w:rFonts w:ascii="Bahnschrift" w:eastAsia="Times New Roman" w:hAnsi="Bahnschrift" w:cs="Arial"/>
                                <w:snapToGrid w:val="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32.6pt;margin-top:155.5pt;width:235.3pt;height:236.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5Z2YgIAAMAEAAAOAAAAZHJzL2Uyb0RvYy54bWysVE1v2zAMvQ/YfxB0X+2k6VdQp8hSdBjQ&#10;tQWaoWdFlhsDkqhJSuzu1+9JTtqs22nYRaZIih+Pj7686o1mW+VDS7bio6OSM2Ul1a19rvj35c2n&#10;c85CFLYWmqyq+IsK/Gr28cNl56ZqTGvStfIMQWyYdq7i6xjdtCiCXCsjwhE5ZWFsyBsRcfXPRe1F&#10;h+hGF+OyPC068rXzJFUI0F4PRj7L8ZtGyXjfNEFFpiuO2mI+fT5X6Sxml2L67IVbt3JXhviHKoxo&#10;LZK+hroWUbCNb/8IZVrpKVATjySZgpqmlSr3gG5G5btuHtfCqdwLwAnuFabw/8LKu+2DZ21d8TPO&#10;rDAY0VL1kX2mnp0ldDoXpnB6dHCLPdSY8l4foExN94036Yt2GOzA+eUV2xRMQjm+OD8vS5gkbMdl&#10;eTE5yfGLt+fOh/hFkWFJqLjH8DKmYnsbIkqB694lZQuk2/qm1TpfEmHUQnu2FRi1kFLZeJqf6435&#10;RvWgB2VQQx461KDGoE6VZTVSZOqlSDnhb0m0ZV3FT49PyhzYUso+FKYt3BNWAyZJiv2qz8ge7/Fa&#10;Uf0CGD0NNAxO3rRo9VaE+CA8eAd4sEvxHkejCbloJ3G2Jv/zb/rkDzrAylkHHlc8/NgIrzjTXy2I&#10;cjGaTBLx8wWYj3Hxh5bVocVuzIKA3whb62QWk3/Ue7HxZJ6wcvOUFSZhJXJXPO7FRRy2Cysr1Xye&#10;nUB1J+KtfXQyhU7zSoNc9k/Cu920I4hyR3vGi+m7oQ++6aWl+SZS02ZGJJwHVHfwY03y3HYrnfbw&#10;8J693n48s18AAAD//wMAUEsDBBQABgAIAAAAIQB5Ccgw4QAAAAsBAAAPAAAAZHJzL2Rvd25yZXYu&#10;eG1sTI/BTsMwEETvSPyDtUjcWjshLSXEqRAoF05QKlW9ubEbR8TrKHbSwNeznOC42qeZN8V2dh2b&#10;zBBajxKSpQBmsPa6xUbC/qNabICFqFCrzqOR8GUCbMvrq0Ll2l/w3Uy72DAKwZArCTbGPuc81NY4&#10;FZa+N0i/sx+cinQODdeDulC463gqxJo71SI1WNWbZ2vqz93oJLx99ykfqkP9epxe7P7Mk1FUlZS3&#10;N/PTI7Bo5vgHw68+qUNJTic/og6sk7BYr1JCJdwlCY0iIhOrDNhJwv0mewBeFvz/hvIHAAD//wMA&#10;UEsBAi0AFAAGAAgAAAAhALaDOJL+AAAA4QEAABMAAAAAAAAAAAAAAAAAAAAAAFtDb250ZW50X1R5&#10;cGVzXS54bWxQSwECLQAUAAYACAAAACEAOP0h/9YAAACUAQAACwAAAAAAAAAAAAAAAAAvAQAAX3Jl&#10;bHMvLnJlbHNQSwECLQAUAAYACAAAACEAL2eWdmICAADABAAADgAAAAAAAAAAAAAAAAAuAgAAZHJz&#10;L2Uyb0RvYy54bWxQSwECLQAUAAYACAAAACEAeQnIMOEAAAALAQAADwAAAAAAAAAAAAAAAAC8BAAA&#10;ZHJzL2Rvd25yZXYueG1sUEsFBgAAAAAEAAQA8wAAAMoFAAAAAA==&#10;" fillcolor="#fde9d9 [665]" stroked="f" strokeweight=".5pt">
                <v:textbox>
                  <w:txbxContent>
                    <w:p w:rsidR="00B3462B" w:rsidRPr="00DC5A1A" w:rsidRDefault="00792078" w:rsidP="00792078">
                      <w:pPr>
                        <w:pStyle w:val="Majorheading"/>
                        <w:rPr>
                          <w:rFonts w:ascii="Bahnschrift" w:hAnsi="Bahnschrift"/>
                        </w:rPr>
                      </w:pPr>
                      <w:r w:rsidRPr="00DC5A1A">
                        <w:rPr>
                          <w:rFonts w:ascii="Bahnschrift" w:hAnsi="Bahnschrift"/>
                        </w:rPr>
                        <w:t>Capacity building</w:t>
                      </w:r>
                      <w:r w:rsidR="00B3462B" w:rsidRPr="00DC5A1A">
                        <w:rPr>
                          <w:rFonts w:ascii="Bahnschrift" w:hAnsi="Bahnschrift"/>
                        </w:rPr>
                        <w:t xml:space="preserve"> tools</w:t>
                      </w:r>
                    </w:p>
                    <w:p w:rsidR="004763B4" w:rsidRPr="00DC5A1A" w:rsidRDefault="00B3462B" w:rsidP="0006070E">
                      <w:pPr>
                        <w:kinsoku w:val="0"/>
                        <w:overflowPunct w:val="0"/>
                        <w:autoSpaceDE w:val="0"/>
                        <w:autoSpaceDN w:val="0"/>
                        <w:adjustRightInd w:val="0"/>
                        <w:snapToGrid w:val="0"/>
                        <w:spacing w:after="120" w:line="240" w:lineRule="auto"/>
                        <w:rPr>
                          <w:rFonts w:ascii="Bahnschrift" w:eastAsia="Times New Roman" w:hAnsi="Bahnschrift" w:cs="Arial"/>
                          <w:snapToGrid w:val="0"/>
                          <w:sz w:val="20"/>
                          <w:szCs w:val="20"/>
                        </w:rPr>
                      </w:pPr>
                      <w:r w:rsidRPr="00DC5A1A">
                        <w:rPr>
                          <w:rFonts w:ascii="Bahnschrift" w:eastAsia="Times New Roman" w:hAnsi="Bahnschrift" w:cs="Arial"/>
                          <w:snapToGrid w:val="0"/>
                          <w:sz w:val="20"/>
                          <w:szCs w:val="20"/>
                        </w:rPr>
                        <w:t xml:space="preserve">As part of the roll-out of the CaFIS program and </w:t>
                      </w:r>
                      <w:r w:rsidR="00DE1F9E" w:rsidRPr="00DC5A1A">
                        <w:rPr>
                          <w:rFonts w:ascii="Bahnschrift" w:eastAsia="Times New Roman" w:hAnsi="Bahnschrift" w:cs="Arial"/>
                          <w:snapToGrid w:val="0"/>
                          <w:sz w:val="20"/>
                          <w:szCs w:val="20"/>
                        </w:rPr>
                        <w:t>on boarding</w:t>
                      </w:r>
                      <w:r w:rsidRPr="00DC5A1A">
                        <w:rPr>
                          <w:rFonts w:ascii="Bahnschrift" w:eastAsia="Times New Roman" w:hAnsi="Bahnschrift" w:cs="Arial"/>
                          <w:snapToGrid w:val="0"/>
                          <w:sz w:val="20"/>
                          <w:szCs w:val="20"/>
                        </w:rPr>
                        <w:t xml:space="preserve"> of CaFIS providers, </w:t>
                      </w:r>
                      <w:r w:rsidR="00612A49" w:rsidRPr="00DC5A1A">
                        <w:rPr>
                          <w:rFonts w:ascii="Bahnschrift" w:eastAsia="Times New Roman" w:hAnsi="Bahnschrift" w:cs="Arial"/>
                          <w:snapToGrid w:val="0"/>
                          <w:sz w:val="20"/>
                          <w:szCs w:val="20"/>
                        </w:rPr>
                        <w:t>the department</w:t>
                      </w:r>
                      <w:r w:rsidRPr="00DC5A1A">
                        <w:rPr>
                          <w:rFonts w:ascii="Bahnschrift" w:eastAsia="Times New Roman" w:hAnsi="Bahnschrift" w:cs="Arial"/>
                          <w:snapToGrid w:val="0"/>
                          <w:sz w:val="20"/>
                          <w:szCs w:val="20"/>
                        </w:rPr>
                        <w:t xml:space="preserve"> engaged Pricewaterhouse Coopers Indigenous Consulting to </w:t>
                      </w:r>
                      <w:r w:rsidR="002C12C4" w:rsidRPr="00DC5A1A">
                        <w:rPr>
                          <w:rFonts w:ascii="Bahnschrift" w:eastAsia="Times New Roman" w:hAnsi="Bahnschrift" w:cs="Arial"/>
                          <w:snapToGrid w:val="0"/>
                          <w:sz w:val="20"/>
                          <w:szCs w:val="20"/>
                        </w:rPr>
                        <w:t xml:space="preserve">develop </w:t>
                      </w:r>
                      <w:r w:rsidRPr="00DC5A1A">
                        <w:rPr>
                          <w:rFonts w:ascii="Bahnschrift" w:eastAsia="Times New Roman" w:hAnsi="Bahnschrift" w:cs="Arial"/>
                          <w:snapToGrid w:val="0"/>
                          <w:sz w:val="20"/>
                          <w:szCs w:val="20"/>
                        </w:rPr>
                        <w:t xml:space="preserve">capacity-building tools to assist CaFIS providers </w:t>
                      </w:r>
                      <w:r w:rsidR="002C12C4" w:rsidRPr="00DC5A1A">
                        <w:rPr>
                          <w:rFonts w:ascii="Bahnschrift" w:eastAsia="Times New Roman" w:hAnsi="Bahnschrift" w:cs="Arial"/>
                          <w:snapToGrid w:val="0"/>
                          <w:sz w:val="20"/>
                          <w:szCs w:val="20"/>
                        </w:rPr>
                        <w:t xml:space="preserve">to implement </w:t>
                      </w:r>
                      <w:r w:rsidRPr="00DC5A1A">
                        <w:rPr>
                          <w:rFonts w:ascii="Bahnschrift" w:eastAsia="Times New Roman" w:hAnsi="Bahnschrift" w:cs="Arial"/>
                          <w:snapToGrid w:val="0"/>
                          <w:sz w:val="20"/>
                          <w:szCs w:val="20"/>
                        </w:rPr>
                        <w:t xml:space="preserve">the new program and embed good practice considerations into the way the services are delivered. </w:t>
                      </w:r>
                    </w:p>
                    <w:p w:rsidR="00DE1F9E" w:rsidRPr="00DC5A1A" w:rsidRDefault="00B3462B">
                      <w:pPr>
                        <w:kinsoku w:val="0"/>
                        <w:overflowPunct w:val="0"/>
                        <w:autoSpaceDE w:val="0"/>
                        <w:autoSpaceDN w:val="0"/>
                        <w:adjustRightInd w:val="0"/>
                        <w:snapToGrid w:val="0"/>
                        <w:spacing w:after="120" w:line="240" w:lineRule="auto"/>
                        <w:rPr>
                          <w:rFonts w:ascii="Bahnschrift" w:eastAsia="Times New Roman" w:hAnsi="Bahnschrift" w:cs="Arial"/>
                          <w:b/>
                          <w:snapToGrid w:val="0"/>
                          <w:sz w:val="20"/>
                          <w:szCs w:val="20"/>
                          <w:u w:val="single"/>
                        </w:rPr>
                      </w:pPr>
                      <w:r w:rsidRPr="00DC5A1A">
                        <w:rPr>
                          <w:rFonts w:ascii="Bahnschrift" w:eastAsia="Times New Roman" w:hAnsi="Bahnschrift" w:cs="Arial"/>
                          <w:snapToGrid w:val="0"/>
                          <w:sz w:val="20"/>
                          <w:szCs w:val="20"/>
                        </w:rPr>
                        <w:t>An overarching framework was developed comprised of 2</w:t>
                      </w:r>
                      <w:r w:rsidR="00D1502B">
                        <w:rPr>
                          <w:rFonts w:ascii="Bahnschrift" w:eastAsia="Times New Roman" w:hAnsi="Bahnschrift" w:cs="Arial"/>
                          <w:snapToGrid w:val="0"/>
                          <w:sz w:val="20"/>
                          <w:szCs w:val="20"/>
                        </w:rPr>
                        <w:t>3</w:t>
                      </w:r>
                      <w:r w:rsidRPr="00DC5A1A">
                        <w:rPr>
                          <w:rFonts w:ascii="Bahnschrift" w:eastAsia="Times New Roman" w:hAnsi="Bahnschrift" w:cs="Arial"/>
                          <w:snapToGrid w:val="0"/>
                          <w:sz w:val="20"/>
                          <w:szCs w:val="20"/>
                        </w:rPr>
                        <w:t xml:space="preserve"> tools, which sit under six modules.</w:t>
                      </w:r>
                      <w:r w:rsidR="002C12C4" w:rsidRPr="00DC5A1A">
                        <w:rPr>
                          <w:rFonts w:ascii="Bahnschrift" w:eastAsia="Times New Roman" w:hAnsi="Bahnschrift" w:cs="Arial"/>
                          <w:snapToGrid w:val="0"/>
                          <w:sz w:val="20"/>
                          <w:szCs w:val="20"/>
                        </w:rPr>
                        <w:t xml:space="preserve"> </w:t>
                      </w:r>
                      <w:r w:rsidR="00140D3A">
                        <w:rPr>
                          <w:rFonts w:ascii="Bahnschrift" w:eastAsia="Times New Roman" w:hAnsi="Bahnschrift" w:cs="Arial"/>
                          <w:snapToGrid w:val="0"/>
                          <w:sz w:val="20"/>
                          <w:szCs w:val="20"/>
                        </w:rPr>
                        <w:t xml:space="preserve">You can view the tools </w:t>
                      </w:r>
                      <w:hyperlink r:id="rId18" w:history="1">
                        <w:r w:rsidR="00140D3A" w:rsidRPr="00D83F26">
                          <w:rPr>
                            <w:rStyle w:val="Hyperlink"/>
                            <w:rFonts w:ascii="Bahnschrift" w:eastAsia="Times New Roman" w:hAnsi="Bahnschrift" w:cs="Arial"/>
                            <w:snapToGrid w:val="0"/>
                            <w:sz w:val="20"/>
                            <w:szCs w:val="20"/>
                          </w:rPr>
                          <w:t>here</w:t>
                        </w:r>
                      </w:hyperlink>
                      <w:r w:rsidR="00140D3A">
                        <w:rPr>
                          <w:rFonts w:ascii="Bahnschrift" w:eastAsia="Times New Roman" w:hAnsi="Bahnschrift" w:cs="Arial"/>
                          <w:snapToGrid w:val="0"/>
                          <w:sz w:val="20"/>
                          <w:szCs w:val="20"/>
                        </w:rPr>
                        <w:t xml:space="preserve">. </w:t>
                      </w:r>
                      <w:r w:rsidR="002C12C4" w:rsidRPr="00DC5A1A">
                        <w:rPr>
                          <w:rFonts w:ascii="Bahnschrift" w:eastAsia="Times New Roman" w:hAnsi="Bahnschrift" w:cs="Arial"/>
                          <w:snapToGrid w:val="0"/>
                          <w:sz w:val="20"/>
                          <w:szCs w:val="20"/>
                        </w:rPr>
                        <w:t>We</w:t>
                      </w:r>
                      <w:r w:rsidR="00726AB3" w:rsidRPr="00DC5A1A">
                        <w:rPr>
                          <w:rFonts w:ascii="Bahnschrift" w:eastAsia="Times New Roman" w:hAnsi="Bahnschrift" w:cs="Arial"/>
                          <w:snapToGrid w:val="0"/>
                          <w:sz w:val="20"/>
                          <w:szCs w:val="20"/>
                        </w:rPr>
                        <w:t xml:space="preserve"> encourage providers</w:t>
                      </w:r>
                      <w:r w:rsidR="002C12C4" w:rsidRPr="00DC5A1A">
                        <w:rPr>
                          <w:rFonts w:ascii="Bahnschrift" w:eastAsia="Times New Roman" w:hAnsi="Bahnschrift" w:cs="Arial"/>
                          <w:snapToGrid w:val="0"/>
                          <w:sz w:val="20"/>
                          <w:szCs w:val="20"/>
                        </w:rPr>
                        <w:t xml:space="preserve"> to</w:t>
                      </w:r>
                      <w:r w:rsidR="00726AB3" w:rsidRPr="00DC5A1A">
                        <w:rPr>
                          <w:rFonts w:ascii="Bahnschrift" w:eastAsia="Times New Roman" w:hAnsi="Bahnschrift" w:cs="Arial"/>
                          <w:snapToGrid w:val="0"/>
                          <w:sz w:val="20"/>
                          <w:szCs w:val="20"/>
                        </w:rPr>
                        <w:t xml:space="preserve"> </w:t>
                      </w:r>
                      <w:r w:rsidR="00140D3A">
                        <w:rPr>
                          <w:rFonts w:ascii="Bahnschrift" w:eastAsia="Times New Roman" w:hAnsi="Bahnschrift" w:cs="Arial"/>
                          <w:snapToGrid w:val="0"/>
                          <w:sz w:val="20"/>
                          <w:szCs w:val="20"/>
                        </w:rPr>
                        <w:t>make</w:t>
                      </w:r>
                      <w:r w:rsidR="002C12C4" w:rsidRPr="00DC5A1A">
                        <w:rPr>
                          <w:rFonts w:ascii="Bahnschrift" w:eastAsia="Times New Roman" w:hAnsi="Bahnschrift" w:cs="Arial"/>
                          <w:snapToGrid w:val="0"/>
                          <w:sz w:val="20"/>
                          <w:szCs w:val="20"/>
                        </w:rPr>
                        <w:t xml:space="preserve"> time to view</w:t>
                      </w:r>
                      <w:r w:rsidR="00153F74" w:rsidRPr="00DC5A1A">
                        <w:rPr>
                          <w:rFonts w:ascii="Bahnschrift" w:eastAsia="Times New Roman" w:hAnsi="Bahnschrift" w:cs="Arial"/>
                          <w:snapToGrid w:val="0"/>
                          <w:sz w:val="20"/>
                          <w:szCs w:val="20"/>
                        </w:rPr>
                        <w:t xml:space="preserve"> the tools. </w:t>
                      </w:r>
                      <w:r w:rsidR="002C12C4" w:rsidRPr="00DC5A1A">
                        <w:rPr>
                          <w:rFonts w:ascii="Bahnschrift" w:eastAsia="Times New Roman" w:hAnsi="Bahnschrift" w:cs="Arial"/>
                          <w:snapToGrid w:val="0"/>
                          <w:sz w:val="20"/>
                          <w:szCs w:val="20"/>
                        </w:rPr>
                        <w:t xml:space="preserve">You can choose which tools are most useful to you. If you have feedback on the tools please contact your </w:t>
                      </w:r>
                      <w:r w:rsidR="00612A49" w:rsidRPr="00DC5A1A">
                        <w:rPr>
                          <w:rFonts w:ascii="Bahnschrift" w:eastAsia="Times New Roman" w:hAnsi="Bahnschrift" w:cs="Arial"/>
                          <w:snapToGrid w:val="0"/>
                          <w:sz w:val="20"/>
                          <w:szCs w:val="20"/>
                        </w:rPr>
                        <w:t>Funding Arrangement Manager</w:t>
                      </w:r>
                      <w:r w:rsidR="002C12C4" w:rsidRPr="00DC5A1A">
                        <w:rPr>
                          <w:rFonts w:ascii="Bahnschrift" w:eastAsia="Times New Roman" w:hAnsi="Bahnschrift" w:cs="Arial"/>
                          <w:snapToGrid w:val="0"/>
                          <w:sz w:val="20"/>
                          <w:szCs w:val="20"/>
                        </w:rPr>
                        <w:t>.</w:t>
                      </w:r>
                    </w:p>
                  </w:txbxContent>
                </v:textbox>
                <w10:wrap anchorx="margin"/>
              </v:shape>
            </w:pict>
          </mc:Fallback>
        </mc:AlternateContent>
      </w:r>
      <w:r w:rsidR="005F653E">
        <w:rPr>
          <w:noProof/>
          <w:lang w:eastAsia="en-AU"/>
        </w:rPr>
        <mc:AlternateContent>
          <mc:Choice Requires="wps">
            <w:drawing>
              <wp:anchor distT="45720" distB="45720" distL="114300" distR="114300" simplePos="0" relativeHeight="251678720" behindDoc="0" locked="0" layoutInCell="1" allowOverlap="1">
                <wp:simplePos x="0" y="0"/>
                <wp:positionH relativeFrom="margin">
                  <wp:posOffset>2992755</wp:posOffset>
                </wp:positionH>
                <wp:positionV relativeFrom="paragraph">
                  <wp:posOffset>579755</wp:posOffset>
                </wp:positionV>
                <wp:extent cx="2988000" cy="4218317"/>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000" cy="4218317"/>
                        </a:xfrm>
                        <a:prstGeom prst="rect">
                          <a:avLst/>
                        </a:prstGeom>
                        <a:noFill/>
                        <a:ln w="9525">
                          <a:noFill/>
                          <a:miter lim="800000"/>
                          <a:headEnd/>
                          <a:tailEnd/>
                        </a:ln>
                      </wps:spPr>
                      <wps:txbx>
                        <w:txbxContent>
                          <w:p w:rsidR="001E3FC9" w:rsidRDefault="001E3FC9" w:rsidP="001E3FC9">
                            <w:pPr>
                              <w:pStyle w:val="Majorheading"/>
                              <w:rPr>
                                <w:rFonts w:ascii="Bahnschrift" w:hAnsi="Bahnschrift"/>
                              </w:rPr>
                            </w:pPr>
                            <w:r w:rsidRPr="00DC5A1A">
                              <w:rPr>
                                <w:rFonts w:ascii="Bahnschrift" w:hAnsi="Bahnschrift"/>
                              </w:rPr>
                              <w:t>D</w:t>
                            </w:r>
                            <w:r>
                              <w:rPr>
                                <w:rFonts w:ascii="Bahnschrift" w:hAnsi="Bahnschrift"/>
                              </w:rPr>
                              <w:t xml:space="preserve">ata </w:t>
                            </w:r>
                            <w:r w:rsidRPr="00DC5A1A">
                              <w:rPr>
                                <w:rFonts w:ascii="Bahnschrift" w:hAnsi="Bahnschrift"/>
                              </w:rPr>
                              <w:t>EX</w:t>
                            </w:r>
                            <w:r>
                              <w:rPr>
                                <w:rFonts w:ascii="Bahnschrift" w:hAnsi="Bahnschrift"/>
                              </w:rPr>
                              <w:t>change (DEX)</w:t>
                            </w:r>
                          </w:p>
                          <w:p w:rsidR="001E3FC9" w:rsidRPr="005A5A46" w:rsidRDefault="001E3FC9" w:rsidP="001E3FC9">
                            <w:pPr>
                              <w:pStyle w:val="Majorheading"/>
                              <w:rPr>
                                <w:rFonts w:ascii="Bahnschrift" w:hAnsi="Bahnschrift"/>
                                <w:sz w:val="22"/>
                              </w:rPr>
                            </w:pPr>
                            <w:r w:rsidRPr="005A5A46">
                              <w:rPr>
                                <w:rFonts w:ascii="Bahnschrift" w:hAnsi="Bahnschrift"/>
                                <w:sz w:val="22"/>
                              </w:rPr>
                              <w:t xml:space="preserve">DEX Webinar </w:t>
                            </w:r>
                          </w:p>
                          <w:p w:rsidR="001E3FC9" w:rsidRDefault="001E3FC9" w:rsidP="001E3FC9">
                            <w:pPr>
                              <w:spacing w:after="0"/>
                              <w:rPr>
                                <w:rFonts w:ascii="Bahnschrift" w:eastAsia="Times New Roman" w:hAnsi="Bahnschrift" w:cs="Arial"/>
                                <w:b/>
                                <w:snapToGrid w:val="0"/>
                                <w:sz w:val="20"/>
                                <w:szCs w:val="20"/>
                                <w:u w:val="single"/>
                              </w:rPr>
                            </w:pPr>
                            <w:r w:rsidRPr="005A5A46">
                              <w:rPr>
                                <w:rFonts w:ascii="Bahnschrift" w:eastAsia="Times New Roman" w:hAnsi="Bahnschrift" w:cs="Arial"/>
                                <w:snapToGrid w:val="0"/>
                                <w:sz w:val="20"/>
                                <w:szCs w:val="20"/>
                              </w:rPr>
                              <w:t>In February, the department held a DEX webinar for providers to learn more about</w:t>
                            </w:r>
                            <w:r>
                              <w:rPr>
                                <w:rFonts w:ascii="Bahnschrift" w:eastAsia="Times New Roman" w:hAnsi="Bahnschrift" w:cs="Arial"/>
                                <w:snapToGrid w:val="0"/>
                                <w:sz w:val="20"/>
                                <w:szCs w:val="20"/>
                              </w:rPr>
                              <w:t xml:space="preserve"> The</w:t>
                            </w:r>
                            <w:r w:rsidRPr="005A5A46">
                              <w:rPr>
                                <w:rFonts w:ascii="Bahnschrift" w:eastAsia="Times New Roman" w:hAnsi="Bahnschrift" w:cs="Arial"/>
                                <w:snapToGrid w:val="0"/>
                                <w:sz w:val="20"/>
                                <w:szCs w:val="20"/>
                              </w:rPr>
                              <w:t xml:space="preserve"> DEX</w:t>
                            </w:r>
                            <w:r>
                              <w:rPr>
                                <w:rFonts w:ascii="Bahnschrift" w:eastAsia="Times New Roman" w:hAnsi="Bahnschrift" w:cs="Arial"/>
                                <w:snapToGrid w:val="0"/>
                                <w:sz w:val="20"/>
                                <w:szCs w:val="20"/>
                              </w:rPr>
                              <w:t xml:space="preserve"> portal and reporting</w:t>
                            </w:r>
                            <w:r w:rsidRPr="005A5A46">
                              <w:rPr>
                                <w:rFonts w:ascii="Bahnschrift" w:eastAsia="Times New Roman" w:hAnsi="Bahnschrift" w:cs="Arial"/>
                                <w:snapToGrid w:val="0"/>
                                <w:sz w:val="20"/>
                                <w:szCs w:val="20"/>
                              </w:rPr>
                              <w:t xml:space="preserve">. If you were unable to make the session or would like see </w:t>
                            </w:r>
                            <w:r>
                              <w:rPr>
                                <w:rFonts w:ascii="Bahnschrift" w:eastAsia="Times New Roman" w:hAnsi="Bahnschrift" w:cs="Arial"/>
                                <w:snapToGrid w:val="0"/>
                                <w:sz w:val="20"/>
                                <w:szCs w:val="20"/>
                              </w:rPr>
                              <w:t>the session</w:t>
                            </w:r>
                            <w:r w:rsidRPr="005A5A46">
                              <w:rPr>
                                <w:rFonts w:ascii="Bahnschrift" w:eastAsia="Times New Roman" w:hAnsi="Bahnschrift" w:cs="Arial"/>
                                <w:snapToGrid w:val="0"/>
                                <w:sz w:val="20"/>
                                <w:szCs w:val="20"/>
                              </w:rPr>
                              <w:t xml:space="preserve"> again you can find the recording</w:t>
                            </w:r>
                            <w:hyperlink r:id="rId19" w:history="1">
                              <w:r w:rsidRPr="001E6E04">
                                <w:rPr>
                                  <w:rStyle w:val="Hyperlink"/>
                                  <w:rFonts w:ascii="Bahnschrift" w:eastAsia="Times New Roman" w:hAnsi="Bahnschrift" w:cs="Arial"/>
                                  <w:b/>
                                  <w:snapToGrid w:val="0"/>
                                  <w:sz w:val="20"/>
                                  <w:szCs w:val="20"/>
                                </w:rPr>
                                <w:t xml:space="preserve"> here</w:t>
                              </w:r>
                            </w:hyperlink>
                            <w:r>
                              <w:rPr>
                                <w:rFonts w:ascii="Bahnschrift" w:eastAsia="Times New Roman" w:hAnsi="Bahnschrift" w:cs="Arial"/>
                                <w:b/>
                                <w:snapToGrid w:val="0"/>
                                <w:sz w:val="20"/>
                                <w:szCs w:val="20"/>
                                <w:u w:val="single"/>
                              </w:rPr>
                              <w:t xml:space="preserve"> </w:t>
                            </w:r>
                          </w:p>
                          <w:p w:rsidR="001E3FC9" w:rsidRPr="005A5A46" w:rsidRDefault="001E3FC9" w:rsidP="001E3FC9">
                            <w:pPr>
                              <w:pStyle w:val="Majorheading"/>
                              <w:rPr>
                                <w:rFonts w:ascii="Bahnschrift" w:hAnsi="Bahnschrift"/>
                                <w:b w:val="0"/>
                                <w:sz w:val="22"/>
                              </w:rPr>
                            </w:pPr>
                            <w:r w:rsidRPr="005A5A46">
                              <w:rPr>
                                <w:rFonts w:ascii="Bahnschrift" w:hAnsi="Bahnschrift"/>
                                <w:sz w:val="22"/>
                              </w:rPr>
                              <w:t>Stay up to date!</w:t>
                            </w:r>
                          </w:p>
                          <w:p w:rsidR="001E3FC9" w:rsidRPr="00DC5A1A" w:rsidRDefault="001E3FC9" w:rsidP="001E3FC9">
                            <w:pPr>
                              <w:spacing w:after="0"/>
                              <w:rPr>
                                <w:rFonts w:ascii="Bahnschrift" w:eastAsia="Times New Roman" w:hAnsi="Bahnschrift" w:cs="Arial"/>
                                <w:b/>
                                <w:snapToGrid w:val="0"/>
                                <w:sz w:val="20"/>
                                <w:szCs w:val="20"/>
                                <w:u w:val="single"/>
                              </w:rPr>
                            </w:pPr>
                            <w:r w:rsidRPr="005A5A46">
                              <w:rPr>
                                <w:rFonts w:ascii="Bahnschrift" w:eastAsia="Times New Roman" w:hAnsi="Bahnschrift" w:cs="Arial"/>
                                <w:snapToGrid w:val="0"/>
                                <w:sz w:val="20"/>
                                <w:szCs w:val="20"/>
                              </w:rPr>
                              <w:t xml:space="preserve">To never </w:t>
                            </w:r>
                            <w:r w:rsidRPr="009F12E3">
                              <w:rPr>
                                <w:rFonts w:ascii="Bahnschrift" w:eastAsia="Times New Roman" w:hAnsi="Bahnschrift" w:cs="Arial"/>
                                <w:snapToGrid w:val="0"/>
                                <w:sz w:val="20"/>
                                <w:szCs w:val="20"/>
                              </w:rPr>
                              <w:t>miss</w:t>
                            </w:r>
                            <w:r>
                              <w:rPr>
                                <w:rFonts w:ascii="Bahnschrift" w:eastAsia="Times New Roman" w:hAnsi="Bahnschrift" w:cs="Arial"/>
                                <w:snapToGrid w:val="0"/>
                                <w:sz w:val="20"/>
                                <w:szCs w:val="20"/>
                              </w:rPr>
                              <w:t xml:space="preserve"> a</w:t>
                            </w:r>
                            <w:r w:rsidRPr="005A5A46">
                              <w:rPr>
                                <w:rFonts w:ascii="Bahnschrift" w:eastAsia="Times New Roman" w:hAnsi="Bahnschrift" w:cs="Arial"/>
                                <w:snapToGrid w:val="0"/>
                                <w:sz w:val="20"/>
                                <w:szCs w:val="20"/>
                              </w:rPr>
                              <w:t xml:space="preserve"> DEX </w:t>
                            </w:r>
                            <w:r w:rsidRPr="009F12E3">
                              <w:rPr>
                                <w:rFonts w:ascii="Bahnschrift" w:eastAsia="Times New Roman" w:hAnsi="Bahnschrift" w:cs="Arial"/>
                                <w:snapToGrid w:val="0"/>
                                <w:sz w:val="20"/>
                                <w:szCs w:val="20"/>
                              </w:rPr>
                              <w:t>announcement or update</w:t>
                            </w:r>
                            <w:r w:rsidRPr="005A5A46">
                              <w:rPr>
                                <w:rFonts w:ascii="Bahnschrift" w:eastAsia="Times New Roman" w:hAnsi="Bahnschrift" w:cs="Arial"/>
                                <w:snapToGrid w:val="0"/>
                                <w:sz w:val="20"/>
                                <w:szCs w:val="20"/>
                              </w:rPr>
                              <w:t xml:space="preserve"> you can subscribe to their updates </w:t>
                            </w:r>
                            <w:hyperlink r:id="rId20" w:history="1">
                              <w:r w:rsidRPr="005A5A46">
                                <w:rPr>
                                  <w:rStyle w:val="Hyperlink"/>
                                  <w:rFonts w:ascii="Bahnschrift" w:eastAsia="Times New Roman" w:hAnsi="Bahnschrift" w:cs="Arial"/>
                                  <w:snapToGrid w:val="0"/>
                                  <w:sz w:val="20"/>
                                  <w:szCs w:val="20"/>
                                </w:rPr>
                                <w:t>here</w:t>
                              </w:r>
                            </w:hyperlink>
                            <w:r w:rsidRPr="005A5A46">
                              <w:rPr>
                                <w:rStyle w:val="Hyperlink"/>
                              </w:rPr>
                              <w:t>.</w:t>
                            </w:r>
                            <w:r>
                              <w:rPr>
                                <w:rFonts w:ascii="Bahnschrift" w:eastAsia="Times New Roman" w:hAnsi="Bahnschrift" w:cs="Arial"/>
                                <w:snapToGrid w:val="0"/>
                                <w:sz w:val="20"/>
                                <w:szCs w:val="20"/>
                              </w:rPr>
                              <w:t xml:space="preserve"> To see DEX most recent notifications and updates </w:t>
                            </w:r>
                            <w:hyperlink r:id="rId21" w:history="1">
                              <w:r w:rsidRPr="009F12E3">
                                <w:rPr>
                                  <w:rStyle w:val="Hyperlink"/>
                                  <w:rFonts w:ascii="Bahnschrift" w:eastAsia="Times New Roman" w:hAnsi="Bahnschrift" w:cs="Arial"/>
                                  <w:snapToGrid w:val="0"/>
                                  <w:sz w:val="20"/>
                                  <w:szCs w:val="20"/>
                                </w:rPr>
                                <w:t>click here</w:t>
                              </w:r>
                            </w:hyperlink>
                            <w:r>
                              <w:rPr>
                                <w:rFonts w:ascii="Bahnschrift" w:eastAsia="Times New Roman" w:hAnsi="Bahnschrift" w:cs="Arial"/>
                                <w:snapToGrid w:val="0"/>
                                <w:sz w:val="20"/>
                                <w:szCs w:val="20"/>
                              </w:rPr>
                              <w:t xml:space="preserve">. </w:t>
                            </w:r>
                            <w:r>
                              <w:rPr>
                                <w:rFonts w:ascii="Bahnschrift" w:eastAsia="Times New Roman" w:hAnsi="Bahnschrift" w:cs="Arial"/>
                                <w:b/>
                                <w:snapToGrid w:val="0"/>
                                <w:sz w:val="20"/>
                                <w:szCs w:val="20"/>
                                <w:u w:val="single"/>
                              </w:rPr>
                              <w:t xml:space="preserve">   </w:t>
                            </w:r>
                          </w:p>
                          <w:p w:rsidR="005868DA" w:rsidRDefault="005868DA" w:rsidP="005868DA">
                            <w:pPr>
                              <w:kinsoku w:val="0"/>
                              <w:overflowPunct w:val="0"/>
                              <w:autoSpaceDE w:val="0"/>
                              <w:autoSpaceDN w:val="0"/>
                              <w:adjustRightInd w:val="0"/>
                              <w:snapToGrid w:val="0"/>
                              <w:spacing w:after="120" w:line="240" w:lineRule="auto"/>
                              <w:rPr>
                                <w:rFonts w:asciiTheme="minorHAnsi" w:eastAsia="Times New Roman" w:hAnsiTheme="minorHAnsi" w:cs="Arial"/>
                                <w:snapToGrid w:val="0"/>
                                <w:sz w:val="19"/>
                                <w:szCs w:val="20"/>
                              </w:rPr>
                            </w:pPr>
                          </w:p>
                          <w:p w:rsidR="005868DA" w:rsidRDefault="005868DA" w:rsidP="005868DA">
                            <w:pPr>
                              <w:kinsoku w:val="0"/>
                              <w:overflowPunct w:val="0"/>
                              <w:autoSpaceDE w:val="0"/>
                              <w:autoSpaceDN w:val="0"/>
                              <w:adjustRightInd w:val="0"/>
                              <w:snapToGrid w:val="0"/>
                              <w:spacing w:after="120" w:line="240" w:lineRule="auto"/>
                              <w:rPr>
                                <w:rFonts w:asciiTheme="minorHAnsi" w:eastAsia="Times New Roman" w:hAnsiTheme="minorHAnsi" w:cs="Arial"/>
                                <w:snapToGrid w:val="0"/>
                                <w:sz w:val="19"/>
                                <w:szCs w:val="20"/>
                              </w:rPr>
                            </w:pPr>
                          </w:p>
                          <w:p w:rsidR="00E513D2" w:rsidRPr="0006070E" w:rsidRDefault="00E513D2" w:rsidP="005868DA">
                            <w:pPr>
                              <w:kinsoku w:val="0"/>
                              <w:overflowPunct w:val="0"/>
                              <w:autoSpaceDE w:val="0"/>
                              <w:autoSpaceDN w:val="0"/>
                              <w:adjustRightInd w:val="0"/>
                              <w:snapToGrid w:val="0"/>
                              <w:spacing w:after="120" w:line="240" w:lineRule="auto"/>
                              <w:rPr>
                                <w:rFonts w:asciiTheme="minorHAnsi" w:eastAsia="Times New Roman" w:hAnsiTheme="minorHAnsi" w:cs="Arial"/>
                                <w:snapToGrid w:val="0"/>
                                <w:sz w:val="19"/>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35.65pt;margin-top:45.65pt;width:235.3pt;height:332.1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3CDQIAAPsDAAAOAAAAZHJzL2Uyb0RvYy54bWysU9tu2zAMfR+wfxD0vviypE2MOEXXrsOA&#10;7gK0+wBZlmNhkqhJSuzs60fJSRa0b8NeBEokD3kOqfXNqBXZC+clmJoWs5wSYTi00mxr+uP54d2S&#10;Eh+YaZkCI2p6EJ7ebN6+WQ+2EiX0oFrhCIIYXw22pn0Itsoyz3uhmZ+BFQadHTjNAl7dNmsdGxBd&#10;q6zM86tsANdaB1x4j6/3k5NuEn7XCR6+dZ0XgaiaYm8hnS6dTTyzzZpVW8dsL/mxDfYPXWgmDRY9&#10;Q92zwMjOyVdQWnIHHrow46Az6DrJReKAbIr8BZunnlmRuKA43p5l8v8Pln/df3dEtji7K0oM0zij&#10;ZzEG8gFGUkZ5BusrjHqyGBdGfMbQRNXbR+A/PTFw1zOzFbfOwdAL1mJ7RczMLlInHB9BmuELtFiG&#10;7QIkoLFzOmqHahBExzEdzqOJrXB8LFfLZZ6ji6NvXhbL98V1qsGqU7p1PnwSoEk0aupw9gme7R99&#10;iO2w6hQSqxl4kEql+StDhpquFuUiJVx4tAy4nkrqmsby2EBKiCw/mjbZgUk12VhAmSPtyHTiHMZm&#10;TALPT2o20B5QBwfTNuLvQaMH95uSATexpv7XjjlBifpsUMtVMZ/H1U2X+eK6xIu79DSXHmY4QtU0&#10;UDKZdyGt+0T5FjXvZFIjDmfq5NgyblgS6fgb4gpf3lPU3z+7+QMAAP//AwBQSwMEFAAGAAgAAAAh&#10;AI3YqkDeAAAACgEAAA8AAABkcnMvZG93bnJldi54bWxMj8FOwzAMhu9IvENkJG4sKbQbLXUnBOIK&#10;YrBJ3LLGaysap2qytbw92QlOluVPv7+/XM+2FycafecYIVkoEMS1Mx03CJ8fLzf3IHzQbHTvmBB+&#10;yMO6urwodWHcxO902oRGxBD2hUZoQxgKKX3dktV+4QbieDu40eoQ17GRZtRTDLe9vFVqKa3uOH5o&#10;9UBPLdXfm6NF2L4evnapemuebTZMblaSbS4Rr6/mxwcQgebwB8NZP6pDFZ327sjGix4hXSV3EUXI&#10;zzMCeZrkIPYIqyxbgqxK+b9C9QsAAP//AwBQSwECLQAUAAYACAAAACEAtoM4kv4AAADhAQAAEwAA&#10;AAAAAAAAAAAAAAAAAAAAW0NvbnRlbnRfVHlwZXNdLnhtbFBLAQItABQABgAIAAAAIQA4/SH/1gAA&#10;AJQBAAALAAAAAAAAAAAAAAAAAC8BAABfcmVscy8ucmVsc1BLAQItABQABgAIAAAAIQDtX+3CDQIA&#10;APsDAAAOAAAAAAAAAAAAAAAAAC4CAABkcnMvZTJvRG9jLnhtbFBLAQItABQABgAIAAAAIQCN2KpA&#10;3gAAAAoBAAAPAAAAAAAAAAAAAAAAAGcEAABkcnMvZG93bnJldi54bWxQSwUGAAAAAAQABADzAAAA&#10;cgUAAAAA&#10;" filled="f" stroked="f">
                <v:textbox>
                  <w:txbxContent>
                    <w:p w:rsidR="001E3FC9" w:rsidRDefault="001E3FC9" w:rsidP="001E3FC9">
                      <w:pPr>
                        <w:pStyle w:val="Majorheading"/>
                        <w:rPr>
                          <w:rFonts w:ascii="Bahnschrift" w:hAnsi="Bahnschrift"/>
                        </w:rPr>
                      </w:pPr>
                      <w:r w:rsidRPr="00DC5A1A">
                        <w:rPr>
                          <w:rFonts w:ascii="Bahnschrift" w:hAnsi="Bahnschrift"/>
                        </w:rPr>
                        <w:t>D</w:t>
                      </w:r>
                      <w:r>
                        <w:rPr>
                          <w:rFonts w:ascii="Bahnschrift" w:hAnsi="Bahnschrift"/>
                        </w:rPr>
                        <w:t xml:space="preserve">ata </w:t>
                      </w:r>
                      <w:r w:rsidRPr="00DC5A1A">
                        <w:rPr>
                          <w:rFonts w:ascii="Bahnschrift" w:hAnsi="Bahnschrift"/>
                        </w:rPr>
                        <w:t>EX</w:t>
                      </w:r>
                      <w:r>
                        <w:rPr>
                          <w:rFonts w:ascii="Bahnschrift" w:hAnsi="Bahnschrift"/>
                        </w:rPr>
                        <w:t>change (DEX)</w:t>
                      </w:r>
                    </w:p>
                    <w:p w:rsidR="001E3FC9" w:rsidRPr="005A5A46" w:rsidRDefault="001E3FC9" w:rsidP="001E3FC9">
                      <w:pPr>
                        <w:pStyle w:val="Majorheading"/>
                        <w:rPr>
                          <w:rFonts w:ascii="Bahnschrift" w:hAnsi="Bahnschrift"/>
                          <w:sz w:val="22"/>
                        </w:rPr>
                      </w:pPr>
                      <w:r w:rsidRPr="005A5A46">
                        <w:rPr>
                          <w:rFonts w:ascii="Bahnschrift" w:hAnsi="Bahnschrift"/>
                          <w:sz w:val="22"/>
                        </w:rPr>
                        <w:t xml:space="preserve">DEX Webinar </w:t>
                      </w:r>
                    </w:p>
                    <w:p w:rsidR="001E3FC9" w:rsidRDefault="001E3FC9" w:rsidP="001E3FC9">
                      <w:pPr>
                        <w:spacing w:after="0"/>
                        <w:rPr>
                          <w:rFonts w:ascii="Bahnschrift" w:eastAsia="Times New Roman" w:hAnsi="Bahnschrift" w:cs="Arial"/>
                          <w:b/>
                          <w:snapToGrid w:val="0"/>
                          <w:sz w:val="20"/>
                          <w:szCs w:val="20"/>
                          <w:u w:val="single"/>
                        </w:rPr>
                      </w:pPr>
                      <w:r w:rsidRPr="005A5A46">
                        <w:rPr>
                          <w:rFonts w:ascii="Bahnschrift" w:eastAsia="Times New Roman" w:hAnsi="Bahnschrift" w:cs="Arial"/>
                          <w:snapToGrid w:val="0"/>
                          <w:sz w:val="20"/>
                          <w:szCs w:val="20"/>
                        </w:rPr>
                        <w:t>In February, the department held a DEX webinar for providers to learn more about</w:t>
                      </w:r>
                      <w:r>
                        <w:rPr>
                          <w:rFonts w:ascii="Bahnschrift" w:eastAsia="Times New Roman" w:hAnsi="Bahnschrift" w:cs="Arial"/>
                          <w:snapToGrid w:val="0"/>
                          <w:sz w:val="20"/>
                          <w:szCs w:val="20"/>
                        </w:rPr>
                        <w:t xml:space="preserve"> The</w:t>
                      </w:r>
                      <w:r w:rsidRPr="005A5A46">
                        <w:rPr>
                          <w:rFonts w:ascii="Bahnschrift" w:eastAsia="Times New Roman" w:hAnsi="Bahnschrift" w:cs="Arial"/>
                          <w:snapToGrid w:val="0"/>
                          <w:sz w:val="20"/>
                          <w:szCs w:val="20"/>
                        </w:rPr>
                        <w:t xml:space="preserve"> DEX</w:t>
                      </w:r>
                      <w:r>
                        <w:rPr>
                          <w:rFonts w:ascii="Bahnschrift" w:eastAsia="Times New Roman" w:hAnsi="Bahnschrift" w:cs="Arial"/>
                          <w:snapToGrid w:val="0"/>
                          <w:sz w:val="20"/>
                          <w:szCs w:val="20"/>
                        </w:rPr>
                        <w:t xml:space="preserve"> portal and reporting</w:t>
                      </w:r>
                      <w:r w:rsidRPr="005A5A46">
                        <w:rPr>
                          <w:rFonts w:ascii="Bahnschrift" w:eastAsia="Times New Roman" w:hAnsi="Bahnschrift" w:cs="Arial"/>
                          <w:snapToGrid w:val="0"/>
                          <w:sz w:val="20"/>
                          <w:szCs w:val="20"/>
                        </w:rPr>
                        <w:t xml:space="preserve">. If you were unable to make the session or would like see </w:t>
                      </w:r>
                      <w:r>
                        <w:rPr>
                          <w:rFonts w:ascii="Bahnschrift" w:eastAsia="Times New Roman" w:hAnsi="Bahnschrift" w:cs="Arial"/>
                          <w:snapToGrid w:val="0"/>
                          <w:sz w:val="20"/>
                          <w:szCs w:val="20"/>
                        </w:rPr>
                        <w:t>the session</w:t>
                      </w:r>
                      <w:r w:rsidRPr="005A5A46">
                        <w:rPr>
                          <w:rFonts w:ascii="Bahnschrift" w:eastAsia="Times New Roman" w:hAnsi="Bahnschrift" w:cs="Arial"/>
                          <w:snapToGrid w:val="0"/>
                          <w:sz w:val="20"/>
                          <w:szCs w:val="20"/>
                        </w:rPr>
                        <w:t xml:space="preserve"> again you can find the recording</w:t>
                      </w:r>
                      <w:hyperlink r:id="rId22" w:history="1">
                        <w:r w:rsidRPr="001E6E04">
                          <w:rPr>
                            <w:rStyle w:val="Hyperlink"/>
                            <w:rFonts w:ascii="Bahnschrift" w:eastAsia="Times New Roman" w:hAnsi="Bahnschrift" w:cs="Arial"/>
                            <w:b/>
                            <w:snapToGrid w:val="0"/>
                            <w:sz w:val="20"/>
                            <w:szCs w:val="20"/>
                          </w:rPr>
                          <w:t xml:space="preserve"> here</w:t>
                        </w:r>
                      </w:hyperlink>
                      <w:r>
                        <w:rPr>
                          <w:rFonts w:ascii="Bahnschrift" w:eastAsia="Times New Roman" w:hAnsi="Bahnschrift" w:cs="Arial"/>
                          <w:b/>
                          <w:snapToGrid w:val="0"/>
                          <w:sz w:val="20"/>
                          <w:szCs w:val="20"/>
                          <w:u w:val="single"/>
                        </w:rPr>
                        <w:t xml:space="preserve"> </w:t>
                      </w:r>
                    </w:p>
                    <w:p w:rsidR="001E3FC9" w:rsidRPr="005A5A46" w:rsidRDefault="001E3FC9" w:rsidP="001E3FC9">
                      <w:pPr>
                        <w:pStyle w:val="Majorheading"/>
                        <w:rPr>
                          <w:rFonts w:ascii="Bahnschrift" w:hAnsi="Bahnschrift"/>
                          <w:b w:val="0"/>
                          <w:sz w:val="22"/>
                        </w:rPr>
                      </w:pPr>
                      <w:r w:rsidRPr="005A5A46">
                        <w:rPr>
                          <w:rFonts w:ascii="Bahnschrift" w:hAnsi="Bahnschrift"/>
                          <w:sz w:val="22"/>
                        </w:rPr>
                        <w:t>Stay up to date!</w:t>
                      </w:r>
                    </w:p>
                    <w:p w:rsidR="001E3FC9" w:rsidRPr="00DC5A1A" w:rsidRDefault="001E3FC9" w:rsidP="001E3FC9">
                      <w:pPr>
                        <w:spacing w:after="0"/>
                        <w:rPr>
                          <w:rFonts w:ascii="Bahnschrift" w:eastAsia="Times New Roman" w:hAnsi="Bahnschrift" w:cs="Arial"/>
                          <w:b/>
                          <w:snapToGrid w:val="0"/>
                          <w:sz w:val="20"/>
                          <w:szCs w:val="20"/>
                          <w:u w:val="single"/>
                        </w:rPr>
                      </w:pPr>
                      <w:r w:rsidRPr="005A5A46">
                        <w:rPr>
                          <w:rFonts w:ascii="Bahnschrift" w:eastAsia="Times New Roman" w:hAnsi="Bahnschrift" w:cs="Arial"/>
                          <w:snapToGrid w:val="0"/>
                          <w:sz w:val="20"/>
                          <w:szCs w:val="20"/>
                        </w:rPr>
                        <w:t xml:space="preserve">To never </w:t>
                      </w:r>
                      <w:r w:rsidRPr="009F12E3">
                        <w:rPr>
                          <w:rFonts w:ascii="Bahnschrift" w:eastAsia="Times New Roman" w:hAnsi="Bahnschrift" w:cs="Arial"/>
                          <w:snapToGrid w:val="0"/>
                          <w:sz w:val="20"/>
                          <w:szCs w:val="20"/>
                        </w:rPr>
                        <w:t>miss</w:t>
                      </w:r>
                      <w:r>
                        <w:rPr>
                          <w:rFonts w:ascii="Bahnschrift" w:eastAsia="Times New Roman" w:hAnsi="Bahnschrift" w:cs="Arial"/>
                          <w:snapToGrid w:val="0"/>
                          <w:sz w:val="20"/>
                          <w:szCs w:val="20"/>
                        </w:rPr>
                        <w:t xml:space="preserve"> a</w:t>
                      </w:r>
                      <w:r w:rsidRPr="005A5A46">
                        <w:rPr>
                          <w:rFonts w:ascii="Bahnschrift" w:eastAsia="Times New Roman" w:hAnsi="Bahnschrift" w:cs="Arial"/>
                          <w:snapToGrid w:val="0"/>
                          <w:sz w:val="20"/>
                          <w:szCs w:val="20"/>
                        </w:rPr>
                        <w:t xml:space="preserve"> DEX </w:t>
                      </w:r>
                      <w:r w:rsidRPr="009F12E3">
                        <w:rPr>
                          <w:rFonts w:ascii="Bahnschrift" w:eastAsia="Times New Roman" w:hAnsi="Bahnschrift" w:cs="Arial"/>
                          <w:snapToGrid w:val="0"/>
                          <w:sz w:val="20"/>
                          <w:szCs w:val="20"/>
                        </w:rPr>
                        <w:t>announcement or update</w:t>
                      </w:r>
                      <w:r w:rsidRPr="005A5A46">
                        <w:rPr>
                          <w:rFonts w:ascii="Bahnschrift" w:eastAsia="Times New Roman" w:hAnsi="Bahnschrift" w:cs="Arial"/>
                          <w:snapToGrid w:val="0"/>
                          <w:sz w:val="20"/>
                          <w:szCs w:val="20"/>
                        </w:rPr>
                        <w:t xml:space="preserve"> you can subscribe to their updates </w:t>
                      </w:r>
                      <w:hyperlink r:id="rId23" w:history="1">
                        <w:r w:rsidRPr="005A5A46">
                          <w:rPr>
                            <w:rStyle w:val="Hyperlink"/>
                            <w:rFonts w:ascii="Bahnschrift" w:eastAsia="Times New Roman" w:hAnsi="Bahnschrift" w:cs="Arial"/>
                            <w:snapToGrid w:val="0"/>
                            <w:sz w:val="20"/>
                            <w:szCs w:val="20"/>
                          </w:rPr>
                          <w:t>here</w:t>
                        </w:r>
                      </w:hyperlink>
                      <w:r w:rsidRPr="005A5A46">
                        <w:rPr>
                          <w:rStyle w:val="Hyperlink"/>
                        </w:rPr>
                        <w:t>.</w:t>
                      </w:r>
                      <w:r>
                        <w:rPr>
                          <w:rFonts w:ascii="Bahnschrift" w:eastAsia="Times New Roman" w:hAnsi="Bahnschrift" w:cs="Arial"/>
                          <w:snapToGrid w:val="0"/>
                          <w:sz w:val="20"/>
                          <w:szCs w:val="20"/>
                        </w:rPr>
                        <w:t xml:space="preserve"> To see DEX most recent notifications and updates </w:t>
                      </w:r>
                      <w:hyperlink r:id="rId24" w:history="1">
                        <w:r w:rsidRPr="009F12E3">
                          <w:rPr>
                            <w:rStyle w:val="Hyperlink"/>
                            <w:rFonts w:ascii="Bahnschrift" w:eastAsia="Times New Roman" w:hAnsi="Bahnschrift" w:cs="Arial"/>
                            <w:snapToGrid w:val="0"/>
                            <w:sz w:val="20"/>
                            <w:szCs w:val="20"/>
                          </w:rPr>
                          <w:t>click here</w:t>
                        </w:r>
                      </w:hyperlink>
                      <w:r>
                        <w:rPr>
                          <w:rFonts w:ascii="Bahnschrift" w:eastAsia="Times New Roman" w:hAnsi="Bahnschrift" w:cs="Arial"/>
                          <w:snapToGrid w:val="0"/>
                          <w:sz w:val="20"/>
                          <w:szCs w:val="20"/>
                        </w:rPr>
                        <w:t xml:space="preserve">. </w:t>
                      </w:r>
                      <w:r>
                        <w:rPr>
                          <w:rFonts w:ascii="Bahnschrift" w:eastAsia="Times New Roman" w:hAnsi="Bahnschrift" w:cs="Arial"/>
                          <w:b/>
                          <w:snapToGrid w:val="0"/>
                          <w:sz w:val="20"/>
                          <w:szCs w:val="20"/>
                          <w:u w:val="single"/>
                        </w:rPr>
                        <w:t xml:space="preserve">   </w:t>
                      </w:r>
                    </w:p>
                    <w:p w:rsidR="005868DA" w:rsidRDefault="005868DA" w:rsidP="005868DA">
                      <w:pPr>
                        <w:kinsoku w:val="0"/>
                        <w:overflowPunct w:val="0"/>
                        <w:autoSpaceDE w:val="0"/>
                        <w:autoSpaceDN w:val="0"/>
                        <w:adjustRightInd w:val="0"/>
                        <w:snapToGrid w:val="0"/>
                        <w:spacing w:after="120" w:line="240" w:lineRule="auto"/>
                        <w:rPr>
                          <w:rFonts w:asciiTheme="minorHAnsi" w:eastAsia="Times New Roman" w:hAnsiTheme="minorHAnsi" w:cs="Arial"/>
                          <w:snapToGrid w:val="0"/>
                          <w:sz w:val="19"/>
                          <w:szCs w:val="20"/>
                        </w:rPr>
                      </w:pPr>
                    </w:p>
                    <w:p w:rsidR="005868DA" w:rsidRDefault="005868DA" w:rsidP="005868DA">
                      <w:pPr>
                        <w:kinsoku w:val="0"/>
                        <w:overflowPunct w:val="0"/>
                        <w:autoSpaceDE w:val="0"/>
                        <w:autoSpaceDN w:val="0"/>
                        <w:adjustRightInd w:val="0"/>
                        <w:snapToGrid w:val="0"/>
                        <w:spacing w:after="120" w:line="240" w:lineRule="auto"/>
                        <w:rPr>
                          <w:rFonts w:asciiTheme="minorHAnsi" w:eastAsia="Times New Roman" w:hAnsiTheme="minorHAnsi" w:cs="Arial"/>
                          <w:snapToGrid w:val="0"/>
                          <w:sz w:val="19"/>
                          <w:szCs w:val="20"/>
                        </w:rPr>
                      </w:pPr>
                    </w:p>
                    <w:p w:rsidR="00E513D2" w:rsidRPr="0006070E" w:rsidRDefault="00E513D2" w:rsidP="005868DA">
                      <w:pPr>
                        <w:kinsoku w:val="0"/>
                        <w:overflowPunct w:val="0"/>
                        <w:autoSpaceDE w:val="0"/>
                        <w:autoSpaceDN w:val="0"/>
                        <w:adjustRightInd w:val="0"/>
                        <w:snapToGrid w:val="0"/>
                        <w:spacing w:after="120" w:line="240" w:lineRule="auto"/>
                        <w:rPr>
                          <w:rFonts w:asciiTheme="minorHAnsi" w:eastAsia="Times New Roman" w:hAnsiTheme="minorHAnsi" w:cs="Arial"/>
                          <w:snapToGrid w:val="0"/>
                          <w:sz w:val="19"/>
                          <w:szCs w:val="20"/>
                        </w:rPr>
                      </w:pPr>
                      <w:bookmarkStart w:id="1" w:name="_GoBack"/>
                      <w:bookmarkEnd w:id="1"/>
                    </w:p>
                  </w:txbxContent>
                </v:textbox>
                <w10:wrap anchorx="margin"/>
              </v:shape>
            </w:pict>
          </mc:Fallback>
        </mc:AlternateContent>
      </w:r>
      <w:r w:rsidR="00CC66D2">
        <w:rPr>
          <w:noProof/>
          <w:lang w:eastAsia="en-AU"/>
        </w:rPr>
        <w:drawing>
          <wp:anchor distT="0" distB="0" distL="114300" distR="114300" simplePos="0" relativeHeight="251694080" behindDoc="0" locked="0" layoutInCell="1" allowOverlap="1">
            <wp:simplePos x="0" y="0"/>
            <wp:positionH relativeFrom="page">
              <wp:align>right</wp:align>
            </wp:positionH>
            <wp:positionV relativeFrom="paragraph">
              <wp:posOffset>5215255</wp:posOffset>
            </wp:positionV>
            <wp:extent cx="7553325" cy="492760"/>
            <wp:effectExtent l="0" t="0" r="9525" b="0"/>
            <wp:wrapNone/>
            <wp:docPr id="6" name="Picture 6"/>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3325" cy="492760"/>
                    </a:xfrm>
                    <a:prstGeom prst="rect">
                      <a:avLst/>
                    </a:prstGeom>
                    <a:noFill/>
                    <a:effectLst>
                      <a:glow>
                        <a:schemeClr val="accent1"/>
                      </a:glow>
                      <a:reflection endPos="0" dist="50800" dir="5400000" sy="-100000" algn="bl" rotWithShape="0"/>
                    </a:effectLst>
                  </pic:spPr>
                </pic:pic>
              </a:graphicData>
            </a:graphic>
            <wp14:sizeRelH relativeFrom="margin">
              <wp14:pctWidth>0</wp14:pctWidth>
            </wp14:sizeRelH>
            <wp14:sizeRelV relativeFrom="margin">
              <wp14:pctHeight>0</wp14:pctHeight>
            </wp14:sizeRelV>
          </wp:anchor>
        </w:drawing>
      </w:r>
      <w:r w:rsidR="005868DA">
        <w:br w:type="page"/>
      </w:r>
      <w:r w:rsidR="001E3FC9">
        <w:rPr>
          <w:noProof/>
          <w:lang w:eastAsia="en-AU"/>
        </w:rPr>
        <w:lastRenderedPageBreak/>
        <mc:AlternateContent>
          <mc:Choice Requires="wps">
            <w:drawing>
              <wp:anchor distT="45720" distB="45720" distL="114300" distR="114300" simplePos="0" relativeHeight="251776000" behindDoc="0" locked="0" layoutInCell="1" allowOverlap="1">
                <wp:simplePos x="0" y="0"/>
                <wp:positionH relativeFrom="margin">
                  <wp:align>center</wp:align>
                </wp:positionH>
                <wp:positionV relativeFrom="paragraph">
                  <wp:posOffset>4562475</wp:posOffset>
                </wp:positionV>
                <wp:extent cx="6248400" cy="12954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295400"/>
                        </a:xfrm>
                        <a:prstGeom prst="rect">
                          <a:avLst/>
                        </a:prstGeom>
                        <a:noFill/>
                        <a:ln w="9525">
                          <a:noFill/>
                          <a:miter lim="800000"/>
                          <a:headEnd/>
                          <a:tailEnd/>
                        </a:ln>
                      </wps:spPr>
                      <wps:txbx>
                        <w:txbxContent>
                          <w:p w:rsidR="002F2956" w:rsidRDefault="002F2956" w:rsidP="002F2956">
                            <w:pPr>
                              <w:pStyle w:val="Majorheading"/>
                              <w:rPr>
                                <w:rFonts w:ascii="Bahnschrift" w:hAnsi="Bahnschrift"/>
                              </w:rPr>
                            </w:pPr>
                            <w:r w:rsidRPr="002F2956">
                              <w:rPr>
                                <w:rFonts w:ascii="Bahnschrift" w:hAnsi="Bahnschrift"/>
                              </w:rPr>
                              <w:t>Good news!</w:t>
                            </w:r>
                          </w:p>
                          <w:p w:rsidR="00EA2B44" w:rsidRDefault="00EA2B44" w:rsidP="00EA2B44">
                            <w:pPr>
                              <w:rPr>
                                <w:rFonts w:ascii="Calibri" w:hAnsi="Calibri"/>
                              </w:rPr>
                            </w:pPr>
                            <w:r w:rsidRPr="00EA2B44">
                              <w:rPr>
                                <w:rFonts w:ascii="Bahnschrift" w:eastAsia="Times New Roman" w:hAnsi="Bahnschrift" w:cs="Arial"/>
                                <w:snapToGrid w:val="0"/>
                                <w:sz w:val="20"/>
                                <w:szCs w:val="20"/>
                              </w:rPr>
                              <w:t>The department always looks forward to receiving best practice stories, good news stories or ideas for future editions of the CaFIS Newsletter. If you have any, please forward these to your FAM via</w:t>
                            </w:r>
                            <w:r>
                              <w:rPr>
                                <w:rFonts w:ascii="Bahnschrift" w:hAnsi="Bahnschrift"/>
                              </w:rPr>
                              <w:t xml:space="preserve"> </w:t>
                            </w:r>
                            <w:hyperlink r:id="rId25" w:history="1">
                              <w:r>
                                <w:rPr>
                                  <w:rStyle w:val="Hyperlink"/>
                                  <w:rFonts w:ascii="Bahnschrift" w:hAnsi="Bahnschrift"/>
                                  <w:sz w:val="20"/>
                                  <w:szCs w:val="20"/>
                                </w:rPr>
                                <w:t>NTperformanceDSS@communitygrants.gov.au</w:t>
                              </w:r>
                            </w:hyperlink>
                          </w:p>
                          <w:p w:rsidR="002F2956" w:rsidRPr="002F2956" w:rsidRDefault="002F2956" w:rsidP="00EA2B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359.25pt;width:492pt;height:102pt;z-index:2517760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7DDAIAAPoDAAAOAAAAZHJzL2Uyb0RvYy54bWysU9uO2yAQfa/Uf0C8N3asZJtYIavtbreq&#10;tL1Iu/0AjHGMCgwFEjv9+g44SaP2rSoPiGFmDnPODJvb0WhykD4osIzOZyUl0gpold0x+u3l8c2K&#10;khC5bbkGKxk9ykBvt69fbQZXywp60K30BEFsqAfHaB+jq4siiF4aHmbgpEVnB97wiKbfFa3nA6Ib&#10;XVRleVMM4FvnQcgQ8PZhctJtxu86KeKXrgsyEs0o1hbz7vPepL3Ybni989z1SpzK4P9QheHK4qMX&#10;qAceOdl79ReUUcJDgC7OBJgCuk4JmTkgm3n5B5vnnjuZuaA4wV1kCv8PVnw+fPVEtYxWlFhusEUv&#10;cozkHYykSuoMLtQY9OwwLI54jV3OTIN7AvE9EAv3Pbc7eec9DL3kLVY3T5nFVeqEExJIM3yCFp/h&#10;+wgZaOy8SdKhGATRsUvHS2dSKQIvb6rFalGiS6BvXq2XyUhv8Pqc7nyIHyQYkg6Memx9hueHpxCn&#10;0HNIes3Co9Ia73mtLRkYXS+rZU648hgVcTq1MoyuyrSmeUks39s2J0eu9HTGWrQ90U5MJ85xbMas&#10;7/KsZgPtEXXwMA0jfh489OB/UjLgIDIafuy5l5Tojxa1XM8XizS52Vgs31Zo+GtPc+3hViAUo5GS&#10;6Xgf87RPlO9Q805lNVJzpkpOJeOAZT1PnyFN8LWdo35/2e0vAAAA//8DAFBLAwQUAAYACAAAACEA&#10;PComDN4AAAAIAQAADwAAAGRycy9kb3ducmV2LnhtbEyPzU7DMBCE70h9B2uReqN2owbSNE5VgXoF&#10;UX6k3tx4m0TE6yh2m/D2LCe47e6MZr8ptpPrxBWH0HrSsFwoEEiVty3VGt7f9ncZiBANWdN5Qg3f&#10;GGBbzm4Kk1s/0iteD7EWHEIhNxqaGPtcylA16ExY+B6JtbMfnIm8DrW0gxk53HUyUepeOtMSf2hM&#10;j48NVl+Hi9Pw8Xw+fq7US/3k0n70k5Lk1lLr+e2024CIOMU/M/ziMzqUzHTyF7JBdBq4SNTwsMxS&#10;ECyvsxVfTjwkSQqyLOT/AuUPAAAA//8DAFBLAQItABQABgAIAAAAIQC2gziS/gAAAOEBAAATAAAA&#10;AAAAAAAAAAAAAAAAAABbQ29udGVudF9UeXBlc10ueG1sUEsBAi0AFAAGAAgAAAAhADj9If/WAAAA&#10;lAEAAAsAAAAAAAAAAAAAAAAALwEAAF9yZWxzLy5yZWxzUEsBAi0AFAAGAAgAAAAhAIGGfsMMAgAA&#10;+gMAAA4AAAAAAAAAAAAAAAAALgIAAGRycy9lMm9Eb2MueG1sUEsBAi0AFAAGAAgAAAAhADwqJgze&#10;AAAACAEAAA8AAAAAAAAAAAAAAAAAZgQAAGRycy9kb3ducmV2LnhtbFBLBQYAAAAABAAEAPMAAABx&#10;BQAAAAA=&#10;" filled="f" stroked="f">
                <v:textbox>
                  <w:txbxContent>
                    <w:p w:rsidR="002F2956" w:rsidRDefault="002F2956" w:rsidP="002F2956">
                      <w:pPr>
                        <w:pStyle w:val="Majorheading"/>
                        <w:rPr>
                          <w:rFonts w:ascii="Bahnschrift" w:hAnsi="Bahnschrift"/>
                        </w:rPr>
                      </w:pPr>
                      <w:r w:rsidRPr="002F2956">
                        <w:rPr>
                          <w:rFonts w:ascii="Bahnschrift" w:hAnsi="Bahnschrift"/>
                        </w:rPr>
                        <w:t>Good news!</w:t>
                      </w:r>
                      <w:bookmarkStart w:id="1" w:name="_GoBack"/>
                      <w:bookmarkEnd w:id="1"/>
                    </w:p>
                    <w:p w:rsidR="00EA2B44" w:rsidRDefault="00EA2B44" w:rsidP="00EA2B44">
                      <w:pPr>
                        <w:rPr>
                          <w:rFonts w:ascii="Calibri" w:hAnsi="Calibri"/>
                        </w:rPr>
                      </w:pPr>
                      <w:r w:rsidRPr="00EA2B44">
                        <w:rPr>
                          <w:rFonts w:ascii="Bahnschrift" w:eastAsia="Times New Roman" w:hAnsi="Bahnschrift" w:cs="Arial"/>
                          <w:snapToGrid w:val="0"/>
                          <w:sz w:val="20"/>
                          <w:szCs w:val="20"/>
                        </w:rPr>
                        <w:t>The department always looks forward to receiving best practice stories, good news stories or ideas for future editions of the CaFIS Newsletter. If you have any, please forward these to your FAM via</w:t>
                      </w:r>
                      <w:r>
                        <w:rPr>
                          <w:rFonts w:ascii="Bahnschrift" w:hAnsi="Bahnschrift"/>
                        </w:rPr>
                        <w:t xml:space="preserve"> </w:t>
                      </w:r>
                      <w:hyperlink r:id="rId26" w:history="1">
                        <w:r>
                          <w:rPr>
                            <w:rStyle w:val="Hyperlink"/>
                            <w:rFonts w:ascii="Bahnschrift" w:hAnsi="Bahnschrift"/>
                            <w:sz w:val="20"/>
                            <w:szCs w:val="20"/>
                          </w:rPr>
                          <w:t>NTperformanceDSS@communitygrants.gov.au</w:t>
                        </w:r>
                      </w:hyperlink>
                    </w:p>
                    <w:p w:rsidR="002F2956" w:rsidRPr="002F2956" w:rsidRDefault="002F2956" w:rsidP="00EA2B44"/>
                  </w:txbxContent>
                </v:textbox>
                <w10:wrap type="square" anchorx="margin"/>
              </v:shape>
            </w:pict>
          </mc:Fallback>
        </mc:AlternateContent>
      </w:r>
      <w:r w:rsidR="001E3FC9">
        <w:rPr>
          <w:noProof/>
          <w:lang w:eastAsia="en-AU"/>
        </w:rPr>
        <mc:AlternateContent>
          <mc:Choice Requires="wps">
            <w:drawing>
              <wp:anchor distT="45720" distB="45720" distL="114300" distR="114300" simplePos="0" relativeHeight="251772928" behindDoc="0" locked="0" layoutInCell="1" allowOverlap="1">
                <wp:simplePos x="0" y="0"/>
                <wp:positionH relativeFrom="margin">
                  <wp:align>center</wp:align>
                </wp:positionH>
                <wp:positionV relativeFrom="paragraph">
                  <wp:posOffset>3165475</wp:posOffset>
                </wp:positionV>
                <wp:extent cx="6273800" cy="1329055"/>
                <wp:effectExtent l="0" t="0" r="0" b="4445"/>
                <wp:wrapNone/>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329055"/>
                        </a:xfrm>
                        <a:prstGeom prst="rect">
                          <a:avLst/>
                        </a:prstGeom>
                        <a:solidFill>
                          <a:schemeClr val="accent6">
                            <a:lumMod val="20000"/>
                            <a:lumOff val="80000"/>
                          </a:schemeClr>
                        </a:solidFill>
                        <a:ln w="9525">
                          <a:noFill/>
                          <a:miter lim="800000"/>
                          <a:headEnd/>
                          <a:tailEnd/>
                        </a:ln>
                      </wps:spPr>
                      <wps:txbx>
                        <w:txbxContent>
                          <w:p w:rsidR="00DC5A1A" w:rsidRDefault="00DC5A1A" w:rsidP="005A5A46">
                            <w:pPr>
                              <w:pStyle w:val="Majorheading"/>
                              <w:rPr>
                                <w:rFonts w:ascii="Bahnschrift" w:hAnsi="Bahnschrift"/>
                              </w:rPr>
                            </w:pPr>
                            <w:r w:rsidRPr="005A5A46">
                              <w:rPr>
                                <w:rFonts w:ascii="Bahnschrift" w:hAnsi="Bahnschrift"/>
                              </w:rPr>
                              <w:t xml:space="preserve">DSS Grants Service Directory </w:t>
                            </w:r>
                          </w:p>
                          <w:p w:rsidR="00DC5A1A" w:rsidRPr="00DC5A1A" w:rsidRDefault="002E787A">
                            <w:r w:rsidRPr="005A5A46">
                              <w:rPr>
                                <w:rFonts w:ascii="Bahnschrift" w:eastAsia="Times New Roman" w:hAnsi="Bahnschrift" w:cs="Arial"/>
                                <w:snapToGrid w:val="0"/>
                                <w:sz w:val="20"/>
                                <w:szCs w:val="20"/>
                              </w:rPr>
                              <w:t xml:space="preserve">The DSS grants service directory is a way for </w:t>
                            </w:r>
                            <w:r w:rsidR="009C2B97" w:rsidRPr="005A5A46">
                              <w:rPr>
                                <w:rFonts w:ascii="Bahnschrift" w:eastAsia="Times New Roman" w:hAnsi="Bahnschrift" w:cs="Arial"/>
                                <w:snapToGrid w:val="0"/>
                                <w:sz w:val="20"/>
                                <w:szCs w:val="20"/>
                              </w:rPr>
                              <w:t>communities and clients to</w:t>
                            </w:r>
                            <w:r w:rsidRPr="005A5A46">
                              <w:rPr>
                                <w:rFonts w:ascii="Bahnschrift" w:eastAsia="Times New Roman" w:hAnsi="Bahnschrift" w:cs="Arial"/>
                                <w:snapToGrid w:val="0"/>
                                <w:sz w:val="20"/>
                                <w:szCs w:val="20"/>
                              </w:rPr>
                              <w:t xml:space="preserve"> </w:t>
                            </w:r>
                            <w:r w:rsidR="009C2B97" w:rsidRPr="005A5A46">
                              <w:rPr>
                                <w:rFonts w:ascii="Bahnschrift" w:eastAsia="Times New Roman" w:hAnsi="Bahnschrift" w:cs="Arial"/>
                                <w:snapToGrid w:val="0"/>
                                <w:sz w:val="20"/>
                                <w:szCs w:val="20"/>
                              </w:rPr>
                              <w:t>find the nearest organisation, to support their needs. You can search the directory by program name, state/territory, region or postcode, or a combination of these. CaFIS has recently been added to the grants service directory.</w:t>
                            </w:r>
                            <w:r w:rsidR="009C2B97">
                              <w:t xml:space="preserve"> </w:t>
                            </w:r>
                            <w:hyperlink r:id="rId27" w:history="1">
                              <w:r w:rsidR="009C2B97" w:rsidRPr="005A5A46">
                                <w:rPr>
                                  <w:rStyle w:val="Hyperlink"/>
                                  <w:rFonts w:ascii="Bahnschrift" w:eastAsia="Times New Roman" w:hAnsi="Bahnschrift" w:cs="Arial"/>
                                  <w:snapToGrid w:val="0"/>
                                  <w:sz w:val="20"/>
                                  <w:szCs w:val="20"/>
                                </w:rPr>
                                <w:t>Click here</w:t>
                              </w:r>
                            </w:hyperlink>
                            <w:r w:rsidR="009C2B97">
                              <w:t xml:space="preserve"> </w:t>
                            </w:r>
                            <w:r w:rsidR="009C2B97" w:rsidRPr="005A5A46">
                              <w:rPr>
                                <w:rFonts w:ascii="Bahnschrift" w:eastAsia="Times New Roman" w:hAnsi="Bahnschrift" w:cs="Arial"/>
                                <w:snapToGrid w:val="0"/>
                                <w:sz w:val="20"/>
                                <w:szCs w:val="20"/>
                              </w:rPr>
                              <w:t>to view the DSS grants service directory.</w:t>
                            </w:r>
                            <w:r w:rsidR="009C2B97">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249.25pt;width:494pt;height:104.65pt;z-index:2517729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KOQQIAAGMEAAAOAAAAZHJzL2Uyb0RvYy54bWysVNtu2zAMfR+wfxD0vthxk7Qx4hRdug4D&#10;ugvQ7gMUWY6FSaInKbG7rx9FJ1m2vQ17MSSSOjw8JL26HaxhB+WDBlfx6STnTDkJtXa7in99fnhz&#10;w1mIwtXCgFMVf1GB365fv1r1XakKaMHUyjMEcaHsu4q3MXZllgXZKivCBDrl0NmAtyLi1e+y2ose&#10;0a3JijxfZD34uvMgVQhovR+dfE34TaNk/Nw0QUVmKo7cIn09fbfpm61Xotx50bVaHmmIf2BhhXaY&#10;9Ax1L6Jge6//grJaegjQxIkEm0HTaKmoBqxmmv9RzVMrOkW1oDihO8sU/h+s/HT44pmuK17MCs6c&#10;sNikZzVE9hYGViR9+i6UGPbUYWAc0Ix9plpD9wjyW2AONq1wO3XnPfStEjXym6aX2cXTESckkG3/&#10;EWpMI/YRCGhovE3ioRwM0bFPL+feJCoSjYvi+uomR5dE3/SqWObzOeUQ5el550N8r8CydKi4x+YT&#10;vDg8hpjoiPIUkrIFMLp+0MbQJQ2c2hjPDgJHRUipXFzQc7O3yHe048ghBxoaNONojWYkNpoxBY1u&#10;QqKEvyUxjvUVX86LOQE7SNkJzOqIa2C0rThhHXMkMd+5mkKi0GY8YxLjjuomQUdp47AdqJGLU9O2&#10;UL+g3B7GqcctxUML/gdnPU58xcP3vfCKM/PBYcuW09ksrQhdZvPrAi/+0rO99AgnEarikbPxuIm0&#10;VklMB3fY2kaT6GkGRiZHyjjJJM1x69KqXN4p6te/Yf0TAAD//wMAUEsDBBQABgAIAAAAIQCKDSil&#10;3wAAAAgBAAAPAAAAZHJzL2Rvd25yZXYueG1sTI/BTsMwEETvSPyDtUjcqNMqECdkUyEkThwKKYdy&#10;c2I3jhrbUew26d+znOA4O6uZN+V2sQO76Cn03iGsVwkw7VqvetchfO3fHgSwEKVTcvBOI1x1gG11&#10;e1PKQvnZfepLHTtGIS4UEsHEOBach9ZoK8PKj9qRd/STlZHk1HE1yZnC7cA3SfLErewdNRg56lej&#10;21N9tgjfG7Gfr4fxlKYf5lDnuybbLe+I93fLyzOwqJf49wy/+IQOFTE1/uxUYAMCDYkIaS4egZGd&#10;C0GXBiFLMgG8Kvn/AdUPAAAA//8DAFBLAQItABQABgAIAAAAIQC2gziS/gAAAOEBAAATAAAAAAAA&#10;AAAAAAAAAAAAAABbQ29udGVudF9UeXBlc10ueG1sUEsBAi0AFAAGAAgAAAAhADj9If/WAAAAlAEA&#10;AAsAAAAAAAAAAAAAAAAALwEAAF9yZWxzLy5yZWxzUEsBAi0AFAAGAAgAAAAhANEZko5BAgAAYwQA&#10;AA4AAAAAAAAAAAAAAAAALgIAAGRycy9lMm9Eb2MueG1sUEsBAi0AFAAGAAgAAAAhAIoNKKXfAAAA&#10;CAEAAA8AAAAAAAAAAAAAAAAAmwQAAGRycy9kb3ducmV2LnhtbFBLBQYAAAAABAAEAPMAAACnBQAA&#10;AAA=&#10;" fillcolor="#fde9d9 [665]" stroked="f">
                <v:textbox>
                  <w:txbxContent>
                    <w:p w:rsidR="00DC5A1A" w:rsidRDefault="00DC5A1A" w:rsidP="005A5A46">
                      <w:pPr>
                        <w:pStyle w:val="Majorheading"/>
                        <w:rPr>
                          <w:rFonts w:ascii="Bahnschrift" w:hAnsi="Bahnschrift"/>
                        </w:rPr>
                      </w:pPr>
                      <w:r w:rsidRPr="005A5A46">
                        <w:rPr>
                          <w:rFonts w:ascii="Bahnschrift" w:hAnsi="Bahnschrift"/>
                        </w:rPr>
                        <w:t xml:space="preserve">DSS Grants Service Directory </w:t>
                      </w:r>
                    </w:p>
                    <w:p w:rsidR="00DC5A1A" w:rsidRPr="00DC5A1A" w:rsidRDefault="002E787A">
                      <w:r w:rsidRPr="005A5A46">
                        <w:rPr>
                          <w:rFonts w:ascii="Bahnschrift" w:eastAsia="Times New Roman" w:hAnsi="Bahnschrift" w:cs="Arial"/>
                          <w:snapToGrid w:val="0"/>
                          <w:sz w:val="20"/>
                          <w:szCs w:val="20"/>
                        </w:rPr>
                        <w:t xml:space="preserve">The DSS grants service directory is a way for </w:t>
                      </w:r>
                      <w:r w:rsidR="009C2B97" w:rsidRPr="005A5A46">
                        <w:rPr>
                          <w:rFonts w:ascii="Bahnschrift" w:eastAsia="Times New Roman" w:hAnsi="Bahnschrift" w:cs="Arial"/>
                          <w:snapToGrid w:val="0"/>
                          <w:sz w:val="20"/>
                          <w:szCs w:val="20"/>
                        </w:rPr>
                        <w:t>communities and clients to</w:t>
                      </w:r>
                      <w:r w:rsidRPr="005A5A46">
                        <w:rPr>
                          <w:rFonts w:ascii="Bahnschrift" w:eastAsia="Times New Roman" w:hAnsi="Bahnschrift" w:cs="Arial"/>
                          <w:snapToGrid w:val="0"/>
                          <w:sz w:val="20"/>
                          <w:szCs w:val="20"/>
                        </w:rPr>
                        <w:t xml:space="preserve"> </w:t>
                      </w:r>
                      <w:r w:rsidR="009C2B97" w:rsidRPr="005A5A46">
                        <w:rPr>
                          <w:rFonts w:ascii="Bahnschrift" w:eastAsia="Times New Roman" w:hAnsi="Bahnschrift" w:cs="Arial"/>
                          <w:snapToGrid w:val="0"/>
                          <w:sz w:val="20"/>
                          <w:szCs w:val="20"/>
                        </w:rPr>
                        <w:t>find the nearest organisation, to support their needs. You can search the directory by program name, state/territory, region or postcode, or a combination of these. CaFIS has recently been added to the grants service directory.</w:t>
                      </w:r>
                      <w:r w:rsidR="009C2B97">
                        <w:t xml:space="preserve"> </w:t>
                      </w:r>
                      <w:hyperlink r:id="rId28" w:history="1">
                        <w:r w:rsidR="009C2B97" w:rsidRPr="005A5A46">
                          <w:rPr>
                            <w:rStyle w:val="Hyperlink"/>
                            <w:rFonts w:ascii="Bahnschrift" w:eastAsia="Times New Roman" w:hAnsi="Bahnschrift" w:cs="Arial"/>
                            <w:snapToGrid w:val="0"/>
                            <w:sz w:val="20"/>
                            <w:szCs w:val="20"/>
                          </w:rPr>
                          <w:t>Click here</w:t>
                        </w:r>
                      </w:hyperlink>
                      <w:r w:rsidR="009C2B97">
                        <w:t xml:space="preserve"> </w:t>
                      </w:r>
                      <w:r w:rsidR="009C2B97" w:rsidRPr="005A5A46">
                        <w:rPr>
                          <w:rFonts w:ascii="Bahnschrift" w:eastAsia="Times New Roman" w:hAnsi="Bahnschrift" w:cs="Arial"/>
                          <w:snapToGrid w:val="0"/>
                          <w:sz w:val="20"/>
                          <w:szCs w:val="20"/>
                        </w:rPr>
                        <w:t>to view the DSS grants service directory.</w:t>
                      </w:r>
                      <w:r w:rsidR="009C2B97">
                        <w:t xml:space="preserve">  </w:t>
                      </w:r>
                    </w:p>
                  </w:txbxContent>
                </v:textbox>
                <w10:wrap anchorx="margin"/>
              </v:shape>
            </w:pict>
          </mc:Fallback>
        </mc:AlternateContent>
      </w:r>
      <w:r w:rsidR="00B4138D">
        <w:rPr>
          <w:noProof/>
          <w:lang w:eastAsia="en-AU"/>
        </w:rPr>
        <mc:AlternateContent>
          <mc:Choice Requires="wps">
            <w:drawing>
              <wp:anchor distT="0" distB="0" distL="114300" distR="114300" simplePos="0" relativeHeight="251707392" behindDoc="0" locked="0" layoutInCell="1" allowOverlap="1" wp14:anchorId="19FA24D7" wp14:editId="2C6412C4">
                <wp:simplePos x="0" y="0"/>
                <wp:positionH relativeFrom="margin">
                  <wp:posOffset>2924355</wp:posOffset>
                </wp:positionH>
                <wp:positionV relativeFrom="paragraph">
                  <wp:posOffset>301925</wp:posOffset>
                </wp:positionV>
                <wp:extent cx="2987675" cy="2786332"/>
                <wp:effectExtent l="0" t="0" r="0" b="0"/>
                <wp:wrapNone/>
                <wp:docPr id="9" name="Text Box 9"/>
                <wp:cNvGraphicFramePr/>
                <a:graphic xmlns:a="http://schemas.openxmlformats.org/drawingml/2006/main">
                  <a:graphicData uri="http://schemas.microsoft.com/office/word/2010/wordprocessingShape">
                    <wps:wsp>
                      <wps:cNvSpPr txBox="1"/>
                      <wps:spPr>
                        <a:xfrm>
                          <a:off x="0" y="0"/>
                          <a:ext cx="2987675" cy="2786332"/>
                        </a:xfrm>
                        <a:prstGeom prst="rect">
                          <a:avLst/>
                        </a:prstGeom>
                        <a:noFill/>
                        <a:ln w="6350">
                          <a:noFill/>
                        </a:ln>
                      </wps:spPr>
                      <wps:txbx>
                        <w:txbxContent>
                          <w:p w:rsidR="00612A49" w:rsidRPr="00DC5A1A" w:rsidRDefault="00612A49" w:rsidP="00DC5A1A">
                            <w:pPr>
                              <w:pStyle w:val="Majorheading"/>
                              <w:rPr>
                                <w:rFonts w:ascii="Bahnschrift" w:hAnsi="Bahnschrift"/>
                              </w:rPr>
                            </w:pPr>
                            <w:r w:rsidRPr="00DC5A1A">
                              <w:rPr>
                                <w:rFonts w:ascii="Bahnschrift" w:hAnsi="Bahnschrift"/>
                              </w:rPr>
                              <w:t>Child safety requirements</w:t>
                            </w:r>
                          </w:p>
                          <w:p w:rsidR="00612A49" w:rsidRPr="00DC5A1A" w:rsidRDefault="00676C41" w:rsidP="00612A49">
                            <w:pPr>
                              <w:kinsoku w:val="0"/>
                              <w:overflowPunct w:val="0"/>
                              <w:autoSpaceDE w:val="0"/>
                              <w:autoSpaceDN w:val="0"/>
                              <w:adjustRightInd w:val="0"/>
                              <w:snapToGrid w:val="0"/>
                              <w:spacing w:after="120" w:line="240" w:lineRule="auto"/>
                              <w:rPr>
                                <w:rFonts w:ascii="Bahnschrift" w:eastAsia="Times New Roman" w:hAnsi="Bahnschrift" w:cs="Arial"/>
                                <w:snapToGrid w:val="0"/>
                                <w:sz w:val="20"/>
                                <w:szCs w:val="20"/>
                              </w:rPr>
                            </w:pPr>
                            <w:r w:rsidRPr="00DC5A1A">
                              <w:rPr>
                                <w:rFonts w:ascii="Bahnschrift" w:eastAsia="Times New Roman" w:hAnsi="Bahnschrift" w:cs="Arial"/>
                                <w:snapToGrid w:val="0"/>
                                <w:sz w:val="20"/>
                                <w:szCs w:val="20"/>
                              </w:rPr>
                              <w:t>CaFIS providers have a number of child safety</w:t>
                            </w:r>
                            <w:r w:rsidR="00B4138D">
                              <w:rPr>
                                <w:rFonts w:ascii="Bahnschrift" w:eastAsia="Times New Roman" w:hAnsi="Bahnschrift" w:cs="Arial"/>
                                <w:snapToGrid w:val="0"/>
                                <w:sz w:val="20"/>
                                <w:szCs w:val="20"/>
                              </w:rPr>
                              <w:t xml:space="preserve"> requirements under their grant agreement</w:t>
                            </w:r>
                            <w:r w:rsidR="008C23F3">
                              <w:rPr>
                                <w:rFonts w:ascii="Bahnschrift" w:eastAsia="Times New Roman" w:hAnsi="Bahnschrift" w:cs="Arial"/>
                                <w:snapToGrid w:val="0"/>
                                <w:sz w:val="20"/>
                                <w:szCs w:val="20"/>
                              </w:rPr>
                              <w:t>.</w:t>
                            </w:r>
                            <w:r w:rsidRPr="00DC5A1A">
                              <w:rPr>
                                <w:rFonts w:ascii="Bahnschrift" w:eastAsia="Times New Roman" w:hAnsi="Bahnschrift" w:cs="Arial"/>
                                <w:snapToGrid w:val="0"/>
                                <w:sz w:val="20"/>
                                <w:szCs w:val="20"/>
                              </w:rPr>
                              <w:t xml:space="preserve"> </w:t>
                            </w:r>
                            <w:r w:rsidR="008C23F3">
                              <w:rPr>
                                <w:rFonts w:ascii="Bahnschrift" w:eastAsia="Times New Roman" w:hAnsi="Bahnschrift" w:cs="Arial"/>
                                <w:snapToGrid w:val="0"/>
                                <w:sz w:val="20"/>
                                <w:szCs w:val="20"/>
                              </w:rPr>
                              <w:t xml:space="preserve">There is </w:t>
                            </w:r>
                            <w:r w:rsidR="00612A49" w:rsidRPr="00DC5A1A">
                              <w:rPr>
                                <w:rFonts w:ascii="Bahnschrift" w:eastAsia="Times New Roman" w:hAnsi="Bahnschrift" w:cs="Arial"/>
                                <w:snapToGrid w:val="0"/>
                                <w:sz w:val="20"/>
                                <w:szCs w:val="20"/>
                              </w:rPr>
                              <w:t xml:space="preserve">more information about </w:t>
                            </w:r>
                            <w:r w:rsidR="008C23F3">
                              <w:rPr>
                                <w:rFonts w:ascii="Bahnschrift" w:eastAsia="Times New Roman" w:hAnsi="Bahnschrift" w:cs="Arial"/>
                                <w:snapToGrid w:val="0"/>
                                <w:sz w:val="20"/>
                                <w:szCs w:val="20"/>
                              </w:rPr>
                              <w:t xml:space="preserve">the child safety requirements and </w:t>
                            </w:r>
                            <w:r w:rsidR="00612A49" w:rsidRPr="00DC5A1A">
                              <w:rPr>
                                <w:rFonts w:ascii="Bahnschrift" w:eastAsia="Times New Roman" w:hAnsi="Bahnschrift" w:cs="Arial"/>
                                <w:snapToGrid w:val="0"/>
                                <w:sz w:val="20"/>
                                <w:szCs w:val="20"/>
                              </w:rPr>
                              <w:t>how to implement the</w:t>
                            </w:r>
                            <w:r w:rsidR="008C23F3">
                              <w:rPr>
                                <w:rFonts w:ascii="Bahnschrift" w:eastAsia="Times New Roman" w:hAnsi="Bahnschrift" w:cs="Arial"/>
                                <w:snapToGrid w:val="0"/>
                                <w:sz w:val="20"/>
                                <w:szCs w:val="20"/>
                              </w:rPr>
                              <w:t>m</w:t>
                            </w:r>
                            <w:r w:rsidR="00612A49" w:rsidRPr="00DC5A1A">
                              <w:rPr>
                                <w:rFonts w:ascii="Bahnschrift" w:eastAsia="Times New Roman" w:hAnsi="Bahnschrift" w:cs="Arial"/>
                                <w:snapToGrid w:val="0"/>
                                <w:sz w:val="20"/>
                                <w:szCs w:val="20"/>
                              </w:rPr>
                              <w:t xml:space="preserve"> </w:t>
                            </w:r>
                            <w:r w:rsidR="008C23F3">
                              <w:rPr>
                                <w:rFonts w:ascii="Bahnschrift" w:eastAsia="Times New Roman" w:hAnsi="Bahnschrift" w:cs="Arial"/>
                                <w:snapToGrid w:val="0"/>
                                <w:sz w:val="20"/>
                                <w:szCs w:val="20"/>
                              </w:rPr>
                              <w:t>in the CaFIS</w:t>
                            </w:r>
                            <w:r w:rsidR="00612A49" w:rsidRPr="00DC5A1A">
                              <w:rPr>
                                <w:rFonts w:ascii="Bahnschrift" w:eastAsia="Times New Roman" w:hAnsi="Bahnschrift" w:cs="Arial"/>
                                <w:snapToGrid w:val="0"/>
                                <w:sz w:val="20"/>
                                <w:szCs w:val="20"/>
                              </w:rPr>
                              <w:t xml:space="preserve"> tools</w:t>
                            </w:r>
                            <w:r w:rsidR="008C23F3">
                              <w:rPr>
                                <w:rFonts w:ascii="Bahnschrift" w:eastAsia="Times New Roman" w:hAnsi="Bahnschrift" w:cs="Arial"/>
                                <w:snapToGrid w:val="0"/>
                                <w:sz w:val="20"/>
                                <w:szCs w:val="20"/>
                              </w:rPr>
                              <w:t xml:space="preserve">: </w:t>
                            </w:r>
                            <w:r w:rsidR="00612A49" w:rsidRPr="00DC5A1A">
                              <w:rPr>
                                <w:rFonts w:ascii="Bahnschrift" w:eastAsia="Times New Roman" w:hAnsi="Bahnschrift" w:cs="Arial"/>
                                <w:snapToGrid w:val="0"/>
                                <w:sz w:val="20"/>
                                <w:szCs w:val="20"/>
                              </w:rPr>
                              <w:t xml:space="preserve"> </w:t>
                            </w:r>
                          </w:p>
                          <w:p w:rsidR="00612A49" w:rsidRPr="00DC5A1A" w:rsidRDefault="00717543" w:rsidP="001E3FC9">
                            <w:pPr>
                              <w:pStyle w:val="ListParagraph"/>
                              <w:numPr>
                                <w:ilvl w:val="0"/>
                                <w:numId w:val="4"/>
                              </w:numPr>
                              <w:kinsoku w:val="0"/>
                              <w:overflowPunct w:val="0"/>
                              <w:autoSpaceDE w:val="0"/>
                              <w:autoSpaceDN w:val="0"/>
                              <w:adjustRightInd w:val="0"/>
                              <w:snapToGrid w:val="0"/>
                              <w:spacing w:after="120" w:line="240" w:lineRule="auto"/>
                              <w:ind w:left="357" w:hanging="357"/>
                              <w:contextualSpacing w:val="0"/>
                              <w:rPr>
                                <w:rFonts w:ascii="Bahnschrift" w:eastAsia="Times New Roman" w:hAnsi="Bahnschrift" w:cs="Arial"/>
                                <w:snapToGrid w:val="0"/>
                                <w:color w:val="E36C0A" w:themeColor="accent6" w:themeShade="BF"/>
                                <w:sz w:val="20"/>
                                <w:szCs w:val="20"/>
                              </w:rPr>
                            </w:pPr>
                            <w:hyperlink r:id="rId29" w:history="1">
                              <w:r w:rsidR="00612A49" w:rsidRPr="001E3FC9">
                                <w:rPr>
                                  <w:rStyle w:val="Hyperlink"/>
                                  <w:rFonts w:ascii="Bahnschrift" w:eastAsia="Times New Roman" w:hAnsi="Bahnschrift" w:cs="Arial"/>
                                  <w:snapToGrid w:val="0"/>
                                  <w:sz w:val="20"/>
                                  <w:szCs w:val="20"/>
                                </w:rPr>
                                <w:t>1A – National Principles for child safe organisations guidance and template</w:t>
                              </w:r>
                            </w:hyperlink>
                            <w:r w:rsidR="00612A49" w:rsidRPr="00DC5A1A">
                              <w:rPr>
                                <w:rFonts w:ascii="Bahnschrift" w:eastAsia="Times New Roman" w:hAnsi="Bahnschrift" w:cs="Arial"/>
                                <w:snapToGrid w:val="0"/>
                                <w:color w:val="E36C0A" w:themeColor="accent6" w:themeShade="BF"/>
                                <w:sz w:val="20"/>
                                <w:szCs w:val="20"/>
                              </w:rPr>
                              <w:t xml:space="preserve"> </w:t>
                            </w:r>
                          </w:p>
                          <w:p w:rsidR="00612A49" w:rsidRPr="00DC5A1A" w:rsidRDefault="00717543" w:rsidP="00DC5A1A">
                            <w:pPr>
                              <w:pStyle w:val="ListParagraph"/>
                              <w:numPr>
                                <w:ilvl w:val="0"/>
                                <w:numId w:val="4"/>
                              </w:numPr>
                              <w:kinsoku w:val="0"/>
                              <w:overflowPunct w:val="0"/>
                              <w:autoSpaceDE w:val="0"/>
                              <w:autoSpaceDN w:val="0"/>
                              <w:adjustRightInd w:val="0"/>
                              <w:snapToGrid w:val="0"/>
                              <w:spacing w:after="120" w:line="240" w:lineRule="auto"/>
                              <w:rPr>
                                <w:rFonts w:ascii="Bahnschrift" w:eastAsia="Times New Roman" w:hAnsi="Bahnschrift" w:cs="Arial"/>
                                <w:snapToGrid w:val="0"/>
                                <w:color w:val="E36C0A" w:themeColor="accent6" w:themeShade="BF"/>
                                <w:sz w:val="20"/>
                                <w:szCs w:val="20"/>
                              </w:rPr>
                            </w:pPr>
                            <w:hyperlink r:id="rId30" w:history="1">
                              <w:r w:rsidR="00612A49" w:rsidRPr="001E3FC9">
                                <w:rPr>
                                  <w:rStyle w:val="Hyperlink"/>
                                  <w:rFonts w:ascii="Bahnschrift" w:eastAsia="Times New Roman" w:hAnsi="Bahnschrift" w:cs="Arial"/>
                                  <w:snapToGrid w:val="0"/>
                                  <w:sz w:val="20"/>
                                  <w:szCs w:val="20"/>
                                </w:rPr>
                                <w:t>5A – Child Safety Obligations</w:t>
                              </w:r>
                            </w:hyperlink>
                            <w:r w:rsidR="00612A49" w:rsidRPr="00DC5A1A">
                              <w:rPr>
                                <w:rFonts w:ascii="Bahnschrift" w:eastAsia="Times New Roman" w:hAnsi="Bahnschrift" w:cs="Arial"/>
                                <w:snapToGrid w:val="0"/>
                                <w:color w:val="E36C0A" w:themeColor="accent6" w:themeShade="BF"/>
                                <w:sz w:val="20"/>
                                <w:szCs w:val="20"/>
                              </w:rPr>
                              <w:t xml:space="preserve"> </w:t>
                            </w:r>
                          </w:p>
                          <w:p w:rsidR="00612A49" w:rsidRPr="00DC5A1A" w:rsidRDefault="00612A49" w:rsidP="00612A49">
                            <w:pPr>
                              <w:kinsoku w:val="0"/>
                              <w:overflowPunct w:val="0"/>
                              <w:autoSpaceDE w:val="0"/>
                              <w:autoSpaceDN w:val="0"/>
                              <w:adjustRightInd w:val="0"/>
                              <w:snapToGrid w:val="0"/>
                              <w:spacing w:after="120" w:line="240" w:lineRule="auto"/>
                              <w:rPr>
                                <w:rFonts w:ascii="Bahnschrift" w:eastAsia="Times New Roman" w:hAnsi="Bahnschrift" w:cs="Arial"/>
                                <w:snapToGrid w:val="0"/>
                                <w:sz w:val="20"/>
                                <w:szCs w:val="20"/>
                              </w:rPr>
                            </w:pPr>
                            <w:r w:rsidRPr="00DC5A1A">
                              <w:rPr>
                                <w:rFonts w:ascii="Bahnschrift" w:eastAsia="Times New Roman" w:hAnsi="Bahnschrift" w:cs="Arial"/>
                                <w:snapToGrid w:val="0"/>
                                <w:sz w:val="20"/>
                                <w:szCs w:val="20"/>
                              </w:rPr>
                              <w:t xml:space="preserve">The Australian Human Rights Commission has also developed a suite of free e-learning modules to help organisations increase their knowledge and understanding of the National Principles. </w:t>
                            </w:r>
                            <w:hyperlink r:id="rId31" w:history="1">
                              <w:r w:rsidRPr="00DC5A1A">
                                <w:rPr>
                                  <w:rStyle w:val="Hyperlink"/>
                                  <w:rFonts w:ascii="Bahnschrift" w:eastAsia="Times New Roman" w:hAnsi="Bahnschrift" w:cs="Arial"/>
                                  <w:snapToGrid w:val="0"/>
                                  <w:sz w:val="20"/>
                                  <w:szCs w:val="20"/>
                                </w:rPr>
                                <w:t>Click here</w:t>
                              </w:r>
                            </w:hyperlink>
                            <w:r w:rsidRPr="00DC5A1A">
                              <w:rPr>
                                <w:rFonts w:ascii="Bahnschrift" w:eastAsia="Times New Roman" w:hAnsi="Bahnschrift" w:cs="Arial"/>
                                <w:snapToGrid w:val="0"/>
                                <w:sz w:val="20"/>
                                <w:szCs w:val="20"/>
                              </w:rPr>
                              <w:t xml:space="preserve"> to find out more.</w:t>
                            </w:r>
                          </w:p>
                          <w:p w:rsidR="00612A49" w:rsidRPr="00DC5A1A" w:rsidRDefault="00612A49" w:rsidP="00DC5A1A">
                            <w:pPr>
                              <w:pStyle w:val="Majorheading"/>
                              <w:rPr>
                                <w:rFonts w:ascii="Bahnschrift" w:hAnsi="Bahnschrift"/>
                                <w:b w:val="0"/>
                                <w:sz w:val="19"/>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A24D7" id="Text Box 9" o:spid="_x0000_s1033" type="#_x0000_t202" style="position:absolute;margin-left:230.25pt;margin-top:23.75pt;width:235.25pt;height:219.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pMQIAAFkEAAAOAAAAZHJzL2Uyb0RvYy54bWysVE2P2jAQvVfqf7B8L4HwjQgruiuqSmh3&#10;Jaj2bBybRHI8rm1I6K/v2CEs2vZU9WLGM5MZv/dmWD40lSJnYV0JOqODXp8SoTnkpT5m9Md+82VG&#10;ifNM50yBFhm9CEcfVp8/LWuzECkUoHJhCRbRblGbjBbem0WSOF6IirkeGKExKMFWzOPVHpPcshqr&#10;VypJ+/1JUoPNjQUunEPvUxukq1hfSsH9i5ROeKIyim/z8bTxPIQzWS3Z4miZKUp+fQb7h1dUrNTY&#10;9FbqiXlGTrb8o1RVcgsOpO9xqBKQsuQiYkA0g/4HNLuCGRGxIDnO3Ghy/68sfz6/WlLmGZ1TolmF&#10;Eu1F48lXaMg8sFMbt8CkncE036AbVe78Dp0BdCNtFX4RDsE48ny5cRuKcXSm89l0Mh1TwjGWTmeT&#10;4TANdZL3z411/puAigQjoxbFi5yy89b5NrVLCd00bEqlooBKkzqjk+G4Hz+4RbC40tgjgGgfGyzf&#10;HJoIedoBOUB+QXwW2vlwhm9KfMOWOf/KLA4EQsIh9y94SAXYC64WJQXYX3/zh3zUCaOU1DhgGXU/&#10;T8wKStR3jQrOB6NRmMh4GY2nKV7sfeRwH9Gn6hFwhge4ToZHM+R71ZnSQvWGu7AOXTHENMfeGfWd&#10;+ejbscdd4mK9jkk4g4b5rd4ZHkoHVgPD++aNWXOVwaOCz9CNIlt8UKPNbfVYnzzIMkoVeG5ZvdKP&#10;8xvFvu5aWJD7e8x6/0dY/QYAAP//AwBQSwMEFAAGAAgAAAAhADGhFozhAAAACgEAAA8AAABkcnMv&#10;ZG93bnJldi54bWxMj09PwkAQxe8mfofNmHiTLSC11G4JaUJMjBxALtym3aVt7M7W7gLVT+940tP8&#10;e3nze9lqtJ24mMG3jhRMJxEIQ5XTLdUKDu+bhwSED0gaO0dGwZfxsMpvbzJMtbvSzlz2oRZsQj5F&#10;BU0IfSqlrxpj0U9cb4hvJzdYDDwOtdQDXtncdnIWRbG02BJ/aLA3RWOqj/3ZKngtNlvclTObfHfF&#10;y9tp3X8ejgul7u/G9TOIYMbwJ4ZffEaHnJlKdybtRafgMY4WLOXmiSsLlvMphyt5kcRzkHkm/0fI&#10;fwAAAP//AwBQSwECLQAUAAYACAAAACEAtoM4kv4AAADhAQAAEwAAAAAAAAAAAAAAAAAAAAAAW0Nv&#10;bnRlbnRfVHlwZXNdLnhtbFBLAQItABQABgAIAAAAIQA4/SH/1gAAAJQBAAALAAAAAAAAAAAAAAAA&#10;AC8BAABfcmVscy8ucmVsc1BLAQItABQABgAIAAAAIQAT+SXpMQIAAFkEAAAOAAAAAAAAAAAAAAAA&#10;AC4CAABkcnMvZTJvRG9jLnhtbFBLAQItABQABgAIAAAAIQAxoRaM4QAAAAoBAAAPAAAAAAAAAAAA&#10;AAAAAIsEAABkcnMvZG93bnJldi54bWxQSwUGAAAAAAQABADzAAAAmQUAAAAA&#10;" filled="f" stroked="f" strokeweight=".5pt">
                <v:textbox>
                  <w:txbxContent>
                    <w:p w:rsidR="00612A49" w:rsidRPr="00DC5A1A" w:rsidRDefault="00612A49" w:rsidP="00DC5A1A">
                      <w:pPr>
                        <w:pStyle w:val="Majorheading"/>
                        <w:rPr>
                          <w:rFonts w:ascii="Bahnschrift" w:hAnsi="Bahnschrift"/>
                        </w:rPr>
                      </w:pPr>
                      <w:r w:rsidRPr="00DC5A1A">
                        <w:rPr>
                          <w:rFonts w:ascii="Bahnschrift" w:hAnsi="Bahnschrift"/>
                        </w:rPr>
                        <w:t>Child safety requirements</w:t>
                      </w:r>
                    </w:p>
                    <w:p w:rsidR="00612A49" w:rsidRPr="00DC5A1A" w:rsidRDefault="00676C41" w:rsidP="00612A49">
                      <w:pPr>
                        <w:kinsoku w:val="0"/>
                        <w:overflowPunct w:val="0"/>
                        <w:autoSpaceDE w:val="0"/>
                        <w:autoSpaceDN w:val="0"/>
                        <w:adjustRightInd w:val="0"/>
                        <w:snapToGrid w:val="0"/>
                        <w:spacing w:after="120" w:line="240" w:lineRule="auto"/>
                        <w:rPr>
                          <w:rFonts w:ascii="Bahnschrift" w:eastAsia="Times New Roman" w:hAnsi="Bahnschrift" w:cs="Arial"/>
                          <w:snapToGrid w:val="0"/>
                          <w:sz w:val="20"/>
                          <w:szCs w:val="20"/>
                        </w:rPr>
                      </w:pPr>
                      <w:r w:rsidRPr="00DC5A1A">
                        <w:rPr>
                          <w:rFonts w:ascii="Bahnschrift" w:eastAsia="Times New Roman" w:hAnsi="Bahnschrift" w:cs="Arial"/>
                          <w:snapToGrid w:val="0"/>
                          <w:sz w:val="20"/>
                          <w:szCs w:val="20"/>
                        </w:rPr>
                        <w:t>CaFIS providers have a number of child safety</w:t>
                      </w:r>
                      <w:r w:rsidR="00B4138D">
                        <w:rPr>
                          <w:rFonts w:ascii="Bahnschrift" w:eastAsia="Times New Roman" w:hAnsi="Bahnschrift" w:cs="Arial"/>
                          <w:snapToGrid w:val="0"/>
                          <w:sz w:val="20"/>
                          <w:szCs w:val="20"/>
                        </w:rPr>
                        <w:t xml:space="preserve"> requirements under their grant agreement</w:t>
                      </w:r>
                      <w:r w:rsidR="008C23F3">
                        <w:rPr>
                          <w:rFonts w:ascii="Bahnschrift" w:eastAsia="Times New Roman" w:hAnsi="Bahnschrift" w:cs="Arial"/>
                          <w:snapToGrid w:val="0"/>
                          <w:sz w:val="20"/>
                          <w:szCs w:val="20"/>
                        </w:rPr>
                        <w:t>.</w:t>
                      </w:r>
                      <w:r w:rsidRPr="00DC5A1A">
                        <w:rPr>
                          <w:rFonts w:ascii="Bahnschrift" w:eastAsia="Times New Roman" w:hAnsi="Bahnschrift" w:cs="Arial"/>
                          <w:snapToGrid w:val="0"/>
                          <w:sz w:val="20"/>
                          <w:szCs w:val="20"/>
                        </w:rPr>
                        <w:t xml:space="preserve"> </w:t>
                      </w:r>
                      <w:r w:rsidR="008C23F3">
                        <w:rPr>
                          <w:rFonts w:ascii="Bahnschrift" w:eastAsia="Times New Roman" w:hAnsi="Bahnschrift" w:cs="Arial"/>
                          <w:snapToGrid w:val="0"/>
                          <w:sz w:val="20"/>
                          <w:szCs w:val="20"/>
                        </w:rPr>
                        <w:t xml:space="preserve">There is </w:t>
                      </w:r>
                      <w:r w:rsidR="00612A49" w:rsidRPr="00DC5A1A">
                        <w:rPr>
                          <w:rFonts w:ascii="Bahnschrift" w:eastAsia="Times New Roman" w:hAnsi="Bahnschrift" w:cs="Arial"/>
                          <w:snapToGrid w:val="0"/>
                          <w:sz w:val="20"/>
                          <w:szCs w:val="20"/>
                        </w:rPr>
                        <w:t xml:space="preserve">more information about </w:t>
                      </w:r>
                      <w:r w:rsidR="008C23F3">
                        <w:rPr>
                          <w:rFonts w:ascii="Bahnschrift" w:eastAsia="Times New Roman" w:hAnsi="Bahnschrift" w:cs="Arial"/>
                          <w:snapToGrid w:val="0"/>
                          <w:sz w:val="20"/>
                          <w:szCs w:val="20"/>
                        </w:rPr>
                        <w:t xml:space="preserve">the child safety requirements and </w:t>
                      </w:r>
                      <w:r w:rsidR="00612A49" w:rsidRPr="00DC5A1A">
                        <w:rPr>
                          <w:rFonts w:ascii="Bahnschrift" w:eastAsia="Times New Roman" w:hAnsi="Bahnschrift" w:cs="Arial"/>
                          <w:snapToGrid w:val="0"/>
                          <w:sz w:val="20"/>
                          <w:szCs w:val="20"/>
                        </w:rPr>
                        <w:t>how to implement the</w:t>
                      </w:r>
                      <w:r w:rsidR="008C23F3">
                        <w:rPr>
                          <w:rFonts w:ascii="Bahnschrift" w:eastAsia="Times New Roman" w:hAnsi="Bahnschrift" w:cs="Arial"/>
                          <w:snapToGrid w:val="0"/>
                          <w:sz w:val="20"/>
                          <w:szCs w:val="20"/>
                        </w:rPr>
                        <w:t>m</w:t>
                      </w:r>
                      <w:r w:rsidR="00612A49" w:rsidRPr="00DC5A1A">
                        <w:rPr>
                          <w:rFonts w:ascii="Bahnschrift" w:eastAsia="Times New Roman" w:hAnsi="Bahnschrift" w:cs="Arial"/>
                          <w:snapToGrid w:val="0"/>
                          <w:sz w:val="20"/>
                          <w:szCs w:val="20"/>
                        </w:rPr>
                        <w:t xml:space="preserve"> </w:t>
                      </w:r>
                      <w:r w:rsidR="008C23F3">
                        <w:rPr>
                          <w:rFonts w:ascii="Bahnschrift" w:eastAsia="Times New Roman" w:hAnsi="Bahnschrift" w:cs="Arial"/>
                          <w:snapToGrid w:val="0"/>
                          <w:sz w:val="20"/>
                          <w:szCs w:val="20"/>
                        </w:rPr>
                        <w:t>in the CaFIS</w:t>
                      </w:r>
                      <w:r w:rsidR="00612A49" w:rsidRPr="00DC5A1A">
                        <w:rPr>
                          <w:rFonts w:ascii="Bahnschrift" w:eastAsia="Times New Roman" w:hAnsi="Bahnschrift" w:cs="Arial"/>
                          <w:snapToGrid w:val="0"/>
                          <w:sz w:val="20"/>
                          <w:szCs w:val="20"/>
                        </w:rPr>
                        <w:t xml:space="preserve"> tools</w:t>
                      </w:r>
                      <w:r w:rsidR="008C23F3">
                        <w:rPr>
                          <w:rFonts w:ascii="Bahnschrift" w:eastAsia="Times New Roman" w:hAnsi="Bahnschrift" w:cs="Arial"/>
                          <w:snapToGrid w:val="0"/>
                          <w:sz w:val="20"/>
                          <w:szCs w:val="20"/>
                        </w:rPr>
                        <w:t xml:space="preserve">: </w:t>
                      </w:r>
                      <w:r w:rsidR="00612A49" w:rsidRPr="00DC5A1A">
                        <w:rPr>
                          <w:rFonts w:ascii="Bahnschrift" w:eastAsia="Times New Roman" w:hAnsi="Bahnschrift" w:cs="Arial"/>
                          <w:snapToGrid w:val="0"/>
                          <w:sz w:val="20"/>
                          <w:szCs w:val="20"/>
                        </w:rPr>
                        <w:t xml:space="preserve"> </w:t>
                      </w:r>
                    </w:p>
                    <w:p w:rsidR="00612A49" w:rsidRPr="00DC5A1A" w:rsidRDefault="001E3FC9" w:rsidP="001E3FC9">
                      <w:pPr>
                        <w:pStyle w:val="ListParagraph"/>
                        <w:numPr>
                          <w:ilvl w:val="0"/>
                          <w:numId w:val="4"/>
                        </w:numPr>
                        <w:kinsoku w:val="0"/>
                        <w:overflowPunct w:val="0"/>
                        <w:autoSpaceDE w:val="0"/>
                        <w:autoSpaceDN w:val="0"/>
                        <w:adjustRightInd w:val="0"/>
                        <w:snapToGrid w:val="0"/>
                        <w:spacing w:after="120" w:line="240" w:lineRule="auto"/>
                        <w:ind w:left="357" w:hanging="357"/>
                        <w:contextualSpacing w:val="0"/>
                        <w:rPr>
                          <w:rFonts w:ascii="Bahnschrift" w:eastAsia="Times New Roman" w:hAnsi="Bahnschrift" w:cs="Arial"/>
                          <w:snapToGrid w:val="0"/>
                          <w:color w:val="E36C0A" w:themeColor="accent6" w:themeShade="BF"/>
                          <w:sz w:val="20"/>
                          <w:szCs w:val="20"/>
                        </w:rPr>
                      </w:pPr>
                      <w:hyperlink r:id="rId32" w:history="1">
                        <w:r w:rsidR="00612A49" w:rsidRPr="001E3FC9">
                          <w:rPr>
                            <w:rStyle w:val="Hyperlink"/>
                            <w:rFonts w:ascii="Bahnschrift" w:eastAsia="Times New Roman" w:hAnsi="Bahnschrift" w:cs="Arial"/>
                            <w:snapToGrid w:val="0"/>
                            <w:sz w:val="20"/>
                            <w:szCs w:val="20"/>
                          </w:rPr>
                          <w:t>1A – National Principles for child safe organisations guidance and template</w:t>
                        </w:r>
                      </w:hyperlink>
                      <w:r w:rsidR="00612A49" w:rsidRPr="00DC5A1A">
                        <w:rPr>
                          <w:rFonts w:ascii="Bahnschrift" w:eastAsia="Times New Roman" w:hAnsi="Bahnschrift" w:cs="Arial"/>
                          <w:snapToGrid w:val="0"/>
                          <w:color w:val="E36C0A" w:themeColor="accent6" w:themeShade="BF"/>
                          <w:sz w:val="20"/>
                          <w:szCs w:val="20"/>
                        </w:rPr>
                        <w:t xml:space="preserve"> </w:t>
                      </w:r>
                    </w:p>
                    <w:p w:rsidR="00612A49" w:rsidRPr="00DC5A1A" w:rsidRDefault="001E3FC9" w:rsidP="00DC5A1A">
                      <w:pPr>
                        <w:pStyle w:val="ListParagraph"/>
                        <w:numPr>
                          <w:ilvl w:val="0"/>
                          <w:numId w:val="4"/>
                        </w:numPr>
                        <w:kinsoku w:val="0"/>
                        <w:overflowPunct w:val="0"/>
                        <w:autoSpaceDE w:val="0"/>
                        <w:autoSpaceDN w:val="0"/>
                        <w:adjustRightInd w:val="0"/>
                        <w:snapToGrid w:val="0"/>
                        <w:spacing w:after="120" w:line="240" w:lineRule="auto"/>
                        <w:rPr>
                          <w:rFonts w:ascii="Bahnschrift" w:eastAsia="Times New Roman" w:hAnsi="Bahnschrift" w:cs="Arial"/>
                          <w:snapToGrid w:val="0"/>
                          <w:color w:val="E36C0A" w:themeColor="accent6" w:themeShade="BF"/>
                          <w:sz w:val="20"/>
                          <w:szCs w:val="20"/>
                        </w:rPr>
                      </w:pPr>
                      <w:hyperlink r:id="rId33" w:history="1">
                        <w:r w:rsidR="00612A49" w:rsidRPr="001E3FC9">
                          <w:rPr>
                            <w:rStyle w:val="Hyperlink"/>
                            <w:rFonts w:ascii="Bahnschrift" w:eastAsia="Times New Roman" w:hAnsi="Bahnschrift" w:cs="Arial"/>
                            <w:snapToGrid w:val="0"/>
                            <w:sz w:val="20"/>
                            <w:szCs w:val="20"/>
                          </w:rPr>
                          <w:t>5A – Child Safety Obligations</w:t>
                        </w:r>
                      </w:hyperlink>
                      <w:r w:rsidR="00612A49" w:rsidRPr="00DC5A1A">
                        <w:rPr>
                          <w:rFonts w:ascii="Bahnschrift" w:eastAsia="Times New Roman" w:hAnsi="Bahnschrift" w:cs="Arial"/>
                          <w:snapToGrid w:val="0"/>
                          <w:color w:val="E36C0A" w:themeColor="accent6" w:themeShade="BF"/>
                          <w:sz w:val="20"/>
                          <w:szCs w:val="20"/>
                        </w:rPr>
                        <w:t xml:space="preserve"> </w:t>
                      </w:r>
                    </w:p>
                    <w:p w:rsidR="00612A49" w:rsidRPr="00DC5A1A" w:rsidRDefault="00612A49" w:rsidP="00612A49">
                      <w:pPr>
                        <w:kinsoku w:val="0"/>
                        <w:overflowPunct w:val="0"/>
                        <w:autoSpaceDE w:val="0"/>
                        <w:autoSpaceDN w:val="0"/>
                        <w:adjustRightInd w:val="0"/>
                        <w:snapToGrid w:val="0"/>
                        <w:spacing w:after="120" w:line="240" w:lineRule="auto"/>
                        <w:rPr>
                          <w:rFonts w:ascii="Bahnschrift" w:eastAsia="Times New Roman" w:hAnsi="Bahnschrift" w:cs="Arial"/>
                          <w:snapToGrid w:val="0"/>
                          <w:sz w:val="20"/>
                          <w:szCs w:val="20"/>
                        </w:rPr>
                      </w:pPr>
                      <w:r w:rsidRPr="00DC5A1A">
                        <w:rPr>
                          <w:rFonts w:ascii="Bahnschrift" w:eastAsia="Times New Roman" w:hAnsi="Bahnschrift" w:cs="Arial"/>
                          <w:snapToGrid w:val="0"/>
                          <w:sz w:val="20"/>
                          <w:szCs w:val="20"/>
                        </w:rPr>
                        <w:t xml:space="preserve">The Australian Human Rights Commission has also developed a suite of free e-learning modules to help organisations increase their knowledge and understanding of the National Principles. </w:t>
                      </w:r>
                      <w:hyperlink r:id="rId34" w:history="1">
                        <w:r w:rsidRPr="00DC5A1A">
                          <w:rPr>
                            <w:rStyle w:val="Hyperlink"/>
                            <w:rFonts w:ascii="Bahnschrift" w:eastAsia="Times New Roman" w:hAnsi="Bahnschrift" w:cs="Arial"/>
                            <w:snapToGrid w:val="0"/>
                            <w:sz w:val="20"/>
                            <w:szCs w:val="20"/>
                          </w:rPr>
                          <w:t>Click here</w:t>
                        </w:r>
                      </w:hyperlink>
                      <w:r w:rsidRPr="00DC5A1A">
                        <w:rPr>
                          <w:rFonts w:ascii="Bahnschrift" w:eastAsia="Times New Roman" w:hAnsi="Bahnschrift" w:cs="Arial"/>
                          <w:snapToGrid w:val="0"/>
                          <w:sz w:val="20"/>
                          <w:szCs w:val="20"/>
                        </w:rPr>
                        <w:t xml:space="preserve"> to find out more.</w:t>
                      </w:r>
                    </w:p>
                    <w:p w:rsidR="00612A49" w:rsidRPr="00DC5A1A" w:rsidRDefault="00612A49" w:rsidP="00DC5A1A">
                      <w:pPr>
                        <w:pStyle w:val="Majorheading"/>
                        <w:rPr>
                          <w:rFonts w:ascii="Bahnschrift" w:hAnsi="Bahnschrift"/>
                          <w:b w:val="0"/>
                          <w:sz w:val="19"/>
                          <w:szCs w:val="20"/>
                          <w:u w:val="single"/>
                        </w:rPr>
                      </w:pPr>
                    </w:p>
                  </w:txbxContent>
                </v:textbox>
                <w10:wrap anchorx="margin"/>
              </v:shape>
            </w:pict>
          </mc:Fallback>
        </mc:AlternateContent>
      </w:r>
      <w:r w:rsidR="00B4138D">
        <w:rPr>
          <w:noProof/>
          <w:lang w:eastAsia="en-AU"/>
        </w:rPr>
        <mc:AlternateContent>
          <mc:Choice Requires="wps">
            <w:drawing>
              <wp:anchor distT="45720" distB="45720" distL="114300" distR="114300" simplePos="0" relativeHeight="251680768" behindDoc="1" locked="0" layoutInCell="1" allowOverlap="1">
                <wp:simplePos x="0" y="0"/>
                <wp:positionH relativeFrom="margin">
                  <wp:posOffset>-319177</wp:posOffset>
                </wp:positionH>
                <wp:positionV relativeFrom="paragraph">
                  <wp:posOffset>327804</wp:posOffset>
                </wp:positionV>
                <wp:extent cx="2987675" cy="2794347"/>
                <wp:effectExtent l="0" t="0" r="3175" b="63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2794347"/>
                        </a:xfrm>
                        <a:prstGeom prst="rect">
                          <a:avLst/>
                        </a:prstGeom>
                        <a:solidFill>
                          <a:srgbClr val="FFFFFF"/>
                        </a:solidFill>
                        <a:ln w="9525">
                          <a:noFill/>
                          <a:miter lim="800000"/>
                          <a:headEnd/>
                          <a:tailEnd/>
                        </a:ln>
                      </wps:spPr>
                      <wps:txbx>
                        <w:txbxContent>
                          <w:p w:rsidR="00965128" w:rsidRPr="00DC5A1A" w:rsidRDefault="00B3462B" w:rsidP="00792078">
                            <w:pPr>
                              <w:pStyle w:val="Majorheading"/>
                              <w:rPr>
                                <w:rFonts w:ascii="Bahnschrift" w:hAnsi="Bahnschrift"/>
                              </w:rPr>
                            </w:pPr>
                            <w:r w:rsidRPr="00DC5A1A">
                              <w:rPr>
                                <w:rFonts w:ascii="Bahnschrift" w:hAnsi="Bahnschrift"/>
                              </w:rPr>
                              <w:t>Pathway to Outcomes</w:t>
                            </w:r>
                            <w:r w:rsidR="001970BE" w:rsidRPr="00DC5A1A">
                              <w:rPr>
                                <w:rFonts w:ascii="Bahnschrift" w:hAnsi="Bahnschrift"/>
                              </w:rPr>
                              <w:t xml:space="preserve"> </w:t>
                            </w:r>
                          </w:p>
                          <w:p w:rsidR="004763B4" w:rsidRPr="00DC5A1A" w:rsidRDefault="00726AB3" w:rsidP="004763B4">
                            <w:pPr>
                              <w:kinsoku w:val="0"/>
                              <w:overflowPunct w:val="0"/>
                              <w:autoSpaceDE w:val="0"/>
                              <w:autoSpaceDN w:val="0"/>
                              <w:adjustRightInd w:val="0"/>
                              <w:snapToGrid w:val="0"/>
                              <w:spacing w:after="120" w:line="240" w:lineRule="auto"/>
                              <w:rPr>
                                <w:rFonts w:ascii="Bahnschrift" w:eastAsia="Times New Roman" w:hAnsi="Bahnschrift" w:cs="Arial"/>
                                <w:snapToGrid w:val="0"/>
                                <w:sz w:val="20"/>
                                <w:szCs w:val="20"/>
                              </w:rPr>
                            </w:pPr>
                            <w:r w:rsidRPr="00DC5A1A">
                              <w:rPr>
                                <w:rFonts w:ascii="Bahnschrift" w:eastAsia="Times New Roman" w:hAnsi="Bahnschrift" w:cs="Arial"/>
                                <w:snapToGrid w:val="0"/>
                                <w:sz w:val="20"/>
                                <w:szCs w:val="20"/>
                              </w:rPr>
                              <w:t xml:space="preserve">The department </w:t>
                            </w:r>
                            <w:r w:rsidR="002C12C4" w:rsidRPr="00DC5A1A">
                              <w:rPr>
                                <w:rFonts w:ascii="Bahnschrift" w:eastAsia="Times New Roman" w:hAnsi="Bahnschrift" w:cs="Arial"/>
                                <w:snapToGrid w:val="0"/>
                                <w:sz w:val="20"/>
                                <w:szCs w:val="20"/>
                              </w:rPr>
                              <w:t xml:space="preserve">has </w:t>
                            </w:r>
                            <w:r w:rsidRPr="00DC5A1A">
                              <w:rPr>
                                <w:rFonts w:ascii="Bahnschrift" w:eastAsia="Times New Roman" w:hAnsi="Bahnschrift" w:cs="Arial"/>
                                <w:snapToGrid w:val="0"/>
                                <w:sz w:val="20"/>
                                <w:szCs w:val="20"/>
                              </w:rPr>
                              <w:t xml:space="preserve">developed a program logic </w:t>
                            </w:r>
                            <w:r w:rsidR="002C12C4" w:rsidRPr="00DC5A1A">
                              <w:rPr>
                                <w:rFonts w:ascii="Bahnschrift" w:eastAsia="Times New Roman" w:hAnsi="Bahnschrift" w:cs="Arial"/>
                                <w:snapToGrid w:val="0"/>
                                <w:sz w:val="20"/>
                                <w:szCs w:val="20"/>
                              </w:rPr>
                              <w:t xml:space="preserve">or </w:t>
                            </w:r>
                            <w:r w:rsidR="00EC4E95" w:rsidRPr="00DC5A1A">
                              <w:rPr>
                                <w:rFonts w:ascii="Bahnschrift" w:eastAsia="Times New Roman" w:hAnsi="Bahnschrift" w:cs="Arial"/>
                                <w:snapToGrid w:val="0"/>
                                <w:sz w:val="20"/>
                                <w:szCs w:val="20"/>
                              </w:rPr>
                              <w:t>“Pathway to Outcomes”</w:t>
                            </w:r>
                            <w:r w:rsidR="002C12C4" w:rsidRPr="00DC5A1A">
                              <w:rPr>
                                <w:rFonts w:ascii="Bahnschrift" w:eastAsia="Times New Roman" w:hAnsi="Bahnschrift" w:cs="Arial"/>
                                <w:snapToGrid w:val="0"/>
                                <w:sz w:val="20"/>
                                <w:szCs w:val="20"/>
                              </w:rPr>
                              <w:t xml:space="preserve">. The </w:t>
                            </w:r>
                            <w:r w:rsidRPr="00DC5A1A">
                              <w:rPr>
                                <w:rFonts w:ascii="Bahnschrift" w:eastAsia="Times New Roman" w:hAnsi="Bahnschrift" w:cs="Arial"/>
                                <w:snapToGrid w:val="0"/>
                                <w:sz w:val="20"/>
                                <w:szCs w:val="20"/>
                              </w:rPr>
                              <w:t>CaFIS</w:t>
                            </w:r>
                            <w:r w:rsidRPr="00DC5A1A">
                              <w:rPr>
                                <w:rFonts w:ascii="Bahnschrift" w:hAnsi="Bahnschrift"/>
                                <w:sz w:val="20"/>
                                <w:szCs w:val="20"/>
                              </w:rPr>
                              <w:t xml:space="preserve"> </w:t>
                            </w:r>
                            <w:hyperlink r:id="rId35" w:history="1">
                              <w:r w:rsidRPr="00DC5A1A">
                                <w:rPr>
                                  <w:rStyle w:val="Hyperlink"/>
                                  <w:rFonts w:ascii="Bahnschrift" w:hAnsi="Bahnschrift"/>
                                  <w:sz w:val="20"/>
                                </w:rPr>
                                <w:t>Pathway to Outcomes</w:t>
                              </w:r>
                            </w:hyperlink>
                            <w:r w:rsidRPr="00DC5A1A">
                              <w:rPr>
                                <w:rFonts w:ascii="Bahnschrift" w:eastAsia="Times New Roman" w:hAnsi="Bahnschrift" w:cs="Arial"/>
                                <w:snapToGrid w:val="0"/>
                                <w:sz w:val="20"/>
                                <w:szCs w:val="20"/>
                              </w:rPr>
                              <w:t xml:space="preserve"> </w:t>
                            </w:r>
                            <w:r w:rsidR="002C12C4" w:rsidRPr="00DC5A1A">
                              <w:rPr>
                                <w:rFonts w:ascii="Bahnschrift" w:eastAsia="Times New Roman" w:hAnsi="Bahnschrift" w:cs="Arial"/>
                                <w:snapToGrid w:val="0"/>
                                <w:sz w:val="20"/>
                                <w:szCs w:val="20"/>
                              </w:rPr>
                              <w:t>outlines inputs, activities, o</w:t>
                            </w:r>
                            <w:r w:rsidRPr="00DC5A1A">
                              <w:rPr>
                                <w:rFonts w:ascii="Bahnschrift" w:eastAsia="Times New Roman" w:hAnsi="Bahnschrift" w:cs="Arial"/>
                                <w:snapToGrid w:val="0"/>
                                <w:sz w:val="20"/>
                                <w:szCs w:val="20"/>
                              </w:rPr>
                              <w:t>utputs, short</w:t>
                            </w:r>
                            <w:r w:rsidR="001B7390" w:rsidRPr="00DC5A1A">
                              <w:rPr>
                                <w:rFonts w:ascii="Bahnschrift" w:eastAsia="Times New Roman" w:hAnsi="Bahnschrift" w:cs="Arial"/>
                                <w:snapToGrid w:val="0"/>
                                <w:sz w:val="20"/>
                                <w:szCs w:val="20"/>
                              </w:rPr>
                              <w:t>-term outcomes, medium-term outcomes and long-</w:t>
                            </w:r>
                            <w:r w:rsidRPr="00DC5A1A">
                              <w:rPr>
                                <w:rFonts w:ascii="Bahnschrift" w:eastAsia="Times New Roman" w:hAnsi="Bahnschrift" w:cs="Arial"/>
                                <w:snapToGrid w:val="0"/>
                                <w:sz w:val="20"/>
                                <w:szCs w:val="20"/>
                              </w:rPr>
                              <w:t xml:space="preserve">term outcomes. </w:t>
                            </w:r>
                          </w:p>
                          <w:p w:rsidR="00B4138D" w:rsidRDefault="002C12C4" w:rsidP="004763B4">
                            <w:pPr>
                              <w:kinsoku w:val="0"/>
                              <w:overflowPunct w:val="0"/>
                              <w:autoSpaceDE w:val="0"/>
                              <w:autoSpaceDN w:val="0"/>
                              <w:adjustRightInd w:val="0"/>
                              <w:snapToGrid w:val="0"/>
                              <w:spacing w:after="120" w:line="240" w:lineRule="auto"/>
                              <w:rPr>
                                <w:rFonts w:ascii="Bahnschrift" w:eastAsia="Times New Roman" w:hAnsi="Bahnschrift" w:cs="Arial"/>
                                <w:snapToGrid w:val="0"/>
                                <w:sz w:val="20"/>
                                <w:szCs w:val="20"/>
                              </w:rPr>
                            </w:pPr>
                            <w:r w:rsidRPr="00DC5A1A">
                              <w:rPr>
                                <w:rFonts w:ascii="Bahnschrift" w:eastAsia="Times New Roman" w:hAnsi="Bahnschrift" w:cs="Arial"/>
                                <w:snapToGrid w:val="0"/>
                                <w:sz w:val="20"/>
                                <w:szCs w:val="20"/>
                              </w:rPr>
                              <w:t xml:space="preserve">You can use the program logic to assist you in developing your </w:t>
                            </w:r>
                            <w:r w:rsidR="00B4138D" w:rsidRPr="008C23F3">
                              <w:rPr>
                                <w:rFonts w:ascii="Bahnschrift" w:eastAsia="Times New Roman" w:hAnsi="Bahnschrift" w:cs="Arial"/>
                                <w:snapToGrid w:val="0"/>
                                <w:sz w:val="20"/>
                                <w:szCs w:val="20"/>
                              </w:rPr>
                              <w:t>Activity Work Plan</w:t>
                            </w:r>
                            <w:r w:rsidRPr="00DC5A1A">
                              <w:rPr>
                                <w:rFonts w:ascii="Bahnschrift" w:eastAsia="Times New Roman" w:hAnsi="Bahnschrift" w:cs="Arial"/>
                                <w:snapToGrid w:val="0"/>
                                <w:sz w:val="20"/>
                                <w:szCs w:val="20"/>
                              </w:rPr>
                              <w:t xml:space="preserve">. You may also </w:t>
                            </w:r>
                            <w:r w:rsidR="004763B4" w:rsidRPr="00DC5A1A">
                              <w:rPr>
                                <w:rFonts w:ascii="Bahnschrift" w:eastAsia="Times New Roman" w:hAnsi="Bahnschrift" w:cs="Arial"/>
                                <w:snapToGrid w:val="0"/>
                                <w:sz w:val="20"/>
                                <w:szCs w:val="20"/>
                              </w:rPr>
                              <w:t>want to develop a program logic</w:t>
                            </w:r>
                            <w:r w:rsidRPr="00DC5A1A">
                              <w:rPr>
                                <w:rFonts w:ascii="Bahnschrift" w:eastAsia="Times New Roman" w:hAnsi="Bahnschrift" w:cs="Arial"/>
                                <w:snapToGrid w:val="0"/>
                                <w:sz w:val="20"/>
                                <w:szCs w:val="20"/>
                              </w:rPr>
                              <w:t xml:space="preserve"> for your organisations </w:t>
                            </w:r>
                            <w:r w:rsidR="00726AB3" w:rsidRPr="00DC5A1A">
                              <w:rPr>
                                <w:rFonts w:ascii="Bahnschrift" w:eastAsia="Times New Roman" w:hAnsi="Bahnschrift" w:cs="Arial"/>
                                <w:snapToGrid w:val="0"/>
                                <w:sz w:val="20"/>
                                <w:szCs w:val="20"/>
                              </w:rPr>
                              <w:t>CaFIS</w:t>
                            </w:r>
                            <w:r w:rsidRPr="00DC5A1A">
                              <w:rPr>
                                <w:rFonts w:ascii="Bahnschrift" w:eastAsia="Times New Roman" w:hAnsi="Bahnschrift" w:cs="Arial"/>
                                <w:snapToGrid w:val="0"/>
                                <w:sz w:val="20"/>
                                <w:szCs w:val="20"/>
                              </w:rPr>
                              <w:t xml:space="preserve"> program</w:t>
                            </w:r>
                            <w:r w:rsidR="004763B4" w:rsidRPr="00DC5A1A">
                              <w:rPr>
                                <w:rFonts w:ascii="Bahnschrift" w:eastAsia="Times New Roman" w:hAnsi="Bahnschrift" w:cs="Arial"/>
                                <w:snapToGrid w:val="0"/>
                                <w:sz w:val="20"/>
                                <w:szCs w:val="20"/>
                              </w:rPr>
                              <w:t xml:space="preserve">. </w:t>
                            </w:r>
                          </w:p>
                          <w:p w:rsidR="00726AB3" w:rsidRPr="00DC5A1A" w:rsidRDefault="004763B4" w:rsidP="004763B4">
                            <w:pPr>
                              <w:kinsoku w:val="0"/>
                              <w:overflowPunct w:val="0"/>
                              <w:autoSpaceDE w:val="0"/>
                              <w:autoSpaceDN w:val="0"/>
                              <w:adjustRightInd w:val="0"/>
                              <w:snapToGrid w:val="0"/>
                              <w:spacing w:after="120" w:line="240" w:lineRule="auto"/>
                              <w:rPr>
                                <w:rFonts w:ascii="Bahnschrift" w:eastAsia="Times New Roman" w:hAnsi="Bahnschrift" w:cs="Arial"/>
                                <w:snapToGrid w:val="0"/>
                                <w:sz w:val="20"/>
                                <w:szCs w:val="20"/>
                              </w:rPr>
                            </w:pPr>
                            <w:r w:rsidRPr="00DC5A1A">
                              <w:rPr>
                                <w:rFonts w:ascii="Bahnschrift" w:eastAsia="Times New Roman" w:hAnsi="Bahnschrift" w:cs="Arial"/>
                                <w:snapToGrid w:val="0"/>
                                <w:sz w:val="20"/>
                                <w:szCs w:val="20"/>
                              </w:rPr>
                              <w:t xml:space="preserve">CaFIS tool </w:t>
                            </w:r>
                            <w:hyperlink r:id="rId36" w:history="1">
                              <w:r w:rsidR="00BC4462" w:rsidRPr="001E3FC9">
                                <w:rPr>
                                  <w:rStyle w:val="Hyperlink"/>
                                  <w:rFonts w:ascii="Bahnschrift" w:eastAsia="Times New Roman" w:hAnsi="Bahnschrift" w:cs="Arial"/>
                                  <w:snapToGrid w:val="0"/>
                                  <w:sz w:val="20"/>
                                  <w:szCs w:val="20"/>
                                </w:rPr>
                                <w:t>6A – Developing a program logic</w:t>
                              </w:r>
                            </w:hyperlink>
                            <w:r w:rsidRPr="00DC5A1A">
                              <w:rPr>
                                <w:rFonts w:ascii="Bahnschrift" w:eastAsia="Times New Roman" w:hAnsi="Bahnschrift" w:cs="Arial"/>
                                <w:snapToGrid w:val="0"/>
                                <w:color w:val="E36C0A" w:themeColor="accent6" w:themeShade="BF"/>
                                <w:sz w:val="20"/>
                                <w:szCs w:val="20"/>
                              </w:rPr>
                              <w:t xml:space="preserve"> </w:t>
                            </w:r>
                            <w:r w:rsidR="00B4138D">
                              <w:rPr>
                                <w:rFonts w:ascii="Bahnschrift" w:eastAsia="Times New Roman" w:hAnsi="Bahnschrift" w:cs="Arial"/>
                                <w:snapToGrid w:val="0"/>
                                <w:sz w:val="20"/>
                                <w:szCs w:val="20"/>
                              </w:rPr>
                              <w:t>i</w:t>
                            </w:r>
                            <w:r w:rsidRPr="00DC5A1A">
                              <w:rPr>
                                <w:rFonts w:ascii="Bahnschrift" w:eastAsia="Times New Roman" w:hAnsi="Bahnschrift" w:cs="Arial"/>
                                <w:snapToGrid w:val="0"/>
                                <w:sz w:val="20"/>
                                <w:szCs w:val="20"/>
                              </w:rPr>
                              <w:t>ncludes information and templates to assist you to develop a program logic.</w:t>
                            </w:r>
                          </w:p>
                          <w:p w:rsidR="00612A49" w:rsidRPr="00DC5A1A" w:rsidRDefault="00612A49" w:rsidP="004763B4">
                            <w:pPr>
                              <w:kinsoku w:val="0"/>
                              <w:overflowPunct w:val="0"/>
                              <w:autoSpaceDE w:val="0"/>
                              <w:autoSpaceDN w:val="0"/>
                              <w:adjustRightInd w:val="0"/>
                              <w:snapToGrid w:val="0"/>
                              <w:spacing w:after="120" w:line="240" w:lineRule="auto"/>
                              <w:rPr>
                                <w:rFonts w:ascii="Bahnschrift" w:eastAsia="Times New Roman" w:hAnsi="Bahnschrift" w:cs="Arial"/>
                                <w:snapToGrid w:val="0"/>
                                <w:sz w:val="19"/>
                                <w:szCs w:val="20"/>
                              </w:rPr>
                            </w:pPr>
                          </w:p>
                          <w:p w:rsidR="00612A49" w:rsidRPr="00DC5A1A" w:rsidRDefault="00612A49" w:rsidP="004763B4">
                            <w:pPr>
                              <w:kinsoku w:val="0"/>
                              <w:overflowPunct w:val="0"/>
                              <w:autoSpaceDE w:val="0"/>
                              <w:autoSpaceDN w:val="0"/>
                              <w:adjustRightInd w:val="0"/>
                              <w:snapToGrid w:val="0"/>
                              <w:spacing w:after="120" w:line="240" w:lineRule="auto"/>
                              <w:rPr>
                                <w:rFonts w:ascii="Bahnschrift" w:eastAsia="Times New Roman" w:hAnsi="Bahnschrift" w:cs="Arial"/>
                                <w:snapToGrid w:val="0"/>
                                <w:sz w:val="19"/>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5.15pt;margin-top:25.8pt;width:235.25pt;height:220.05pt;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Rc/JAIAACQEAAAOAAAAZHJzL2Uyb0RvYy54bWysU9uO2yAQfa/Uf0C8N07cZJ1YcVbbbFNV&#10;2l6k3X4AxjhGBYYCiZ1+fQeczabtW1UeEMPMHM6cGda3g1bkKJyXYCo6m0wpEYZDI82+ot+edm+W&#10;lPjATMMUGFHRk/D0dvP61bq3pcihA9UIRxDE+LK3Fe1CsGWWed4JzfwErDDobMFpFtB0+6xxrEd0&#10;rbJ8Or3JenCNdcCF93h7PzrpJuG3reDhS9t6EYiqKHILaXdpr+Oebdas3DtmO8nPNNg/sNBMGnz0&#10;AnXPAiMHJ/+C0pI78NCGCQedQdtKLlINWM1s+kc1jx2zItWC4nh7kcn/P1j++fjVEdlg7wpKDNPY&#10;oycxBPIOBpJHeXrrS4x6tBgXBrzG0FSqtw/Av3tiYNsxsxd3zkHfCdYgvVnMzK5SRxwfQer+EzT4&#10;DDsESEBD63TUDtUgiI5tOl1aE6lwvMxXy+KmWFDC0ZcXq/nbeZHeYOVzunU+fBCgSTxU1GHvEzw7&#10;PvgQ6bDyOSS+5kHJZieVSobb11vlyJHhnOzSOqP/FqYM6Su6WuSLhGwg5qcR0jLgHCupK7qcxhXT&#10;WRnleG+adA5MqvGMTJQ56xMlGcUJQz2kTixjbtSuhuaEgjkYxxa/GR46cD8p6XFkK+p/HJgTlKiP&#10;BkVfzebzOOPJmC+KHA137amvPcxwhKpooGQ8bkP6F5G2gTtsTiuTbC9MzpRxFJOa528TZ/3aTlEv&#10;n3vzCwAA//8DAFBLAwQUAAYACAAAACEA6eTDOt8AAAAKAQAADwAAAGRycy9kb3ducmV2LnhtbEyP&#10;wU6DQBCG7ya+w2ZMvJh2AQtYZGnUROO1tQ+wsFMgsrOE3Rb69o4nvc1kvvzz/eVusYO44OR7Rwri&#10;dQQCqXGmp1bB8et99QTCB01GD45QwRU97Krbm1IXxs20x8shtIJDyBdaQRfCWEjpmw6t9ms3IvHt&#10;5CarA69TK82kZw63g0yiKJNW98QfOj3iW4fN9+FsFZw+54d0O9cf4ZjvN9mr7vPaXZW6v1tenkEE&#10;XMIfDL/6rA4VO9XuTMaLQcEqjR4ZVZDGGQgGNkmUgKh52MY5yKqU/ytUPwAAAP//AwBQSwECLQAU&#10;AAYACAAAACEAtoM4kv4AAADhAQAAEwAAAAAAAAAAAAAAAAAAAAAAW0NvbnRlbnRfVHlwZXNdLnht&#10;bFBLAQItABQABgAIAAAAIQA4/SH/1gAAAJQBAAALAAAAAAAAAAAAAAAAAC8BAABfcmVscy8ucmVs&#10;c1BLAQItABQABgAIAAAAIQCd0Rc/JAIAACQEAAAOAAAAAAAAAAAAAAAAAC4CAABkcnMvZTJvRG9j&#10;LnhtbFBLAQItABQABgAIAAAAIQDp5MM63wAAAAoBAAAPAAAAAAAAAAAAAAAAAH4EAABkcnMvZG93&#10;bnJldi54bWxQSwUGAAAAAAQABADzAAAAigUAAAAA&#10;" stroked="f">
                <v:textbox>
                  <w:txbxContent>
                    <w:p w:rsidR="00965128" w:rsidRPr="00DC5A1A" w:rsidRDefault="00B3462B" w:rsidP="00792078">
                      <w:pPr>
                        <w:pStyle w:val="Majorheading"/>
                        <w:rPr>
                          <w:rFonts w:ascii="Bahnschrift" w:hAnsi="Bahnschrift"/>
                        </w:rPr>
                      </w:pPr>
                      <w:r w:rsidRPr="00DC5A1A">
                        <w:rPr>
                          <w:rFonts w:ascii="Bahnschrift" w:hAnsi="Bahnschrift"/>
                        </w:rPr>
                        <w:t>Pathway to Outcomes</w:t>
                      </w:r>
                      <w:r w:rsidR="001970BE" w:rsidRPr="00DC5A1A">
                        <w:rPr>
                          <w:rFonts w:ascii="Bahnschrift" w:hAnsi="Bahnschrift"/>
                        </w:rPr>
                        <w:t xml:space="preserve"> </w:t>
                      </w:r>
                    </w:p>
                    <w:p w:rsidR="004763B4" w:rsidRPr="00DC5A1A" w:rsidRDefault="00726AB3" w:rsidP="004763B4">
                      <w:pPr>
                        <w:kinsoku w:val="0"/>
                        <w:overflowPunct w:val="0"/>
                        <w:autoSpaceDE w:val="0"/>
                        <w:autoSpaceDN w:val="0"/>
                        <w:adjustRightInd w:val="0"/>
                        <w:snapToGrid w:val="0"/>
                        <w:spacing w:after="120" w:line="240" w:lineRule="auto"/>
                        <w:rPr>
                          <w:rFonts w:ascii="Bahnschrift" w:eastAsia="Times New Roman" w:hAnsi="Bahnschrift" w:cs="Arial"/>
                          <w:snapToGrid w:val="0"/>
                          <w:sz w:val="20"/>
                          <w:szCs w:val="20"/>
                        </w:rPr>
                      </w:pPr>
                      <w:r w:rsidRPr="00DC5A1A">
                        <w:rPr>
                          <w:rFonts w:ascii="Bahnschrift" w:eastAsia="Times New Roman" w:hAnsi="Bahnschrift" w:cs="Arial"/>
                          <w:snapToGrid w:val="0"/>
                          <w:sz w:val="20"/>
                          <w:szCs w:val="20"/>
                        </w:rPr>
                        <w:t xml:space="preserve">The department </w:t>
                      </w:r>
                      <w:r w:rsidR="002C12C4" w:rsidRPr="00DC5A1A">
                        <w:rPr>
                          <w:rFonts w:ascii="Bahnschrift" w:eastAsia="Times New Roman" w:hAnsi="Bahnschrift" w:cs="Arial"/>
                          <w:snapToGrid w:val="0"/>
                          <w:sz w:val="20"/>
                          <w:szCs w:val="20"/>
                        </w:rPr>
                        <w:t xml:space="preserve">has </w:t>
                      </w:r>
                      <w:r w:rsidRPr="00DC5A1A">
                        <w:rPr>
                          <w:rFonts w:ascii="Bahnschrift" w:eastAsia="Times New Roman" w:hAnsi="Bahnschrift" w:cs="Arial"/>
                          <w:snapToGrid w:val="0"/>
                          <w:sz w:val="20"/>
                          <w:szCs w:val="20"/>
                        </w:rPr>
                        <w:t xml:space="preserve">developed a program logic </w:t>
                      </w:r>
                      <w:r w:rsidR="002C12C4" w:rsidRPr="00DC5A1A">
                        <w:rPr>
                          <w:rFonts w:ascii="Bahnschrift" w:eastAsia="Times New Roman" w:hAnsi="Bahnschrift" w:cs="Arial"/>
                          <w:snapToGrid w:val="0"/>
                          <w:sz w:val="20"/>
                          <w:szCs w:val="20"/>
                        </w:rPr>
                        <w:t xml:space="preserve">or </w:t>
                      </w:r>
                      <w:r w:rsidR="00EC4E95" w:rsidRPr="00DC5A1A">
                        <w:rPr>
                          <w:rFonts w:ascii="Bahnschrift" w:eastAsia="Times New Roman" w:hAnsi="Bahnschrift" w:cs="Arial"/>
                          <w:snapToGrid w:val="0"/>
                          <w:sz w:val="20"/>
                          <w:szCs w:val="20"/>
                        </w:rPr>
                        <w:t>“Pathway to Outcomes”</w:t>
                      </w:r>
                      <w:r w:rsidR="002C12C4" w:rsidRPr="00DC5A1A">
                        <w:rPr>
                          <w:rFonts w:ascii="Bahnschrift" w:eastAsia="Times New Roman" w:hAnsi="Bahnschrift" w:cs="Arial"/>
                          <w:snapToGrid w:val="0"/>
                          <w:sz w:val="20"/>
                          <w:szCs w:val="20"/>
                        </w:rPr>
                        <w:t xml:space="preserve">. The </w:t>
                      </w:r>
                      <w:r w:rsidRPr="00DC5A1A">
                        <w:rPr>
                          <w:rFonts w:ascii="Bahnschrift" w:eastAsia="Times New Roman" w:hAnsi="Bahnschrift" w:cs="Arial"/>
                          <w:snapToGrid w:val="0"/>
                          <w:sz w:val="20"/>
                          <w:szCs w:val="20"/>
                        </w:rPr>
                        <w:t>CaFIS</w:t>
                      </w:r>
                      <w:r w:rsidRPr="00DC5A1A">
                        <w:rPr>
                          <w:rFonts w:ascii="Bahnschrift" w:hAnsi="Bahnschrift"/>
                          <w:sz w:val="20"/>
                          <w:szCs w:val="20"/>
                        </w:rPr>
                        <w:t xml:space="preserve"> </w:t>
                      </w:r>
                      <w:hyperlink r:id="rId37" w:history="1">
                        <w:r w:rsidRPr="00DC5A1A">
                          <w:rPr>
                            <w:rStyle w:val="Hyperlink"/>
                            <w:rFonts w:ascii="Bahnschrift" w:hAnsi="Bahnschrift"/>
                            <w:sz w:val="20"/>
                          </w:rPr>
                          <w:t>Pathway to Outcomes</w:t>
                        </w:r>
                      </w:hyperlink>
                      <w:r w:rsidRPr="00DC5A1A">
                        <w:rPr>
                          <w:rFonts w:ascii="Bahnschrift" w:eastAsia="Times New Roman" w:hAnsi="Bahnschrift" w:cs="Arial"/>
                          <w:snapToGrid w:val="0"/>
                          <w:sz w:val="20"/>
                          <w:szCs w:val="20"/>
                        </w:rPr>
                        <w:t xml:space="preserve"> </w:t>
                      </w:r>
                      <w:r w:rsidR="002C12C4" w:rsidRPr="00DC5A1A">
                        <w:rPr>
                          <w:rFonts w:ascii="Bahnschrift" w:eastAsia="Times New Roman" w:hAnsi="Bahnschrift" w:cs="Arial"/>
                          <w:snapToGrid w:val="0"/>
                          <w:sz w:val="20"/>
                          <w:szCs w:val="20"/>
                        </w:rPr>
                        <w:t>outlines inputs, activities, o</w:t>
                      </w:r>
                      <w:r w:rsidRPr="00DC5A1A">
                        <w:rPr>
                          <w:rFonts w:ascii="Bahnschrift" w:eastAsia="Times New Roman" w:hAnsi="Bahnschrift" w:cs="Arial"/>
                          <w:snapToGrid w:val="0"/>
                          <w:sz w:val="20"/>
                          <w:szCs w:val="20"/>
                        </w:rPr>
                        <w:t>utputs, short</w:t>
                      </w:r>
                      <w:r w:rsidR="001B7390" w:rsidRPr="00DC5A1A">
                        <w:rPr>
                          <w:rFonts w:ascii="Bahnschrift" w:eastAsia="Times New Roman" w:hAnsi="Bahnschrift" w:cs="Arial"/>
                          <w:snapToGrid w:val="0"/>
                          <w:sz w:val="20"/>
                          <w:szCs w:val="20"/>
                        </w:rPr>
                        <w:t>-term outcomes, medium-term outcomes and long-</w:t>
                      </w:r>
                      <w:r w:rsidRPr="00DC5A1A">
                        <w:rPr>
                          <w:rFonts w:ascii="Bahnschrift" w:eastAsia="Times New Roman" w:hAnsi="Bahnschrift" w:cs="Arial"/>
                          <w:snapToGrid w:val="0"/>
                          <w:sz w:val="20"/>
                          <w:szCs w:val="20"/>
                        </w:rPr>
                        <w:t xml:space="preserve">term outcomes. </w:t>
                      </w:r>
                    </w:p>
                    <w:p w:rsidR="00B4138D" w:rsidRDefault="002C12C4" w:rsidP="004763B4">
                      <w:pPr>
                        <w:kinsoku w:val="0"/>
                        <w:overflowPunct w:val="0"/>
                        <w:autoSpaceDE w:val="0"/>
                        <w:autoSpaceDN w:val="0"/>
                        <w:adjustRightInd w:val="0"/>
                        <w:snapToGrid w:val="0"/>
                        <w:spacing w:after="120" w:line="240" w:lineRule="auto"/>
                        <w:rPr>
                          <w:rFonts w:ascii="Bahnschrift" w:eastAsia="Times New Roman" w:hAnsi="Bahnschrift" w:cs="Arial"/>
                          <w:snapToGrid w:val="0"/>
                          <w:sz w:val="20"/>
                          <w:szCs w:val="20"/>
                        </w:rPr>
                      </w:pPr>
                      <w:r w:rsidRPr="00DC5A1A">
                        <w:rPr>
                          <w:rFonts w:ascii="Bahnschrift" w:eastAsia="Times New Roman" w:hAnsi="Bahnschrift" w:cs="Arial"/>
                          <w:snapToGrid w:val="0"/>
                          <w:sz w:val="20"/>
                          <w:szCs w:val="20"/>
                        </w:rPr>
                        <w:t xml:space="preserve">You can use the program logic to assist you in developing your </w:t>
                      </w:r>
                      <w:r w:rsidR="00B4138D" w:rsidRPr="008C23F3">
                        <w:rPr>
                          <w:rFonts w:ascii="Bahnschrift" w:eastAsia="Times New Roman" w:hAnsi="Bahnschrift" w:cs="Arial"/>
                          <w:snapToGrid w:val="0"/>
                          <w:sz w:val="20"/>
                          <w:szCs w:val="20"/>
                        </w:rPr>
                        <w:t>Activity Work Plan</w:t>
                      </w:r>
                      <w:r w:rsidRPr="00DC5A1A">
                        <w:rPr>
                          <w:rFonts w:ascii="Bahnschrift" w:eastAsia="Times New Roman" w:hAnsi="Bahnschrift" w:cs="Arial"/>
                          <w:snapToGrid w:val="0"/>
                          <w:sz w:val="20"/>
                          <w:szCs w:val="20"/>
                        </w:rPr>
                        <w:t xml:space="preserve">. You may also </w:t>
                      </w:r>
                      <w:r w:rsidR="004763B4" w:rsidRPr="00DC5A1A">
                        <w:rPr>
                          <w:rFonts w:ascii="Bahnschrift" w:eastAsia="Times New Roman" w:hAnsi="Bahnschrift" w:cs="Arial"/>
                          <w:snapToGrid w:val="0"/>
                          <w:sz w:val="20"/>
                          <w:szCs w:val="20"/>
                        </w:rPr>
                        <w:t>want to develop a program logic</w:t>
                      </w:r>
                      <w:r w:rsidRPr="00DC5A1A">
                        <w:rPr>
                          <w:rFonts w:ascii="Bahnschrift" w:eastAsia="Times New Roman" w:hAnsi="Bahnschrift" w:cs="Arial"/>
                          <w:snapToGrid w:val="0"/>
                          <w:sz w:val="20"/>
                          <w:szCs w:val="20"/>
                        </w:rPr>
                        <w:t xml:space="preserve"> for your organisations </w:t>
                      </w:r>
                      <w:r w:rsidR="00726AB3" w:rsidRPr="00DC5A1A">
                        <w:rPr>
                          <w:rFonts w:ascii="Bahnschrift" w:eastAsia="Times New Roman" w:hAnsi="Bahnschrift" w:cs="Arial"/>
                          <w:snapToGrid w:val="0"/>
                          <w:sz w:val="20"/>
                          <w:szCs w:val="20"/>
                        </w:rPr>
                        <w:t>CaFIS</w:t>
                      </w:r>
                      <w:r w:rsidRPr="00DC5A1A">
                        <w:rPr>
                          <w:rFonts w:ascii="Bahnschrift" w:eastAsia="Times New Roman" w:hAnsi="Bahnschrift" w:cs="Arial"/>
                          <w:snapToGrid w:val="0"/>
                          <w:sz w:val="20"/>
                          <w:szCs w:val="20"/>
                        </w:rPr>
                        <w:t xml:space="preserve"> program</w:t>
                      </w:r>
                      <w:r w:rsidR="004763B4" w:rsidRPr="00DC5A1A">
                        <w:rPr>
                          <w:rFonts w:ascii="Bahnschrift" w:eastAsia="Times New Roman" w:hAnsi="Bahnschrift" w:cs="Arial"/>
                          <w:snapToGrid w:val="0"/>
                          <w:sz w:val="20"/>
                          <w:szCs w:val="20"/>
                        </w:rPr>
                        <w:t xml:space="preserve">. </w:t>
                      </w:r>
                    </w:p>
                    <w:p w:rsidR="00726AB3" w:rsidRPr="00DC5A1A" w:rsidRDefault="004763B4" w:rsidP="004763B4">
                      <w:pPr>
                        <w:kinsoku w:val="0"/>
                        <w:overflowPunct w:val="0"/>
                        <w:autoSpaceDE w:val="0"/>
                        <w:autoSpaceDN w:val="0"/>
                        <w:adjustRightInd w:val="0"/>
                        <w:snapToGrid w:val="0"/>
                        <w:spacing w:after="120" w:line="240" w:lineRule="auto"/>
                        <w:rPr>
                          <w:rFonts w:ascii="Bahnschrift" w:eastAsia="Times New Roman" w:hAnsi="Bahnschrift" w:cs="Arial"/>
                          <w:snapToGrid w:val="0"/>
                          <w:sz w:val="20"/>
                          <w:szCs w:val="20"/>
                        </w:rPr>
                      </w:pPr>
                      <w:r w:rsidRPr="00DC5A1A">
                        <w:rPr>
                          <w:rFonts w:ascii="Bahnschrift" w:eastAsia="Times New Roman" w:hAnsi="Bahnschrift" w:cs="Arial"/>
                          <w:snapToGrid w:val="0"/>
                          <w:sz w:val="20"/>
                          <w:szCs w:val="20"/>
                        </w:rPr>
                        <w:t xml:space="preserve">CaFIS tool </w:t>
                      </w:r>
                      <w:hyperlink r:id="rId38" w:history="1">
                        <w:r w:rsidR="00BC4462" w:rsidRPr="001E3FC9">
                          <w:rPr>
                            <w:rStyle w:val="Hyperlink"/>
                            <w:rFonts w:ascii="Bahnschrift" w:eastAsia="Times New Roman" w:hAnsi="Bahnschrift" w:cs="Arial"/>
                            <w:snapToGrid w:val="0"/>
                            <w:sz w:val="20"/>
                            <w:szCs w:val="20"/>
                          </w:rPr>
                          <w:t>6A – Developing a program logic</w:t>
                        </w:r>
                      </w:hyperlink>
                      <w:r w:rsidRPr="00DC5A1A">
                        <w:rPr>
                          <w:rFonts w:ascii="Bahnschrift" w:eastAsia="Times New Roman" w:hAnsi="Bahnschrift" w:cs="Arial"/>
                          <w:snapToGrid w:val="0"/>
                          <w:color w:val="E36C0A" w:themeColor="accent6" w:themeShade="BF"/>
                          <w:sz w:val="20"/>
                          <w:szCs w:val="20"/>
                        </w:rPr>
                        <w:t xml:space="preserve"> </w:t>
                      </w:r>
                      <w:r w:rsidR="00B4138D">
                        <w:rPr>
                          <w:rFonts w:ascii="Bahnschrift" w:eastAsia="Times New Roman" w:hAnsi="Bahnschrift" w:cs="Arial"/>
                          <w:snapToGrid w:val="0"/>
                          <w:sz w:val="20"/>
                          <w:szCs w:val="20"/>
                        </w:rPr>
                        <w:t>i</w:t>
                      </w:r>
                      <w:r w:rsidRPr="00DC5A1A">
                        <w:rPr>
                          <w:rFonts w:ascii="Bahnschrift" w:eastAsia="Times New Roman" w:hAnsi="Bahnschrift" w:cs="Arial"/>
                          <w:snapToGrid w:val="0"/>
                          <w:sz w:val="20"/>
                          <w:szCs w:val="20"/>
                        </w:rPr>
                        <w:t>ncludes information and templates to assist you to develop a program logic.</w:t>
                      </w:r>
                    </w:p>
                    <w:p w:rsidR="00612A49" w:rsidRPr="00DC5A1A" w:rsidRDefault="00612A49" w:rsidP="004763B4">
                      <w:pPr>
                        <w:kinsoku w:val="0"/>
                        <w:overflowPunct w:val="0"/>
                        <w:autoSpaceDE w:val="0"/>
                        <w:autoSpaceDN w:val="0"/>
                        <w:adjustRightInd w:val="0"/>
                        <w:snapToGrid w:val="0"/>
                        <w:spacing w:after="120" w:line="240" w:lineRule="auto"/>
                        <w:rPr>
                          <w:rFonts w:ascii="Bahnschrift" w:eastAsia="Times New Roman" w:hAnsi="Bahnschrift" w:cs="Arial"/>
                          <w:snapToGrid w:val="0"/>
                          <w:sz w:val="19"/>
                          <w:szCs w:val="20"/>
                        </w:rPr>
                      </w:pPr>
                    </w:p>
                    <w:p w:rsidR="00612A49" w:rsidRPr="00DC5A1A" w:rsidRDefault="00612A49" w:rsidP="004763B4">
                      <w:pPr>
                        <w:kinsoku w:val="0"/>
                        <w:overflowPunct w:val="0"/>
                        <w:autoSpaceDE w:val="0"/>
                        <w:autoSpaceDN w:val="0"/>
                        <w:adjustRightInd w:val="0"/>
                        <w:snapToGrid w:val="0"/>
                        <w:spacing w:after="120" w:line="240" w:lineRule="auto"/>
                        <w:rPr>
                          <w:rFonts w:ascii="Bahnschrift" w:eastAsia="Times New Roman" w:hAnsi="Bahnschrift" w:cs="Arial"/>
                          <w:snapToGrid w:val="0"/>
                          <w:sz w:val="19"/>
                          <w:szCs w:val="20"/>
                        </w:rPr>
                      </w:pPr>
                    </w:p>
                  </w:txbxContent>
                </v:textbox>
                <w10:wrap anchorx="margin"/>
              </v:shape>
            </w:pict>
          </mc:Fallback>
        </mc:AlternateContent>
      </w:r>
      <w:r w:rsidR="00195AFB">
        <w:rPr>
          <w:noProof/>
          <w:lang w:eastAsia="en-AU"/>
        </w:rPr>
        <w:drawing>
          <wp:anchor distT="0" distB="0" distL="114300" distR="114300" simplePos="0" relativeHeight="251698176" behindDoc="0" locked="0" layoutInCell="1" allowOverlap="1">
            <wp:simplePos x="0" y="0"/>
            <wp:positionH relativeFrom="column">
              <wp:posOffset>-685800</wp:posOffset>
            </wp:positionH>
            <wp:positionV relativeFrom="paragraph">
              <wp:posOffset>-295275</wp:posOffset>
            </wp:positionV>
            <wp:extent cx="2207260" cy="450850"/>
            <wp:effectExtent l="0" t="0" r="2540" b="63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07260" cy="450850"/>
                    </a:xfrm>
                    <a:prstGeom prst="rect">
                      <a:avLst/>
                    </a:prstGeom>
                    <a:noFill/>
                  </pic:spPr>
                </pic:pic>
              </a:graphicData>
            </a:graphic>
          </wp:anchor>
        </w:drawing>
      </w:r>
      <w:r w:rsidR="005868DA">
        <w:rPr>
          <w:noProof/>
          <w:lang w:eastAsia="en-AU"/>
        </w:rPr>
        <w:drawing>
          <wp:anchor distT="0" distB="0" distL="114300" distR="114300" simplePos="0" relativeHeight="251670528" behindDoc="0" locked="0" layoutInCell="1" allowOverlap="1">
            <wp:simplePos x="0" y="0"/>
            <wp:positionH relativeFrom="page">
              <wp:align>right</wp:align>
            </wp:positionH>
            <wp:positionV relativeFrom="paragraph">
              <wp:posOffset>9208770</wp:posOffset>
            </wp:positionV>
            <wp:extent cx="7553325" cy="56070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3325" cy="560705"/>
                    </a:xfrm>
                    <a:prstGeom prst="rect">
                      <a:avLst/>
                    </a:prstGeom>
                    <a:noFill/>
                    <a:effectLst>
                      <a:glow>
                        <a:schemeClr val="accent1"/>
                      </a:glow>
                      <a:reflection endPos="0" dist="50800" dir="5400000" sy="-100000" algn="bl" rotWithShape="0"/>
                    </a:effectLst>
                  </pic:spPr>
                </pic:pic>
              </a:graphicData>
            </a:graphic>
            <wp14:sizeRelH relativeFrom="margin">
              <wp14:pctWidth>0</wp14:pctWidth>
            </wp14:sizeRelH>
          </wp:anchor>
        </w:drawing>
      </w:r>
      <w:r w:rsidR="005868DA">
        <w:rPr>
          <w:noProof/>
          <w:lang w:eastAsia="en-AU"/>
        </w:rPr>
        <w:drawing>
          <wp:anchor distT="0" distB="0" distL="114300" distR="114300" simplePos="0" relativeHeight="251695104" behindDoc="0" locked="0" layoutInCell="1" allowOverlap="1">
            <wp:simplePos x="0" y="0"/>
            <wp:positionH relativeFrom="page">
              <wp:align>left</wp:align>
            </wp:positionH>
            <wp:positionV relativeFrom="paragraph">
              <wp:posOffset>-914400</wp:posOffset>
            </wp:positionV>
            <wp:extent cx="7553325" cy="560705"/>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rot="10800000">
                      <a:off x="0" y="0"/>
                      <a:ext cx="7553325" cy="560705"/>
                    </a:xfrm>
                    <a:prstGeom prst="rect">
                      <a:avLst/>
                    </a:prstGeom>
                    <a:noFill/>
                  </pic:spPr>
                </pic:pic>
              </a:graphicData>
            </a:graphic>
          </wp:anchor>
        </w:drawing>
      </w:r>
      <w:r w:rsidR="00D50B94">
        <w:br w:type="page"/>
      </w:r>
    </w:p>
    <w:p w:rsidR="00400512" w:rsidRDefault="00EC6851">
      <w:r>
        <w:rPr>
          <w:noProof/>
          <w:lang w:eastAsia="en-AU"/>
        </w:rPr>
        <w:lastRenderedPageBreak/>
        <w:drawing>
          <wp:anchor distT="0" distB="0" distL="114300" distR="114300" simplePos="0" relativeHeight="251786240" behindDoc="0" locked="0" layoutInCell="1" allowOverlap="1">
            <wp:simplePos x="0" y="0"/>
            <wp:positionH relativeFrom="page">
              <wp:posOffset>171450</wp:posOffset>
            </wp:positionH>
            <wp:positionV relativeFrom="paragraph">
              <wp:posOffset>-1023041</wp:posOffset>
            </wp:positionV>
            <wp:extent cx="4182701" cy="7467150"/>
            <wp:effectExtent l="0" t="0" r="889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FIS map 4.PNG"/>
                    <pic:cNvPicPr/>
                  </pic:nvPicPr>
                  <pic:blipFill>
                    <a:blip r:embed="rId41">
                      <a:extLst>
                        <a:ext uri="{28A0092B-C50C-407E-A947-70E740481C1C}">
                          <a14:useLocalDpi xmlns:a14="http://schemas.microsoft.com/office/drawing/2010/main" val="0"/>
                        </a:ext>
                      </a:extLst>
                    </a:blip>
                    <a:stretch>
                      <a:fillRect/>
                    </a:stretch>
                  </pic:blipFill>
                  <pic:spPr>
                    <a:xfrm>
                      <a:off x="0" y="0"/>
                      <a:ext cx="4182701" cy="7467150"/>
                    </a:xfrm>
                    <a:prstGeom prst="rect">
                      <a:avLst/>
                    </a:prstGeom>
                  </pic:spPr>
                </pic:pic>
              </a:graphicData>
            </a:graphic>
            <wp14:sizeRelH relativeFrom="page">
              <wp14:pctWidth>0</wp14:pctWidth>
            </wp14:sizeRelH>
            <wp14:sizeRelV relativeFrom="page">
              <wp14:pctHeight>0</wp14:pctHeight>
            </wp14:sizeRelV>
          </wp:anchor>
        </w:drawing>
      </w:r>
      <w:r w:rsidR="00D001E0">
        <w:rPr>
          <w:noProof/>
          <w:lang w:eastAsia="en-AU"/>
        </w:rPr>
        <mc:AlternateContent>
          <mc:Choice Requires="wps">
            <w:drawing>
              <wp:anchor distT="45720" distB="45720" distL="114300" distR="114300" simplePos="0" relativeHeight="251783168" behindDoc="0" locked="0" layoutInCell="1" allowOverlap="1">
                <wp:simplePos x="0" y="0"/>
                <wp:positionH relativeFrom="column">
                  <wp:posOffset>3665551</wp:posOffset>
                </wp:positionH>
                <wp:positionV relativeFrom="paragraph">
                  <wp:posOffset>87464</wp:posOffset>
                </wp:positionV>
                <wp:extent cx="3029061" cy="6209969"/>
                <wp:effectExtent l="0" t="0" r="0" b="63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061" cy="6209969"/>
                        </a:xfrm>
                        <a:prstGeom prst="rect">
                          <a:avLst/>
                        </a:prstGeom>
                        <a:solidFill>
                          <a:srgbClr val="FFFFFF"/>
                        </a:solidFill>
                        <a:ln w="9525">
                          <a:noFill/>
                          <a:miter lim="800000"/>
                          <a:headEnd/>
                          <a:tailEnd/>
                        </a:ln>
                      </wps:spPr>
                      <wps:txbx>
                        <w:txbxContent>
                          <w:p w:rsidR="00D001E0" w:rsidRPr="003C6E71" w:rsidRDefault="00D001E0" w:rsidP="00D001E0">
                            <w:pPr>
                              <w:spacing w:before="120" w:after="120" w:line="240" w:lineRule="auto"/>
                              <w:rPr>
                                <w:rFonts w:asciiTheme="majorHAnsi" w:eastAsiaTheme="majorEastAsia" w:hAnsiTheme="majorHAnsi" w:cstheme="majorBidi"/>
                                <w:color w:val="E36C0A" w:themeColor="accent6" w:themeShade="BF"/>
                                <w:sz w:val="32"/>
                                <w:szCs w:val="40"/>
                              </w:rPr>
                            </w:pPr>
                            <w:r>
                              <w:rPr>
                                <w:rFonts w:asciiTheme="majorHAnsi" w:eastAsiaTheme="majorEastAsia" w:hAnsiTheme="majorHAnsi" w:cstheme="majorBidi"/>
                                <w:color w:val="E36C0A" w:themeColor="accent6" w:themeShade="BF"/>
                                <w:sz w:val="32"/>
                                <w:szCs w:val="40"/>
                              </w:rPr>
                              <w:t>Providers and L</w:t>
                            </w:r>
                            <w:r w:rsidRPr="003C6E71">
                              <w:rPr>
                                <w:rFonts w:asciiTheme="majorHAnsi" w:eastAsiaTheme="majorEastAsia" w:hAnsiTheme="majorHAnsi" w:cstheme="majorBidi"/>
                                <w:color w:val="E36C0A" w:themeColor="accent6" w:themeShade="BF"/>
                                <w:sz w:val="32"/>
                                <w:szCs w:val="40"/>
                              </w:rPr>
                              <w:t xml:space="preserve">ocations  </w:t>
                            </w:r>
                          </w:p>
                          <w:p w:rsidR="00D001E0" w:rsidRPr="00EC0389" w:rsidRDefault="00D001E0" w:rsidP="00D001E0">
                            <w:pPr>
                              <w:spacing w:after="0"/>
                              <w:rPr>
                                <w:b/>
                                <w:sz w:val="20"/>
                              </w:rPr>
                            </w:pPr>
                            <w:r w:rsidRPr="00EC0389">
                              <w:rPr>
                                <w:b/>
                                <w:sz w:val="20"/>
                              </w:rPr>
                              <w:t>Laynhapuy Homelands Aboriginal Corporation</w:t>
                            </w:r>
                          </w:p>
                          <w:p w:rsidR="00D001E0" w:rsidRPr="00EC0389" w:rsidRDefault="00D001E0" w:rsidP="00D001E0">
                            <w:pPr>
                              <w:spacing w:after="0"/>
                              <w:rPr>
                                <w:sz w:val="20"/>
                              </w:rPr>
                            </w:pPr>
                            <w:r>
                              <w:rPr>
                                <w:sz w:val="20"/>
                              </w:rPr>
                              <w:t xml:space="preserve">Gapuwiyak, </w:t>
                            </w:r>
                            <w:r w:rsidRPr="00EC0389">
                              <w:rPr>
                                <w:sz w:val="20"/>
                              </w:rPr>
                              <w:t>Yirrkala, Laynhapuy Homelands</w:t>
                            </w:r>
                            <w:r>
                              <w:rPr>
                                <w:sz w:val="20"/>
                              </w:rPr>
                              <w:t xml:space="preserve"> Gunyangara (Ski Beach)</w:t>
                            </w:r>
                          </w:p>
                          <w:p w:rsidR="00D001E0" w:rsidRPr="00EC0389" w:rsidRDefault="00D001E0" w:rsidP="00D001E0">
                            <w:pPr>
                              <w:spacing w:after="0"/>
                              <w:rPr>
                                <w:sz w:val="20"/>
                              </w:rPr>
                            </w:pPr>
                          </w:p>
                          <w:p w:rsidR="00D001E0" w:rsidRPr="00EC0389" w:rsidRDefault="00D001E0" w:rsidP="00D001E0">
                            <w:pPr>
                              <w:spacing w:after="0"/>
                              <w:rPr>
                                <w:b/>
                                <w:sz w:val="20"/>
                              </w:rPr>
                            </w:pPr>
                            <w:r w:rsidRPr="00EC0389">
                              <w:rPr>
                                <w:b/>
                                <w:sz w:val="20"/>
                              </w:rPr>
                              <w:t>Mala'la Health Service Aboriginal Corporation</w:t>
                            </w:r>
                          </w:p>
                          <w:p w:rsidR="00D001E0" w:rsidRPr="00EC0389" w:rsidRDefault="00D001E0" w:rsidP="00D001E0">
                            <w:pPr>
                              <w:spacing w:after="0"/>
                              <w:rPr>
                                <w:sz w:val="20"/>
                              </w:rPr>
                            </w:pPr>
                            <w:r w:rsidRPr="00EC0389">
                              <w:rPr>
                                <w:sz w:val="20"/>
                              </w:rPr>
                              <w:t>Maningrida</w:t>
                            </w:r>
                          </w:p>
                          <w:p w:rsidR="00D001E0" w:rsidRPr="00EC0389" w:rsidRDefault="00D001E0" w:rsidP="00D001E0">
                            <w:pPr>
                              <w:spacing w:after="0"/>
                              <w:rPr>
                                <w:sz w:val="20"/>
                              </w:rPr>
                            </w:pPr>
                          </w:p>
                          <w:p w:rsidR="00D001E0" w:rsidRPr="00EC0389" w:rsidRDefault="00D001E0" w:rsidP="00D001E0">
                            <w:pPr>
                              <w:spacing w:after="0"/>
                              <w:rPr>
                                <w:b/>
                                <w:sz w:val="20"/>
                              </w:rPr>
                            </w:pPr>
                            <w:r w:rsidRPr="00EC0389">
                              <w:rPr>
                                <w:b/>
                                <w:sz w:val="20"/>
                              </w:rPr>
                              <w:t>Save the Children Australia</w:t>
                            </w:r>
                          </w:p>
                          <w:p w:rsidR="00D001E0" w:rsidRDefault="00D001E0" w:rsidP="00D001E0">
                            <w:pPr>
                              <w:spacing w:after="0"/>
                              <w:rPr>
                                <w:sz w:val="20"/>
                              </w:rPr>
                            </w:pPr>
                            <w:r w:rsidRPr="00EC0389">
                              <w:rPr>
                                <w:sz w:val="20"/>
                              </w:rPr>
                              <w:t>Wadeye</w:t>
                            </w:r>
                          </w:p>
                          <w:p w:rsidR="00D001E0" w:rsidRDefault="00D001E0" w:rsidP="00D001E0">
                            <w:pPr>
                              <w:spacing w:after="0"/>
                              <w:rPr>
                                <w:sz w:val="20"/>
                              </w:rPr>
                            </w:pPr>
                          </w:p>
                          <w:p w:rsidR="00D001E0" w:rsidRDefault="00D001E0" w:rsidP="00D001E0">
                            <w:pPr>
                              <w:spacing w:after="0"/>
                              <w:rPr>
                                <w:b/>
                                <w:sz w:val="20"/>
                              </w:rPr>
                            </w:pPr>
                            <w:r w:rsidRPr="00EC0389">
                              <w:rPr>
                                <w:b/>
                                <w:sz w:val="20"/>
                              </w:rPr>
                              <w:t>Larrakia Nation Aboriginal Corporation</w:t>
                            </w:r>
                          </w:p>
                          <w:p w:rsidR="00D001E0" w:rsidRDefault="00D001E0" w:rsidP="00D001E0">
                            <w:pPr>
                              <w:spacing w:after="0"/>
                              <w:rPr>
                                <w:sz w:val="20"/>
                              </w:rPr>
                            </w:pPr>
                            <w:r>
                              <w:rPr>
                                <w:sz w:val="20"/>
                              </w:rPr>
                              <w:t>Palmerston, Gurdorrka, Kulaluk</w:t>
                            </w:r>
                          </w:p>
                          <w:p w:rsidR="00D001E0" w:rsidRPr="00EC0389" w:rsidRDefault="00D001E0" w:rsidP="00D001E0">
                            <w:pPr>
                              <w:spacing w:after="0"/>
                              <w:rPr>
                                <w:sz w:val="20"/>
                              </w:rPr>
                            </w:pPr>
                            <w:r>
                              <w:rPr>
                                <w:sz w:val="20"/>
                              </w:rPr>
                              <w:t xml:space="preserve">Darwin – includes </w:t>
                            </w:r>
                            <w:r w:rsidRPr="00EC0389">
                              <w:rPr>
                                <w:sz w:val="20"/>
                              </w:rPr>
                              <w:t>Knuckey Lagoon, Bagot,</w:t>
                            </w:r>
                          </w:p>
                          <w:p w:rsidR="00D001E0" w:rsidRDefault="00D001E0" w:rsidP="00D001E0">
                            <w:pPr>
                              <w:spacing w:after="0"/>
                              <w:rPr>
                                <w:sz w:val="20"/>
                              </w:rPr>
                            </w:pPr>
                            <w:r>
                              <w:rPr>
                                <w:sz w:val="20"/>
                              </w:rPr>
                              <w:t>Minmarama Park</w:t>
                            </w:r>
                          </w:p>
                          <w:p w:rsidR="00D001E0" w:rsidRDefault="00D001E0" w:rsidP="00D001E0">
                            <w:pPr>
                              <w:spacing w:after="0"/>
                              <w:rPr>
                                <w:sz w:val="20"/>
                              </w:rPr>
                            </w:pPr>
                          </w:p>
                          <w:p w:rsidR="00D001E0" w:rsidRDefault="00D001E0" w:rsidP="00D001E0">
                            <w:pPr>
                              <w:spacing w:after="0"/>
                              <w:rPr>
                                <w:b/>
                                <w:sz w:val="20"/>
                              </w:rPr>
                            </w:pPr>
                            <w:r w:rsidRPr="00EC0389">
                              <w:rPr>
                                <w:b/>
                                <w:sz w:val="20"/>
                              </w:rPr>
                              <w:t xml:space="preserve">Yugul Mangi Development Aboriginal </w:t>
                            </w:r>
                          </w:p>
                          <w:p w:rsidR="00D001E0" w:rsidRDefault="00D001E0" w:rsidP="00D001E0">
                            <w:pPr>
                              <w:spacing w:after="0"/>
                              <w:rPr>
                                <w:b/>
                                <w:sz w:val="20"/>
                              </w:rPr>
                            </w:pPr>
                            <w:r w:rsidRPr="00EC0389">
                              <w:rPr>
                                <w:b/>
                                <w:sz w:val="20"/>
                              </w:rPr>
                              <w:t>Corporation</w:t>
                            </w:r>
                          </w:p>
                          <w:p w:rsidR="00D001E0" w:rsidRDefault="00D001E0" w:rsidP="00D001E0">
                            <w:pPr>
                              <w:spacing w:after="0"/>
                              <w:rPr>
                                <w:sz w:val="20"/>
                              </w:rPr>
                            </w:pPr>
                            <w:r w:rsidRPr="00EC0389">
                              <w:rPr>
                                <w:sz w:val="20"/>
                              </w:rPr>
                              <w:t>Ngukurr</w:t>
                            </w:r>
                          </w:p>
                          <w:p w:rsidR="00D001E0" w:rsidRDefault="00D001E0" w:rsidP="00D001E0">
                            <w:pPr>
                              <w:spacing w:after="0"/>
                              <w:rPr>
                                <w:sz w:val="20"/>
                              </w:rPr>
                            </w:pPr>
                          </w:p>
                          <w:p w:rsidR="00D001E0" w:rsidRDefault="00D001E0" w:rsidP="00D001E0">
                            <w:pPr>
                              <w:spacing w:after="0"/>
                              <w:rPr>
                                <w:b/>
                                <w:sz w:val="20"/>
                              </w:rPr>
                            </w:pPr>
                            <w:r w:rsidRPr="00EC0389">
                              <w:rPr>
                                <w:b/>
                                <w:sz w:val="20"/>
                              </w:rPr>
                              <w:t xml:space="preserve">Katherine West Health Board Aboriginal </w:t>
                            </w:r>
                          </w:p>
                          <w:p w:rsidR="00D001E0" w:rsidRDefault="00D001E0" w:rsidP="00D001E0">
                            <w:pPr>
                              <w:spacing w:after="0"/>
                              <w:rPr>
                                <w:b/>
                                <w:sz w:val="20"/>
                              </w:rPr>
                            </w:pPr>
                            <w:r w:rsidRPr="00EC0389">
                              <w:rPr>
                                <w:b/>
                                <w:sz w:val="20"/>
                              </w:rPr>
                              <w:t>Corporation</w:t>
                            </w:r>
                          </w:p>
                          <w:p w:rsidR="00D001E0" w:rsidRDefault="00D001E0" w:rsidP="00D001E0">
                            <w:pPr>
                              <w:spacing w:after="0"/>
                              <w:rPr>
                                <w:sz w:val="20"/>
                              </w:rPr>
                            </w:pPr>
                            <w:r w:rsidRPr="00EC0389">
                              <w:rPr>
                                <w:sz w:val="20"/>
                              </w:rPr>
                              <w:t>Lajamanu</w:t>
                            </w:r>
                            <w:r>
                              <w:rPr>
                                <w:sz w:val="20"/>
                              </w:rPr>
                              <w:t>, Kalkarinji</w:t>
                            </w:r>
                          </w:p>
                          <w:p w:rsidR="00D001E0" w:rsidRDefault="00D001E0" w:rsidP="00D001E0">
                            <w:pPr>
                              <w:spacing w:after="0"/>
                              <w:rPr>
                                <w:sz w:val="20"/>
                              </w:rPr>
                            </w:pPr>
                          </w:p>
                          <w:p w:rsidR="00D001E0" w:rsidRPr="005A3108" w:rsidRDefault="00D001E0" w:rsidP="00D001E0">
                            <w:pPr>
                              <w:spacing w:after="0"/>
                              <w:rPr>
                                <w:b/>
                                <w:sz w:val="20"/>
                              </w:rPr>
                            </w:pPr>
                            <w:r>
                              <w:rPr>
                                <w:b/>
                                <w:sz w:val="20"/>
                              </w:rPr>
                              <w:t>Kalano Community Association Inc</w:t>
                            </w:r>
                          </w:p>
                          <w:p w:rsidR="00D001E0" w:rsidRDefault="00D001E0" w:rsidP="00D001E0">
                            <w:pPr>
                              <w:spacing w:after="0"/>
                              <w:rPr>
                                <w:sz w:val="20"/>
                              </w:rPr>
                            </w:pPr>
                            <w:r>
                              <w:rPr>
                                <w:sz w:val="20"/>
                              </w:rPr>
                              <w:t xml:space="preserve">Katherine, Mataranka, </w:t>
                            </w:r>
                            <w:r w:rsidRPr="00EC0389">
                              <w:rPr>
                                <w:sz w:val="20"/>
                              </w:rPr>
                              <w:t>Beswick</w:t>
                            </w:r>
                            <w:r>
                              <w:rPr>
                                <w:sz w:val="20"/>
                              </w:rPr>
                              <w:t>,</w:t>
                            </w:r>
                            <w:r w:rsidRPr="00EC0389">
                              <w:rPr>
                                <w:sz w:val="20"/>
                              </w:rPr>
                              <w:t xml:space="preserve"> Barunga</w:t>
                            </w:r>
                            <w:r>
                              <w:rPr>
                                <w:sz w:val="20"/>
                              </w:rPr>
                              <w:t>, Binjari, Rockhole</w:t>
                            </w:r>
                          </w:p>
                          <w:p w:rsidR="00D001E0" w:rsidRDefault="00D001E0" w:rsidP="00D001E0">
                            <w:pPr>
                              <w:spacing w:after="0"/>
                              <w:rPr>
                                <w:sz w:val="20"/>
                              </w:rPr>
                            </w:pPr>
                          </w:p>
                          <w:p w:rsidR="00D001E0" w:rsidRPr="005A3108" w:rsidRDefault="00D001E0" w:rsidP="00D001E0">
                            <w:pPr>
                              <w:spacing w:after="0"/>
                              <w:rPr>
                                <w:b/>
                                <w:sz w:val="20"/>
                              </w:rPr>
                            </w:pPr>
                            <w:r w:rsidRPr="005A3108">
                              <w:rPr>
                                <w:b/>
                                <w:sz w:val="20"/>
                              </w:rPr>
                              <w:t>Anyinginyi</w:t>
                            </w:r>
                            <w:r>
                              <w:rPr>
                                <w:b/>
                                <w:sz w:val="20"/>
                              </w:rPr>
                              <w:t xml:space="preserve"> Health Aboriginal Corporation </w:t>
                            </w:r>
                          </w:p>
                          <w:p w:rsidR="00D001E0" w:rsidRDefault="00D001E0" w:rsidP="00D001E0">
                            <w:pPr>
                              <w:spacing w:after="0"/>
                              <w:rPr>
                                <w:sz w:val="20"/>
                              </w:rPr>
                            </w:pPr>
                            <w:r w:rsidRPr="005A3108">
                              <w:rPr>
                                <w:sz w:val="20"/>
                              </w:rPr>
                              <w:t>Tennant Creek</w:t>
                            </w:r>
                          </w:p>
                          <w:p w:rsidR="00D001E0" w:rsidRDefault="00D001E0" w:rsidP="00D001E0">
                            <w:pPr>
                              <w:spacing w:after="0"/>
                              <w:rPr>
                                <w:sz w:val="20"/>
                              </w:rPr>
                            </w:pPr>
                          </w:p>
                          <w:p w:rsidR="00D001E0" w:rsidRDefault="00D001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88.65pt;margin-top:6.9pt;width:238.5pt;height:488.95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CJFIwIAACUEAAAOAAAAZHJzL2Uyb0RvYy54bWysU9uO2yAQfa/Uf0C8N3bcJF1bcVbbbFNV&#10;2l6k3X4AxjhGBYYCib39+h1wNpu2b1V5QAwzczhzZlhfj1qRo3BegqnpfJZTIgyHVpp9Tb8/7N5c&#10;UeIDMy1TYERNH4Wn15vXr9aDrUQBPahWOIIgxleDrWkfgq2yzPNeaOZnYIVBZwdOs4Cm22etYwOi&#10;a5UVeb7KBnCtdcCF93h7OznpJuF3neDha9d5EYiqKXILaXdpb+Kebdas2jtme8lPNNg/sNBMGnz0&#10;DHXLAiMHJ/+C0pI78NCFGQedQddJLlINWM08/6Oa+55ZkWpBcbw9y+T/Hyz/cvzmiGyxdwUlhmns&#10;0YMYA3kPIymiPIP1FUbdW4wLI15jaCrV2zvgPzwxsO2Z2Ysb52DoBWuR3jxmZhepE46PIM3wGVp8&#10;hh0CJKCxczpqh2oQRMc2PZ5bE6lwvHybF2W+mlPC0bcq8rJclekNVj2nW+fDRwGaxENNHfY+wbPj&#10;nQ+RDqueQ+JrHpRsd1KpZLh9s1WOHBnOyS6tE/pvYcqQoablslgmZAMxP42QlgHnWEld06s8rpjO&#10;qijHB9Omc2BSTWdkosxJnyjJJE4Ym3HqREqO4jXQPqJiDqa5xX+Ghx7cL0oGnNma+p8H5gQl6pNB&#10;1cv5YhGHPBmL5bsCDXfpaS49zHCEqmmgZDpuQ/oYkbeBG+xOJ5NuL0xOnHEWk5ynfxOH/dJOUS+/&#10;e/MEAAD//wMAUEsDBBQABgAIAAAAIQD8kINq3gAAAAsBAAAPAAAAZHJzL2Rvd25yZXYueG1sTI/B&#10;TsMwEETvSPyDtUhcEHVKm5qEOBUggbi29AM28TaJiO0odpv079me4LgzT7MzxXa2vTjTGDrvNCwX&#10;CQhytTedazQcvj8en0GEiM5g7x1puFCAbXl7U2Bu/OR2dN7HRnCICzlqaGMccilD3ZLFsPADOfaO&#10;frQY+RwbaUacONz28ilJNtJi5/hDiwO9t1T/7E9Ww/FrekizqfqMB7Vbb96wU5W/aH1/N7++gIg0&#10;xz8YrvW5OpTcqfInZ4LoNaRKrRhlY8UTrkCSrlmpNGTZUoEsC/l/Q/kLAAD//wMAUEsBAi0AFAAG&#10;AAgAAAAhALaDOJL+AAAA4QEAABMAAAAAAAAAAAAAAAAAAAAAAFtDb250ZW50X1R5cGVzXS54bWxQ&#10;SwECLQAUAAYACAAAACEAOP0h/9YAAACUAQAACwAAAAAAAAAAAAAAAAAvAQAAX3JlbHMvLnJlbHNQ&#10;SwECLQAUAAYACAAAACEARewiRSMCAAAlBAAADgAAAAAAAAAAAAAAAAAuAgAAZHJzL2Uyb0RvYy54&#10;bWxQSwECLQAUAAYACAAAACEA/JCDat4AAAALAQAADwAAAAAAAAAAAAAAAAB9BAAAZHJzL2Rvd25y&#10;ZXYueG1sUEsFBgAAAAAEAAQA8wAAAIgFAAAAAA==&#10;" stroked="f">
                <v:textbox>
                  <w:txbxContent>
                    <w:p w:rsidR="00D001E0" w:rsidRPr="003C6E71" w:rsidRDefault="00D001E0" w:rsidP="00D001E0">
                      <w:pPr>
                        <w:spacing w:before="120" w:after="120" w:line="240" w:lineRule="auto"/>
                        <w:rPr>
                          <w:rFonts w:asciiTheme="majorHAnsi" w:eastAsiaTheme="majorEastAsia" w:hAnsiTheme="majorHAnsi" w:cstheme="majorBidi"/>
                          <w:color w:val="E36C0A" w:themeColor="accent6" w:themeShade="BF"/>
                          <w:sz w:val="32"/>
                          <w:szCs w:val="40"/>
                        </w:rPr>
                      </w:pPr>
                      <w:r>
                        <w:rPr>
                          <w:rFonts w:asciiTheme="majorHAnsi" w:eastAsiaTheme="majorEastAsia" w:hAnsiTheme="majorHAnsi" w:cstheme="majorBidi"/>
                          <w:color w:val="E36C0A" w:themeColor="accent6" w:themeShade="BF"/>
                          <w:sz w:val="32"/>
                          <w:szCs w:val="40"/>
                        </w:rPr>
                        <w:t>Providers and L</w:t>
                      </w:r>
                      <w:r w:rsidRPr="003C6E71">
                        <w:rPr>
                          <w:rFonts w:asciiTheme="majorHAnsi" w:eastAsiaTheme="majorEastAsia" w:hAnsiTheme="majorHAnsi" w:cstheme="majorBidi"/>
                          <w:color w:val="E36C0A" w:themeColor="accent6" w:themeShade="BF"/>
                          <w:sz w:val="32"/>
                          <w:szCs w:val="40"/>
                        </w:rPr>
                        <w:t xml:space="preserve">ocations  </w:t>
                      </w:r>
                    </w:p>
                    <w:p w:rsidR="00D001E0" w:rsidRPr="00EC0389" w:rsidRDefault="00D001E0" w:rsidP="00D001E0">
                      <w:pPr>
                        <w:spacing w:after="0"/>
                        <w:rPr>
                          <w:b/>
                          <w:sz w:val="20"/>
                        </w:rPr>
                      </w:pPr>
                      <w:r w:rsidRPr="00EC0389">
                        <w:rPr>
                          <w:b/>
                          <w:sz w:val="20"/>
                        </w:rPr>
                        <w:t>Laynhapuy Homelands Aboriginal Corporation</w:t>
                      </w:r>
                    </w:p>
                    <w:p w:rsidR="00D001E0" w:rsidRPr="00EC0389" w:rsidRDefault="00D001E0" w:rsidP="00D001E0">
                      <w:pPr>
                        <w:spacing w:after="0"/>
                        <w:rPr>
                          <w:sz w:val="20"/>
                        </w:rPr>
                      </w:pPr>
                      <w:r>
                        <w:rPr>
                          <w:sz w:val="20"/>
                        </w:rPr>
                        <w:t xml:space="preserve">Gapuwiyak, </w:t>
                      </w:r>
                      <w:r w:rsidRPr="00EC0389">
                        <w:rPr>
                          <w:sz w:val="20"/>
                        </w:rPr>
                        <w:t>Yirrkala, Laynhapuy Homelands</w:t>
                      </w:r>
                      <w:r>
                        <w:rPr>
                          <w:sz w:val="20"/>
                        </w:rPr>
                        <w:t xml:space="preserve"> Gunyangara (Ski Beach)</w:t>
                      </w:r>
                    </w:p>
                    <w:p w:rsidR="00D001E0" w:rsidRPr="00EC0389" w:rsidRDefault="00D001E0" w:rsidP="00D001E0">
                      <w:pPr>
                        <w:spacing w:after="0"/>
                        <w:rPr>
                          <w:sz w:val="20"/>
                        </w:rPr>
                      </w:pPr>
                    </w:p>
                    <w:p w:rsidR="00D001E0" w:rsidRPr="00EC0389" w:rsidRDefault="00D001E0" w:rsidP="00D001E0">
                      <w:pPr>
                        <w:spacing w:after="0"/>
                        <w:rPr>
                          <w:b/>
                          <w:sz w:val="20"/>
                        </w:rPr>
                      </w:pPr>
                      <w:r w:rsidRPr="00EC0389">
                        <w:rPr>
                          <w:b/>
                          <w:sz w:val="20"/>
                        </w:rPr>
                        <w:t>Mala'la Health Service Aboriginal Corporation</w:t>
                      </w:r>
                    </w:p>
                    <w:p w:rsidR="00D001E0" w:rsidRPr="00EC0389" w:rsidRDefault="00D001E0" w:rsidP="00D001E0">
                      <w:pPr>
                        <w:spacing w:after="0"/>
                        <w:rPr>
                          <w:sz w:val="20"/>
                        </w:rPr>
                      </w:pPr>
                      <w:r w:rsidRPr="00EC0389">
                        <w:rPr>
                          <w:sz w:val="20"/>
                        </w:rPr>
                        <w:t>Maningrida</w:t>
                      </w:r>
                    </w:p>
                    <w:p w:rsidR="00D001E0" w:rsidRPr="00EC0389" w:rsidRDefault="00D001E0" w:rsidP="00D001E0">
                      <w:pPr>
                        <w:spacing w:after="0"/>
                        <w:rPr>
                          <w:sz w:val="20"/>
                        </w:rPr>
                      </w:pPr>
                    </w:p>
                    <w:p w:rsidR="00D001E0" w:rsidRPr="00EC0389" w:rsidRDefault="00D001E0" w:rsidP="00D001E0">
                      <w:pPr>
                        <w:spacing w:after="0"/>
                        <w:rPr>
                          <w:b/>
                          <w:sz w:val="20"/>
                        </w:rPr>
                      </w:pPr>
                      <w:r w:rsidRPr="00EC0389">
                        <w:rPr>
                          <w:b/>
                          <w:sz w:val="20"/>
                        </w:rPr>
                        <w:t>Save the Children Australia</w:t>
                      </w:r>
                    </w:p>
                    <w:p w:rsidR="00D001E0" w:rsidRDefault="00D001E0" w:rsidP="00D001E0">
                      <w:pPr>
                        <w:spacing w:after="0"/>
                        <w:rPr>
                          <w:sz w:val="20"/>
                        </w:rPr>
                      </w:pPr>
                      <w:r w:rsidRPr="00EC0389">
                        <w:rPr>
                          <w:sz w:val="20"/>
                        </w:rPr>
                        <w:t>Wadeye</w:t>
                      </w:r>
                    </w:p>
                    <w:p w:rsidR="00D001E0" w:rsidRDefault="00D001E0" w:rsidP="00D001E0">
                      <w:pPr>
                        <w:spacing w:after="0"/>
                        <w:rPr>
                          <w:sz w:val="20"/>
                        </w:rPr>
                      </w:pPr>
                    </w:p>
                    <w:p w:rsidR="00D001E0" w:rsidRDefault="00D001E0" w:rsidP="00D001E0">
                      <w:pPr>
                        <w:spacing w:after="0"/>
                        <w:rPr>
                          <w:b/>
                          <w:sz w:val="20"/>
                        </w:rPr>
                      </w:pPr>
                      <w:r w:rsidRPr="00EC0389">
                        <w:rPr>
                          <w:b/>
                          <w:sz w:val="20"/>
                        </w:rPr>
                        <w:t>Larrakia Nation Aboriginal Corporation</w:t>
                      </w:r>
                    </w:p>
                    <w:p w:rsidR="00D001E0" w:rsidRDefault="00D001E0" w:rsidP="00D001E0">
                      <w:pPr>
                        <w:spacing w:after="0"/>
                        <w:rPr>
                          <w:sz w:val="20"/>
                        </w:rPr>
                      </w:pPr>
                      <w:r>
                        <w:rPr>
                          <w:sz w:val="20"/>
                        </w:rPr>
                        <w:t>Palmerston, Gurdorrka, Kulaluk</w:t>
                      </w:r>
                    </w:p>
                    <w:p w:rsidR="00D001E0" w:rsidRPr="00EC0389" w:rsidRDefault="00D001E0" w:rsidP="00D001E0">
                      <w:pPr>
                        <w:spacing w:after="0"/>
                        <w:rPr>
                          <w:sz w:val="20"/>
                        </w:rPr>
                      </w:pPr>
                      <w:r>
                        <w:rPr>
                          <w:sz w:val="20"/>
                        </w:rPr>
                        <w:t xml:space="preserve">Darwin – includes </w:t>
                      </w:r>
                      <w:r w:rsidRPr="00EC0389">
                        <w:rPr>
                          <w:sz w:val="20"/>
                        </w:rPr>
                        <w:t>Knuckey Lagoon, Bagot,</w:t>
                      </w:r>
                    </w:p>
                    <w:p w:rsidR="00D001E0" w:rsidRDefault="00D001E0" w:rsidP="00D001E0">
                      <w:pPr>
                        <w:spacing w:after="0"/>
                        <w:rPr>
                          <w:sz w:val="20"/>
                        </w:rPr>
                      </w:pPr>
                      <w:r>
                        <w:rPr>
                          <w:sz w:val="20"/>
                        </w:rPr>
                        <w:t>Minmarama Park</w:t>
                      </w:r>
                    </w:p>
                    <w:p w:rsidR="00D001E0" w:rsidRDefault="00D001E0" w:rsidP="00D001E0">
                      <w:pPr>
                        <w:spacing w:after="0"/>
                        <w:rPr>
                          <w:sz w:val="20"/>
                        </w:rPr>
                      </w:pPr>
                    </w:p>
                    <w:p w:rsidR="00D001E0" w:rsidRDefault="00D001E0" w:rsidP="00D001E0">
                      <w:pPr>
                        <w:spacing w:after="0"/>
                        <w:rPr>
                          <w:b/>
                          <w:sz w:val="20"/>
                        </w:rPr>
                      </w:pPr>
                      <w:r w:rsidRPr="00EC0389">
                        <w:rPr>
                          <w:b/>
                          <w:sz w:val="20"/>
                        </w:rPr>
                        <w:t xml:space="preserve">Yugul Mangi Development Aboriginal </w:t>
                      </w:r>
                    </w:p>
                    <w:p w:rsidR="00D001E0" w:rsidRDefault="00D001E0" w:rsidP="00D001E0">
                      <w:pPr>
                        <w:spacing w:after="0"/>
                        <w:rPr>
                          <w:b/>
                          <w:sz w:val="20"/>
                        </w:rPr>
                      </w:pPr>
                      <w:r w:rsidRPr="00EC0389">
                        <w:rPr>
                          <w:b/>
                          <w:sz w:val="20"/>
                        </w:rPr>
                        <w:t>Corporation</w:t>
                      </w:r>
                    </w:p>
                    <w:p w:rsidR="00D001E0" w:rsidRDefault="00D001E0" w:rsidP="00D001E0">
                      <w:pPr>
                        <w:spacing w:after="0"/>
                        <w:rPr>
                          <w:sz w:val="20"/>
                        </w:rPr>
                      </w:pPr>
                      <w:r w:rsidRPr="00EC0389">
                        <w:rPr>
                          <w:sz w:val="20"/>
                        </w:rPr>
                        <w:t>Ngukurr</w:t>
                      </w:r>
                    </w:p>
                    <w:p w:rsidR="00D001E0" w:rsidRDefault="00D001E0" w:rsidP="00D001E0">
                      <w:pPr>
                        <w:spacing w:after="0"/>
                        <w:rPr>
                          <w:sz w:val="20"/>
                        </w:rPr>
                      </w:pPr>
                    </w:p>
                    <w:p w:rsidR="00D001E0" w:rsidRDefault="00D001E0" w:rsidP="00D001E0">
                      <w:pPr>
                        <w:spacing w:after="0"/>
                        <w:rPr>
                          <w:b/>
                          <w:sz w:val="20"/>
                        </w:rPr>
                      </w:pPr>
                      <w:r w:rsidRPr="00EC0389">
                        <w:rPr>
                          <w:b/>
                          <w:sz w:val="20"/>
                        </w:rPr>
                        <w:t xml:space="preserve">Katherine West Health Board Aboriginal </w:t>
                      </w:r>
                    </w:p>
                    <w:p w:rsidR="00D001E0" w:rsidRDefault="00D001E0" w:rsidP="00D001E0">
                      <w:pPr>
                        <w:spacing w:after="0"/>
                        <w:rPr>
                          <w:b/>
                          <w:sz w:val="20"/>
                        </w:rPr>
                      </w:pPr>
                      <w:r w:rsidRPr="00EC0389">
                        <w:rPr>
                          <w:b/>
                          <w:sz w:val="20"/>
                        </w:rPr>
                        <w:t>Corporation</w:t>
                      </w:r>
                    </w:p>
                    <w:p w:rsidR="00D001E0" w:rsidRDefault="00D001E0" w:rsidP="00D001E0">
                      <w:pPr>
                        <w:spacing w:after="0"/>
                        <w:rPr>
                          <w:sz w:val="20"/>
                        </w:rPr>
                      </w:pPr>
                      <w:r w:rsidRPr="00EC0389">
                        <w:rPr>
                          <w:sz w:val="20"/>
                        </w:rPr>
                        <w:t>Lajamanu</w:t>
                      </w:r>
                      <w:r>
                        <w:rPr>
                          <w:sz w:val="20"/>
                        </w:rPr>
                        <w:t>, Kalkarinji</w:t>
                      </w:r>
                    </w:p>
                    <w:p w:rsidR="00D001E0" w:rsidRDefault="00D001E0" w:rsidP="00D001E0">
                      <w:pPr>
                        <w:spacing w:after="0"/>
                        <w:rPr>
                          <w:sz w:val="20"/>
                        </w:rPr>
                      </w:pPr>
                    </w:p>
                    <w:p w:rsidR="00D001E0" w:rsidRPr="005A3108" w:rsidRDefault="00D001E0" w:rsidP="00D001E0">
                      <w:pPr>
                        <w:spacing w:after="0"/>
                        <w:rPr>
                          <w:b/>
                          <w:sz w:val="20"/>
                        </w:rPr>
                      </w:pPr>
                      <w:r>
                        <w:rPr>
                          <w:b/>
                          <w:sz w:val="20"/>
                        </w:rPr>
                        <w:t>Kalano Community Association Inc</w:t>
                      </w:r>
                    </w:p>
                    <w:p w:rsidR="00D001E0" w:rsidRDefault="00D001E0" w:rsidP="00D001E0">
                      <w:pPr>
                        <w:spacing w:after="0"/>
                        <w:rPr>
                          <w:sz w:val="20"/>
                        </w:rPr>
                      </w:pPr>
                      <w:r>
                        <w:rPr>
                          <w:sz w:val="20"/>
                        </w:rPr>
                        <w:t xml:space="preserve">Katherine, Mataranka, </w:t>
                      </w:r>
                      <w:r w:rsidRPr="00EC0389">
                        <w:rPr>
                          <w:sz w:val="20"/>
                        </w:rPr>
                        <w:t>Beswick</w:t>
                      </w:r>
                      <w:r>
                        <w:rPr>
                          <w:sz w:val="20"/>
                        </w:rPr>
                        <w:t>,</w:t>
                      </w:r>
                      <w:r w:rsidRPr="00EC0389">
                        <w:rPr>
                          <w:sz w:val="20"/>
                        </w:rPr>
                        <w:t xml:space="preserve"> Barunga</w:t>
                      </w:r>
                      <w:r>
                        <w:rPr>
                          <w:sz w:val="20"/>
                        </w:rPr>
                        <w:t>, Binjari, Rockhole</w:t>
                      </w:r>
                    </w:p>
                    <w:p w:rsidR="00D001E0" w:rsidRDefault="00D001E0" w:rsidP="00D001E0">
                      <w:pPr>
                        <w:spacing w:after="0"/>
                        <w:rPr>
                          <w:sz w:val="20"/>
                        </w:rPr>
                      </w:pPr>
                    </w:p>
                    <w:p w:rsidR="00D001E0" w:rsidRPr="005A3108" w:rsidRDefault="00D001E0" w:rsidP="00D001E0">
                      <w:pPr>
                        <w:spacing w:after="0"/>
                        <w:rPr>
                          <w:b/>
                          <w:sz w:val="20"/>
                        </w:rPr>
                      </w:pPr>
                      <w:r w:rsidRPr="005A3108">
                        <w:rPr>
                          <w:b/>
                          <w:sz w:val="20"/>
                        </w:rPr>
                        <w:t>Anyinginyi</w:t>
                      </w:r>
                      <w:r>
                        <w:rPr>
                          <w:b/>
                          <w:sz w:val="20"/>
                        </w:rPr>
                        <w:t xml:space="preserve"> Health Aboriginal Corporation </w:t>
                      </w:r>
                    </w:p>
                    <w:p w:rsidR="00D001E0" w:rsidRDefault="00D001E0" w:rsidP="00D001E0">
                      <w:pPr>
                        <w:spacing w:after="0"/>
                        <w:rPr>
                          <w:sz w:val="20"/>
                        </w:rPr>
                      </w:pPr>
                      <w:r w:rsidRPr="005A3108">
                        <w:rPr>
                          <w:sz w:val="20"/>
                        </w:rPr>
                        <w:t>Tennant Creek</w:t>
                      </w:r>
                    </w:p>
                    <w:p w:rsidR="00D001E0" w:rsidRDefault="00D001E0" w:rsidP="00D001E0">
                      <w:pPr>
                        <w:spacing w:after="0"/>
                        <w:rPr>
                          <w:sz w:val="20"/>
                        </w:rPr>
                      </w:pPr>
                    </w:p>
                    <w:p w:rsidR="00D001E0" w:rsidRDefault="00D001E0"/>
                  </w:txbxContent>
                </v:textbox>
              </v:shape>
            </w:pict>
          </mc:Fallback>
        </mc:AlternateContent>
      </w:r>
      <w:r w:rsidR="00D001E0">
        <w:rPr>
          <w:noProof/>
          <w:lang w:eastAsia="en-AU"/>
        </w:rPr>
        <mc:AlternateContent>
          <mc:Choice Requires="wps">
            <w:drawing>
              <wp:anchor distT="45720" distB="45720" distL="114300" distR="114300" simplePos="0" relativeHeight="251781120" behindDoc="0" locked="0" layoutInCell="1" allowOverlap="1">
                <wp:simplePos x="0" y="0"/>
                <wp:positionH relativeFrom="column">
                  <wp:posOffset>3473450</wp:posOffset>
                </wp:positionH>
                <wp:positionV relativeFrom="paragraph">
                  <wp:posOffset>-488950</wp:posOffset>
                </wp:positionV>
                <wp:extent cx="5740400" cy="14046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404620"/>
                        </a:xfrm>
                        <a:prstGeom prst="rect">
                          <a:avLst/>
                        </a:prstGeom>
                        <a:solidFill>
                          <a:srgbClr val="FFFFFF"/>
                        </a:solidFill>
                        <a:ln w="9525">
                          <a:noFill/>
                          <a:miter lim="800000"/>
                          <a:headEnd/>
                          <a:tailEnd/>
                        </a:ln>
                      </wps:spPr>
                      <wps:txbx>
                        <w:txbxContent>
                          <w:p w:rsidR="00D001E0" w:rsidRDefault="00D001E0" w:rsidP="00D001E0">
                            <w:pPr>
                              <w:pStyle w:val="CoverOutcomeHeadline"/>
                              <w:spacing w:after="120"/>
                              <w:jc w:val="center"/>
                              <w:rPr>
                                <w:rFonts w:ascii="Bahnschrift" w:hAnsi="Bahnschrift"/>
                                <w:color w:val="E36C0A" w:themeColor="accent6" w:themeShade="BF"/>
                                <w:sz w:val="36"/>
                              </w:rPr>
                            </w:pPr>
                            <w:r w:rsidRPr="00D001E0">
                              <w:rPr>
                                <w:rFonts w:ascii="Bahnschrift" w:hAnsi="Bahnschrift"/>
                                <w:color w:val="E36C0A" w:themeColor="accent6" w:themeShade="BF"/>
                                <w:sz w:val="36"/>
                              </w:rPr>
                              <w:t>Children and Family Intensive Support (CaFIS)</w:t>
                            </w:r>
                          </w:p>
                          <w:p w:rsidR="007C191C" w:rsidRPr="007C191C" w:rsidRDefault="007C191C" w:rsidP="007C191C">
                            <w:pPr>
                              <w:spacing w:after="0"/>
                              <w:jc w:val="right"/>
                              <w:rPr>
                                <w:i/>
                                <w:sz w:val="16"/>
                              </w:rPr>
                            </w:pPr>
                            <w:r w:rsidRPr="007C191C">
                              <w:rPr>
                                <w:i/>
                                <w:sz w:val="16"/>
                              </w:rPr>
                              <w:t>As at June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273.5pt;margin-top:-38.5pt;width:452pt;height:110.6pt;z-index:251781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0pIAIAACUEAAAOAAAAZHJzL2Uyb0RvYy54bWysU9uO2yAQfa/Uf0C8N74o2YsVZ7XNNlWl&#10;7bbSbj8AYxyjAkOBxE6/vgNOstH2rSoPaGBmDjNnDsu7USuyF85LMDUtZjklwnBopdnW9MfL5sMN&#10;JT4w0zIFRtT0IDy9W71/txxsJUroQbXCEQQxvhpsTfsQbJVlnvdCMz8DKww6O3CaBTy6bdY6NiC6&#10;VlmZ51fZAK61DrjwHm8fJiddJfyuEzx86zovAlE1xdpC2l3am7hnqyWrto7ZXvJjGewfqtBMGnz0&#10;DPXAAiM7J/+C0pI78NCFGQedQddJLlIP2E2Rv+nmuWdWpF6QHG/PNPn/B8uf9t8dkS3OrqDEMI0z&#10;ehFjIB9hJGWkZ7C+wqhni3FhxGsMTa16+wj8pycG1j0zW3HvHAy9YC2WV8TM7CJ1wvERpBm+QovP&#10;sF2ABDR2TkfukA2C6Dimw3k0sRSOl4vreT7P0cXRV6B9VabhZaw6pVvnw2cBmkSjpg5nn+DZ/tGH&#10;WA6rTiHxNQ9KthupVDq4bbNWjuwZ6mSTVurgTZgyZKjp7aJcJGQDMT9JSMuAOlZS1/Qmj2tSVqTj&#10;k2lTSGBSTTZWosyRn0jJRE4Ym/E0CUyI5DXQHpAxB5Nu8Z+h0YP7TcmAmq2p/7VjTlCivhhk/baY&#10;z6PI02G+uEaKiLv0NJceZjhC1TRQMpnrkD5G4sPe43Q2MvH2WsmxZtRiovP4b6LYL88p6vV3r/4A&#10;AAD//wMAUEsDBBQABgAIAAAAIQDaIJox3gAAAAwBAAAPAAAAZHJzL2Rvd25yZXYueG1sTI/BTsMw&#10;EETvSPyDtUjcWqdVQlEap6qouHBAokWCoxtv4qjx2rLdNPw9zglub7Sj2ZlqN5mBjehDb0nAapkB&#10;Q2qs6qkT8Hl6XTwDC1GSkoMlFPCDAXb1/V0lS2Vv9IHjMXYshVAopQAdoys5D41GI8PSOqR0a603&#10;MibpO668vKVwM/B1lj1xI3tKH7R0+KKxuRyvRsCX0b06+PfvVg3j4a3dF27yTojHh2m/BRZxin9m&#10;mOun6lCnTmd7JRXYIKDIN2lLFLDYzDA78mKV6DxTvgZeV/z/iPoXAAD//wMAUEsBAi0AFAAGAAgA&#10;AAAhALaDOJL+AAAA4QEAABMAAAAAAAAAAAAAAAAAAAAAAFtDb250ZW50X1R5cGVzXS54bWxQSwEC&#10;LQAUAAYACAAAACEAOP0h/9YAAACUAQAACwAAAAAAAAAAAAAAAAAvAQAAX3JlbHMvLnJlbHNQSwEC&#10;LQAUAAYACAAAACEAlMFdKSACAAAlBAAADgAAAAAAAAAAAAAAAAAuAgAAZHJzL2Uyb0RvYy54bWxQ&#10;SwECLQAUAAYACAAAACEA2iCaMd4AAAAMAQAADwAAAAAAAAAAAAAAAAB6BAAAZHJzL2Rvd25yZXYu&#10;eG1sUEsFBgAAAAAEAAQA8wAAAIUFAAAAAA==&#10;" stroked="f">
                <v:textbox style="mso-fit-shape-to-text:t">
                  <w:txbxContent>
                    <w:p w:rsidR="00D001E0" w:rsidRDefault="00D001E0" w:rsidP="00D001E0">
                      <w:pPr>
                        <w:pStyle w:val="CoverOutcomeHeadline"/>
                        <w:spacing w:after="120"/>
                        <w:jc w:val="center"/>
                        <w:rPr>
                          <w:rFonts w:ascii="Bahnschrift" w:hAnsi="Bahnschrift"/>
                          <w:color w:val="E36C0A" w:themeColor="accent6" w:themeShade="BF"/>
                          <w:sz w:val="36"/>
                        </w:rPr>
                      </w:pPr>
                      <w:r w:rsidRPr="00D001E0">
                        <w:rPr>
                          <w:rFonts w:ascii="Bahnschrift" w:hAnsi="Bahnschrift"/>
                          <w:color w:val="E36C0A" w:themeColor="accent6" w:themeShade="BF"/>
                          <w:sz w:val="36"/>
                        </w:rPr>
                        <w:t>Children and Family Intensive Support (CaFIS)</w:t>
                      </w:r>
                    </w:p>
                    <w:p w:rsidR="007C191C" w:rsidRPr="007C191C" w:rsidRDefault="007C191C" w:rsidP="007C191C">
                      <w:pPr>
                        <w:spacing w:after="0"/>
                        <w:jc w:val="right"/>
                        <w:rPr>
                          <w:i/>
                          <w:sz w:val="16"/>
                        </w:rPr>
                      </w:pPr>
                      <w:r w:rsidRPr="007C191C">
                        <w:rPr>
                          <w:i/>
                          <w:sz w:val="16"/>
                        </w:rPr>
                        <w:t>As at June 2022</w:t>
                      </w:r>
                    </w:p>
                  </w:txbxContent>
                </v:textbox>
              </v:shape>
            </w:pict>
          </mc:Fallback>
        </mc:AlternateContent>
      </w:r>
      <w:r w:rsidR="002A674B">
        <w:rPr>
          <w:noProof/>
          <w:lang w:eastAsia="en-AU"/>
        </w:rPr>
        <w:drawing>
          <wp:anchor distT="0" distB="0" distL="114300" distR="114300" simplePos="0" relativeHeight="251778048" behindDoc="0" locked="0" layoutInCell="1" allowOverlap="1">
            <wp:simplePos x="0" y="0"/>
            <wp:positionH relativeFrom="column">
              <wp:posOffset>9388431</wp:posOffset>
            </wp:positionH>
            <wp:positionV relativeFrom="paragraph">
              <wp:posOffset>-904062</wp:posOffset>
            </wp:positionV>
            <wp:extent cx="494030" cy="754126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4030" cy="7541260"/>
                    </a:xfrm>
                    <a:prstGeom prst="rect">
                      <a:avLst/>
                    </a:prstGeom>
                    <a:noFill/>
                  </pic:spPr>
                </pic:pic>
              </a:graphicData>
            </a:graphic>
          </wp:anchor>
        </w:drawing>
      </w:r>
    </w:p>
    <w:p w:rsidR="007B0256" w:rsidRPr="002A674B" w:rsidRDefault="00D001E0" w:rsidP="002A674B">
      <w:pPr>
        <w:pStyle w:val="CoverOutcomeHeadline"/>
        <w:spacing w:after="120"/>
        <w:rPr>
          <w:color w:val="E36C0A" w:themeColor="accent6" w:themeShade="BF"/>
        </w:rPr>
      </w:pPr>
      <w:r w:rsidRPr="00D001E0">
        <w:rPr>
          <w:noProof/>
          <w:color w:val="E36C0A" w:themeColor="accent6" w:themeShade="BF"/>
          <w:lang w:val="en-AU" w:eastAsia="en-AU"/>
        </w:rPr>
        <mc:AlternateContent>
          <mc:Choice Requires="wps">
            <w:drawing>
              <wp:anchor distT="45720" distB="45720" distL="114300" distR="114300" simplePos="0" relativeHeight="251785216" behindDoc="0" locked="0" layoutInCell="1" allowOverlap="1">
                <wp:simplePos x="0" y="0"/>
                <wp:positionH relativeFrom="column">
                  <wp:posOffset>6662929</wp:posOffset>
                </wp:positionH>
                <wp:positionV relativeFrom="paragraph">
                  <wp:posOffset>158951</wp:posOffset>
                </wp:positionV>
                <wp:extent cx="2679826" cy="5088048"/>
                <wp:effectExtent l="0" t="0" r="635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826" cy="5088048"/>
                        </a:xfrm>
                        <a:prstGeom prst="rect">
                          <a:avLst/>
                        </a:prstGeom>
                        <a:solidFill>
                          <a:srgbClr val="FFFFFF"/>
                        </a:solidFill>
                        <a:ln w="9525">
                          <a:noFill/>
                          <a:miter lim="800000"/>
                          <a:headEnd/>
                          <a:tailEnd/>
                        </a:ln>
                      </wps:spPr>
                      <wps:txbx>
                        <w:txbxContent>
                          <w:p w:rsidR="00D001E0" w:rsidRDefault="00D001E0" w:rsidP="00D001E0">
                            <w:pPr>
                              <w:spacing w:after="0"/>
                              <w:rPr>
                                <w:b/>
                                <w:sz w:val="20"/>
                              </w:rPr>
                            </w:pPr>
                            <w:r w:rsidRPr="005A3108">
                              <w:rPr>
                                <w:b/>
                                <w:sz w:val="20"/>
                              </w:rPr>
                              <w:t xml:space="preserve">Central Australian Aboriginal Congress </w:t>
                            </w:r>
                          </w:p>
                          <w:p w:rsidR="00D001E0" w:rsidRPr="005A3108" w:rsidRDefault="00D001E0" w:rsidP="00D001E0">
                            <w:pPr>
                              <w:spacing w:after="0"/>
                              <w:rPr>
                                <w:b/>
                                <w:sz w:val="20"/>
                              </w:rPr>
                            </w:pPr>
                            <w:r w:rsidRPr="005A3108">
                              <w:rPr>
                                <w:b/>
                                <w:sz w:val="20"/>
                              </w:rPr>
                              <w:t>Aboriginal Corporation</w:t>
                            </w:r>
                          </w:p>
                          <w:p w:rsidR="00D001E0" w:rsidRPr="003C6E71" w:rsidRDefault="00D001E0" w:rsidP="00D001E0">
                            <w:pPr>
                              <w:spacing w:after="0"/>
                              <w:rPr>
                                <w:sz w:val="20"/>
                              </w:rPr>
                            </w:pPr>
                            <w:r w:rsidRPr="005A3108">
                              <w:rPr>
                                <w:sz w:val="20"/>
                              </w:rPr>
                              <w:t>Alice Springs</w:t>
                            </w:r>
                          </w:p>
                          <w:p w:rsidR="00D001E0" w:rsidRDefault="00D001E0" w:rsidP="00D001E0">
                            <w:pPr>
                              <w:spacing w:after="0"/>
                              <w:rPr>
                                <w:b/>
                                <w:sz w:val="20"/>
                              </w:rPr>
                            </w:pPr>
                          </w:p>
                          <w:p w:rsidR="00D001E0" w:rsidRPr="00FB1BFE" w:rsidRDefault="00D001E0" w:rsidP="00D001E0">
                            <w:pPr>
                              <w:spacing w:after="0"/>
                              <w:rPr>
                                <w:b/>
                                <w:sz w:val="20"/>
                              </w:rPr>
                            </w:pPr>
                            <w:r w:rsidRPr="00FB1BFE">
                              <w:rPr>
                                <w:b/>
                                <w:sz w:val="20"/>
                              </w:rPr>
                              <w:t>Waltja Tjutangku Palyapayi</w:t>
                            </w:r>
                          </w:p>
                          <w:p w:rsidR="00D001E0" w:rsidRDefault="00D001E0" w:rsidP="00D001E0">
                            <w:pPr>
                              <w:spacing w:after="0"/>
                              <w:rPr>
                                <w:sz w:val="20"/>
                              </w:rPr>
                            </w:pPr>
                            <w:r w:rsidRPr="00FB1BFE">
                              <w:rPr>
                                <w:sz w:val="20"/>
                              </w:rPr>
                              <w:t>Ti Tree, Laramba, Engawala, Bonya, Atitjere</w:t>
                            </w:r>
                            <w:r>
                              <w:rPr>
                                <w:sz w:val="20"/>
                              </w:rPr>
                              <w:t>, Utopia (Urapuntja)</w:t>
                            </w:r>
                          </w:p>
                          <w:p w:rsidR="00D001E0" w:rsidRDefault="00D001E0" w:rsidP="00D001E0">
                            <w:pPr>
                              <w:spacing w:after="0"/>
                              <w:rPr>
                                <w:sz w:val="20"/>
                              </w:rPr>
                            </w:pPr>
                          </w:p>
                          <w:p w:rsidR="00D001E0" w:rsidRPr="00FB1BFE" w:rsidRDefault="00D001E0" w:rsidP="00D001E0">
                            <w:pPr>
                              <w:spacing w:after="0"/>
                              <w:rPr>
                                <w:b/>
                                <w:sz w:val="20"/>
                              </w:rPr>
                            </w:pPr>
                            <w:r w:rsidRPr="00FB1BFE">
                              <w:rPr>
                                <w:b/>
                                <w:sz w:val="20"/>
                              </w:rPr>
                              <w:t>Ngaanyatjarra Pitjantjatjara Yankunytjatjara Women's Council Aboriginal Corporation</w:t>
                            </w:r>
                          </w:p>
                          <w:p w:rsidR="00D001E0" w:rsidRDefault="00D001E0" w:rsidP="00D001E0">
                            <w:pPr>
                              <w:spacing w:after="0"/>
                              <w:rPr>
                                <w:sz w:val="20"/>
                              </w:rPr>
                            </w:pPr>
                            <w:r w:rsidRPr="00FB1BFE">
                              <w:rPr>
                                <w:sz w:val="20"/>
                              </w:rPr>
                              <w:t>Apatula (Finke), Imanpa, Mutitjul</w:t>
                            </w:r>
                            <w:r>
                              <w:rPr>
                                <w:sz w:val="20"/>
                              </w:rPr>
                              <w:t xml:space="preserve">u, Kaltukatjara (Docker River), </w:t>
                            </w:r>
                            <w:r w:rsidRPr="00FB1BFE">
                              <w:rPr>
                                <w:sz w:val="20"/>
                              </w:rPr>
                              <w:t>Amata, Mimili, Pukatja, Indulkana</w:t>
                            </w:r>
                          </w:p>
                          <w:p w:rsidR="00D001E0" w:rsidRDefault="00D001E0" w:rsidP="00D001E0">
                            <w:pPr>
                              <w:spacing w:after="0"/>
                              <w:rPr>
                                <w:sz w:val="20"/>
                              </w:rPr>
                            </w:pPr>
                          </w:p>
                          <w:p w:rsidR="00D001E0" w:rsidRDefault="00D001E0" w:rsidP="00D001E0">
                            <w:pPr>
                              <w:spacing w:after="0"/>
                              <w:rPr>
                                <w:b/>
                                <w:sz w:val="20"/>
                              </w:rPr>
                            </w:pPr>
                            <w:r w:rsidRPr="00FB1BFE">
                              <w:rPr>
                                <w:b/>
                                <w:sz w:val="20"/>
                              </w:rPr>
                              <w:t>Warlpiri Youth Development Aboriginal Corporation</w:t>
                            </w:r>
                          </w:p>
                          <w:p w:rsidR="00D001E0" w:rsidRPr="00FB1BFE" w:rsidRDefault="00D001E0" w:rsidP="00D001E0">
                            <w:pPr>
                              <w:spacing w:after="0"/>
                              <w:rPr>
                                <w:sz w:val="20"/>
                              </w:rPr>
                            </w:pPr>
                            <w:r>
                              <w:rPr>
                                <w:sz w:val="20"/>
                              </w:rPr>
                              <w:t>Yuendumu</w:t>
                            </w:r>
                          </w:p>
                          <w:p w:rsidR="00D001E0" w:rsidRDefault="00D001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524.65pt;margin-top:12.5pt;width:211pt;height:400.65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jIwIAACUEAAAOAAAAZHJzL2Uyb0RvYy54bWysU9uO2yAQfa/Uf0C8N3asJOtYcVbbbFNV&#10;2l6k3X4AxjhGBYYCib39+g44m6btW1UeEMPMHM6cGTa3o1bkJJyXYGo6n+WUCMOhleZQ069P+zcl&#10;JT4w0zIFRtT0WXh6u339ajPYShTQg2qFIwhifDXYmvYh2CrLPO+FZn4GVhh0duA0C2i6Q9Y6NiC6&#10;VlmR56tsANdaB1x4j7f3k5NuE37XCR4+d50XgaiaIreQdpf2Ju7ZdsOqg2O2l/xMg/0DC82kwUcv&#10;UPcsMHJ08i8oLbkDD12YcdAZdJ3kItWA1czzP6p57JkVqRYUx9uLTP7/wfJPpy+OyBZ7t6DEMI09&#10;ehJjIG9hJEWUZ7C+wqhHi3FhxGsMTaV6+wD8mycGdj0zB3HnHAy9YC3Sm8fM7Cp1wvERpBk+QovP&#10;sGOABDR2TkftUA2C6Nim50trIhWOl8XqZl0WK0o4+pZ5WeaLMr3Bqpd063x4L0CTeKipw94neHZ6&#10;8CHSYdVLSHzNg5LtXiqVDHdodsqRE8M52ad1Rv8tTBky1HS9LJYJ2UDMTyOkZcA5VlLXtMzjiums&#10;inK8M206BybVdEYmypz1iZJM4oSxGadOXHRvoH1GxRxMc4v/DA89uB+UDDizNfXfj8wJStQHg6qv&#10;54tFHPJkLJY3BRru2tNce5jhCFXTQMl03IX0MSJvA3fYnU4m3WIbJyZnzjiLSc7zv4nDfm2nqF+/&#10;e/sTAAD//wMAUEsDBBQABgAIAAAAIQDvTYGs4AAAAAwBAAAPAAAAZHJzL2Rvd25yZXYueG1sTI/B&#10;TsMwEETvSPyDtUhcEHWapkkb4lSABOLa0g/YxG4SEa+j2G3Sv2d7guPMPs3OFLvZ9uJiRt85UrBc&#10;RCAM1U531Cg4fn88b0D4gKSxd2QUXI2HXXl/V2Cu3UR7czmERnAI+RwVtCEMuZS+bo1Fv3CDIb6d&#10;3GgxsBwbqUecONz2Mo6iVFrsiD+0OJj31tQ/h7NVcPqantbbqfoMx2yfpG/YZZW7KvX4ML++gAhm&#10;Dn8w3OpzdSi5U+XOpL3oWUfJdsWsgnjNo25Eki3ZqRRs4nQFsizk/xHlLwAAAP//AwBQSwECLQAU&#10;AAYACAAAACEAtoM4kv4AAADhAQAAEwAAAAAAAAAAAAAAAAAAAAAAW0NvbnRlbnRfVHlwZXNdLnht&#10;bFBLAQItABQABgAIAAAAIQA4/SH/1gAAAJQBAAALAAAAAAAAAAAAAAAAAC8BAABfcmVscy8ucmVs&#10;c1BLAQItABQABgAIAAAAIQDuaU+jIwIAACUEAAAOAAAAAAAAAAAAAAAAAC4CAABkcnMvZTJvRG9j&#10;LnhtbFBLAQItABQABgAIAAAAIQDvTYGs4AAAAAwBAAAPAAAAAAAAAAAAAAAAAH0EAABkcnMvZG93&#10;bnJldi54bWxQSwUGAAAAAAQABADzAAAAigUAAAAA&#10;" stroked="f">
                <v:textbox>
                  <w:txbxContent>
                    <w:p w:rsidR="00D001E0" w:rsidRDefault="00D001E0" w:rsidP="00D001E0">
                      <w:pPr>
                        <w:spacing w:after="0"/>
                        <w:rPr>
                          <w:b/>
                          <w:sz w:val="20"/>
                        </w:rPr>
                      </w:pPr>
                      <w:r w:rsidRPr="005A3108">
                        <w:rPr>
                          <w:b/>
                          <w:sz w:val="20"/>
                        </w:rPr>
                        <w:t xml:space="preserve">Central Australian Aboriginal Congress </w:t>
                      </w:r>
                    </w:p>
                    <w:p w:rsidR="00D001E0" w:rsidRPr="005A3108" w:rsidRDefault="00D001E0" w:rsidP="00D001E0">
                      <w:pPr>
                        <w:spacing w:after="0"/>
                        <w:rPr>
                          <w:b/>
                          <w:sz w:val="20"/>
                        </w:rPr>
                      </w:pPr>
                      <w:r w:rsidRPr="005A3108">
                        <w:rPr>
                          <w:b/>
                          <w:sz w:val="20"/>
                        </w:rPr>
                        <w:t>Aboriginal Corporation</w:t>
                      </w:r>
                    </w:p>
                    <w:p w:rsidR="00D001E0" w:rsidRPr="003C6E71" w:rsidRDefault="00D001E0" w:rsidP="00D001E0">
                      <w:pPr>
                        <w:spacing w:after="0"/>
                        <w:rPr>
                          <w:sz w:val="20"/>
                        </w:rPr>
                      </w:pPr>
                      <w:r w:rsidRPr="005A3108">
                        <w:rPr>
                          <w:sz w:val="20"/>
                        </w:rPr>
                        <w:t>Alice Springs</w:t>
                      </w:r>
                    </w:p>
                    <w:p w:rsidR="00D001E0" w:rsidRDefault="00D001E0" w:rsidP="00D001E0">
                      <w:pPr>
                        <w:spacing w:after="0"/>
                        <w:rPr>
                          <w:b/>
                          <w:sz w:val="20"/>
                        </w:rPr>
                      </w:pPr>
                    </w:p>
                    <w:p w:rsidR="00D001E0" w:rsidRPr="00FB1BFE" w:rsidRDefault="00D001E0" w:rsidP="00D001E0">
                      <w:pPr>
                        <w:spacing w:after="0"/>
                        <w:rPr>
                          <w:b/>
                          <w:sz w:val="20"/>
                        </w:rPr>
                      </w:pPr>
                      <w:r w:rsidRPr="00FB1BFE">
                        <w:rPr>
                          <w:b/>
                          <w:sz w:val="20"/>
                        </w:rPr>
                        <w:t>Waltja Tjutangku Palyapayi</w:t>
                      </w:r>
                    </w:p>
                    <w:p w:rsidR="00D001E0" w:rsidRDefault="00D001E0" w:rsidP="00D001E0">
                      <w:pPr>
                        <w:spacing w:after="0"/>
                        <w:rPr>
                          <w:sz w:val="20"/>
                        </w:rPr>
                      </w:pPr>
                      <w:r w:rsidRPr="00FB1BFE">
                        <w:rPr>
                          <w:sz w:val="20"/>
                        </w:rPr>
                        <w:t>Ti Tree, Laramba, Engawala, Bonya, Atitjere</w:t>
                      </w:r>
                      <w:r>
                        <w:rPr>
                          <w:sz w:val="20"/>
                        </w:rPr>
                        <w:t>, Utopia (Urapuntja)</w:t>
                      </w:r>
                    </w:p>
                    <w:p w:rsidR="00D001E0" w:rsidRDefault="00D001E0" w:rsidP="00D001E0">
                      <w:pPr>
                        <w:spacing w:after="0"/>
                        <w:rPr>
                          <w:sz w:val="20"/>
                        </w:rPr>
                      </w:pPr>
                    </w:p>
                    <w:p w:rsidR="00D001E0" w:rsidRPr="00FB1BFE" w:rsidRDefault="00D001E0" w:rsidP="00D001E0">
                      <w:pPr>
                        <w:spacing w:after="0"/>
                        <w:rPr>
                          <w:b/>
                          <w:sz w:val="20"/>
                        </w:rPr>
                      </w:pPr>
                      <w:r w:rsidRPr="00FB1BFE">
                        <w:rPr>
                          <w:b/>
                          <w:sz w:val="20"/>
                        </w:rPr>
                        <w:t>Ngaanyatjarra Pitjantjatjara Yankunytjatjara Women's Council Aboriginal Corporation</w:t>
                      </w:r>
                    </w:p>
                    <w:p w:rsidR="00D001E0" w:rsidRDefault="00D001E0" w:rsidP="00D001E0">
                      <w:pPr>
                        <w:spacing w:after="0"/>
                        <w:rPr>
                          <w:sz w:val="20"/>
                        </w:rPr>
                      </w:pPr>
                      <w:r w:rsidRPr="00FB1BFE">
                        <w:rPr>
                          <w:sz w:val="20"/>
                        </w:rPr>
                        <w:t>Apatula (Finke), Imanpa, Mutitjul</w:t>
                      </w:r>
                      <w:r>
                        <w:rPr>
                          <w:sz w:val="20"/>
                        </w:rPr>
                        <w:t xml:space="preserve">u, Kaltukatjara (Docker River), </w:t>
                      </w:r>
                      <w:r w:rsidRPr="00FB1BFE">
                        <w:rPr>
                          <w:sz w:val="20"/>
                        </w:rPr>
                        <w:t>Amata, Mimili, Pukatja, Indulkana</w:t>
                      </w:r>
                    </w:p>
                    <w:p w:rsidR="00D001E0" w:rsidRDefault="00D001E0" w:rsidP="00D001E0">
                      <w:pPr>
                        <w:spacing w:after="0"/>
                        <w:rPr>
                          <w:sz w:val="20"/>
                        </w:rPr>
                      </w:pPr>
                    </w:p>
                    <w:p w:rsidR="00D001E0" w:rsidRDefault="00D001E0" w:rsidP="00D001E0">
                      <w:pPr>
                        <w:spacing w:after="0"/>
                        <w:rPr>
                          <w:b/>
                          <w:sz w:val="20"/>
                        </w:rPr>
                      </w:pPr>
                      <w:r w:rsidRPr="00FB1BFE">
                        <w:rPr>
                          <w:b/>
                          <w:sz w:val="20"/>
                        </w:rPr>
                        <w:t>Warlpiri Youth Development Aboriginal Corporation</w:t>
                      </w:r>
                    </w:p>
                    <w:p w:rsidR="00D001E0" w:rsidRPr="00FB1BFE" w:rsidRDefault="00D001E0" w:rsidP="00D001E0">
                      <w:pPr>
                        <w:spacing w:after="0"/>
                        <w:rPr>
                          <w:sz w:val="20"/>
                        </w:rPr>
                      </w:pPr>
                      <w:r>
                        <w:rPr>
                          <w:sz w:val="20"/>
                        </w:rPr>
                        <w:t>Yuendumu</w:t>
                      </w:r>
                    </w:p>
                    <w:p w:rsidR="00D001E0" w:rsidRDefault="00D001E0"/>
                  </w:txbxContent>
                </v:textbox>
              </v:shape>
            </w:pict>
          </mc:Fallback>
        </mc:AlternateContent>
      </w:r>
      <w:r w:rsidR="00D948B1">
        <w:rPr>
          <w:noProof/>
          <w:lang w:val="en-AU" w:eastAsia="en-AU"/>
        </w:rPr>
        <mc:AlternateContent>
          <mc:Choice Requires="wps">
            <w:drawing>
              <wp:anchor distT="45720" distB="45720" distL="114300" distR="114300" simplePos="0" relativeHeight="251724800" behindDoc="0" locked="0" layoutInCell="1" allowOverlap="1">
                <wp:simplePos x="0" y="0"/>
                <wp:positionH relativeFrom="column">
                  <wp:posOffset>-373812</wp:posOffset>
                </wp:positionH>
                <wp:positionV relativeFrom="paragraph">
                  <wp:posOffset>288278</wp:posOffset>
                </wp:positionV>
                <wp:extent cx="615315" cy="253365"/>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253365"/>
                        </a:xfrm>
                        <a:prstGeom prst="rect">
                          <a:avLst/>
                        </a:prstGeom>
                        <a:noFill/>
                        <a:ln w="9525">
                          <a:noFill/>
                          <a:miter lim="800000"/>
                          <a:headEnd/>
                          <a:tailEnd/>
                        </a:ln>
                      </wps:spPr>
                      <wps:txbx>
                        <w:txbxContent>
                          <w:p w:rsidR="00400512" w:rsidRPr="00DC5A1A" w:rsidRDefault="00400512" w:rsidP="00400512">
                            <w:pPr>
                              <w:rPr>
                                <w:rFonts w:ascii="Bahnschrift" w:hAnsi="Bahnschrift"/>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 o:spid="_x0000_s1039" type="#_x0000_t202" style="position:absolute;margin-left:-29.45pt;margin-top:22.7pt;width:48.45pt;height:19.9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BwDwIAAPsDAAAOAAAAZHJzL2Uyb0RvYy54bWysU9uO2yAQfa/Uf0C8N46dON1YcVbb3W5V&#10;aXuRdvsBGOMYFRgKJHb69R1wkkbtW1UeEMMwZ+acGTa3o1bkIJyXYGqaz+aUCMOhlWZX028vj29u&#10;KPGBmZYpMKKmR+Hp7fb1q81gK1FAD6oVjiCI8dVga9qHYKss87wXmvkZWGHQ2YHTLKDpdlnr2IDo&#10;WmXFfL7KBnCtdcCF93j7MDnpNuF3neDhS9d5EYiqKdYW0u7S3sQ9225YtXPM9pKfymD/UIVm0mDS&#10;C9QDC4zsnfwLSkvuwEMXZhx0Bl0nuUgckE0+/4PNc8+sSFxQHG8vMvn/B8s/H746ItuaFmtKDNPY&#10;oxcxBvIORoJXqM9gfYXPni0+DCPeY58TV2+fgH/3xMB9z8xO3DkHQy9Yi/XlMTK7Cp1wfARphk/Q&#10;Yh62D5CAxs7pKB7KQRAd+3S89CbWwvFylZeLvKSEo6soF4tVmTKw6hxsnQ8fBGgSDzV12PoEzg5P&#10;PsRiWHV+EnMZeJRKpfYrQ4aarsuiTAFXHi0DTqeSuqY387imeYkc35s2BQcm1XTGBMqcSEeeE+Mw&#10;NmPSN1+cxWygPaIMDqZpxN+Dhx7cT0oGnMSa+h975gQl6qNBKdf5chlHNxnL8m2Bhrv2NNceZjhC&#10;1TRQMh3vQxr3ifMdSt7JJEfszVTJqWacsKTS6TfEEb6206vff3b7CwAA//8DAFBLAwQUAAYACAAA&#10;ACEAlPLF4t0AAAAIAQAADwAAAGRycy9kb3ducmV2LnhtbEyPy07DMBBF90j8gzVI7FobmqA0zaRC&#10;ILYgykPqzk2mSUQ8jmK3CX/PsILlaI7uPbfYzq5XZxpD5xnhZmlAEVe+7rhBeH97WmSgQrRc294z&#10;IXxTgG15eVHYvPYTv9J5FxslIRxyi9DGOORah6olZ8PSD8TyO/rR2Sjn2Oh6tJOEu17fGnOnne1Y&#10;Glo70ENL1dfu5BA+no/7z8S8NI8uHSY/G81urRGvr+b7DahIc/yD4Vdf1KEUp4M/cR1Uj7BIs7Wg&#10;CEmagBJglcm2A0KWrkCXhf4/oPwBAAD//wMAUEsBAi0AFAAGAAgAAAAhALaDOJL+AAAA4QEAABMA&#10;AAAAAAAAAAAAAAAAAAAAAFtDb250ZW50X1R5cGVzXS54bWxQSwECLQAUAAYACAAAACEAOP0h/9YA&#10;AACUAQAACwAAAAAAAAAAAAAAAAAvAQAAX3JlbHMvLnJlbHNQSwECLQAUAAYACAAAACEAaoQQcA8C&#10;AAD7AwAADgAAAAAAAAAAAAAAAAAuAgAAZHJzL2Uyb0RvYy54bWxQSwECLQAUAAYACAAAACEAlPLF&#10;4t0AAAAIAQAADwAAAAAAAAAAAAAAAABpBAAAZHJzL2Rvd25yZXYueG1sUEsFBgAAAAAEAAQA8wAA&#10;AHMFAAAAAA==&#10;" filled="f" stroked="f">
                <v:textbox>
                  <w:txbxContent>
                    <w:p w:rsidR="00400512" w:rsidRPr="00DC5A1A" w:rsidRDefault="00400512" w:rsidP="00400512">
                      <w:pPr>
                        <w:rPr>
                          <w:rFonts w:ascii="Bahnschrift" w:hAnsi="Bahnschrift"/>
                          <w:sz w:val="16"/>
                          <w:szCs w:val="16"/>
                        </w:rPr>
                      </w:pPr>
                    </w:p>
                  </w:txbxContent>
                </v:textbox>
                <w10:wrap type="square"/>
              </v:shape>
            </w:pict>
          </mc:Fallback>
        </mc:AlternateContent>
      </w:r>
      <w:r w:rsidR="00D948B1">
        <w:rPr>
          <w:b w:val="0"/>
          <w:caps w:val="0"/>
          <w:noProof/>
          <w:lang w:val="en-AU" w:eastAsia="en-AU"/>
        </w:rPr>
        <mc:AlternateContent>
          <mc:Choice Requires="wps">
            <w:drawing>
              <wp:anchor distT="45720" distB="45720" distL="114300" distR="114300" simplePos="0" relativeHeight="251750400" behindDoc="0" locked="0" layoutInCell="1" allowOverlap="1">
                <wp:simplePos x="0" y="0"/>
                <wp:positionH relativeFrom="margin">
                  <wp:posOffset>389255</wp:posOffset>
                </wp:positionH>
                <wp:positionV relativeFrom="paragraph">
                  <wp:posOffset>3780790</wp:posOffset>
                </wp:positionV>
                <wp:extent cx="605790" cy="233680"/>
                <wp:effectExtent l="0" t="0" r="0" b="0"/>
                <wp:wrapSquare wrapText="bothSides"/>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 cy="233680"/>
                        </a:xfrm>
                        <a:prstGeom prst="rect">
                          <a:avLst/>
                        </a:prstGeom>
                        <a:noFill/>
                        <a:ln w="9525">
                          <a:noFill/>
                          <a:miter lim="800000"/>
                          <a:headEnd/>
                          <a:tailEnd/>
                        </a:ln>
                      </wps:spPr>
                      <wps:txbx>
                        <w:txbxContent>
                          <w:p w:rsidR="00400512" w:rsidRPr="00DC5A1A" w:rsidRDefault="00400512" w:rsidP="00400512">
                            <w:pPr>
                              <w:rPr>
                                <w:rFonts w:ascii="Bahnschrift" w:hAnsi="Bahnschrif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4" o:spid="_x0000_s1040" type="#_x0000_t202" style="position:absolute;margin-left:30.65pt;margin-top:297.7pt;width:47.7pt;height:18.4pt;z-index:251750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NMDwIAAP0DAAAOAAAAZHJzL2Uyb0RvYy54bWysU9tuGyEQfa/Uf0C817ve2I69Mo7SpKkq&#10;pRcp6QdglvWiAkMBe9f9+gys41rtW1UeEDDMYc6Zw/pmMJocpA8KLKPTSUmJtAIaZXeMfn9+eLek&#10;JERuG67BSkaPMtCbzds3697VsoIOdCM9QRAb6t4x2sXo6qIIopOGhwk4aTHYgjc84tbvisbzHtGN&#10;LqqyXBQ9+MZ5EDIEPL0fg3ST8dtWivi1bYOMRDOKtcU8+zxv01xs1rzeee46JU5l8H+ownBl8dEz&#10;1D2PnOy9+gvKKOEhQBsnAkwBbauEzByQzbT8g81Tx53MXFCc4M4yhf8HK74cvnmiGkarakaJ5Qab&#10;9CyHSN7DQNIZKtS7UOPFJ4dX44AB7HRmG9wjiB+BWLjruN3JW++h7yRvsMJpyiwuUkeckEC2/Wdo&#10;8CG+j5CBhtabJB8KQhAdO3U8dycVI/BwUc6vVxgRGKqurhbL3L2C16/Jzof4UYIhacGox+ZncH54&#10;DDEVw+vXK+ktCw9K62wAbUnP6GpezXPCRcSoiP7UyjC6LNMYHZM4frBNTo5c6XGND2h7Ip14jozj&#10;sB2ywtOzmFtojiiDh9GP+H9w0YH/RUmPXmQ0/NxzLynRnyxKuZrOZsm8eTObX1e48ZeR7WWEW4FQ&#10;jEZKxuVdzIYfOd+i5K3KcqTejJWcakaPZZVO/yGZ+HKfb/3+tZsXAAAA//8DAFBLAwQUAAYACAAA&#10;ACEAyhmqUd4AAAAKAQAADwAAAGRycy9kb3ducmV2LnhtbEyPwU7DMBBE70j8g7VI3KjdtAk0xKkQ&#10;iCuohVbi5sbbJCJeR7HbhL9ne4Ljap5m3hbryXXijENoPWmYzxQIpMrblmoNnx+vdw8gQjRkTecJ&#10;NfxggHV5fVWY3PqRNnjexlpwCYXcaGhi7HMpQ9WgM2HmeyTOjn5wJvI51NIOZuRy18lEqUw60xIv&#10;NKbH5war7+3Jadi9Hb/2S/Vev7i0H/2kJLmV1Pr2Znp6BBFxin8wXPRZHUp2OvgT2SA6Ddl8waSG&#10;dJUuQVyANLsHceBkkSQgy0L+f6H8BQAA//8DAFBLAQItABQABgAIAAAAIQC2gziS/gAAAOEBAAAT&#10;AAAAAAAAAAAAAAAAAAAAAABbQ29udGVudF9UeXBlc10ueG1sUEsBAi0AFAAGAAgAAAAhADj9If/W&#10;AAAAlAEAAAsAAAAAAAAAAAAAAAAALwEAAF9yZWxzLy5yZWxzUEsBAi0AFAAGAAgAAAAhACR9E0wP&#10;AgAA/QMAAA4AAAAAAAAAAAAAAAAALgIAAGRycy9lMm9Eb2MueG1sUEsBAi0AFAAGAAgAAAAhAMoZ&#10;qlHeAAAACgEAAA8AAAAAAAAAAAAAAAAAaQQAAGRycy9kb3ducmV2LnhtbFBLBQYAAAAABAAEAPMA&#10;AAB0BQAAAAA=&#10;" filled="f" stroked="f">
                <v:textbox>
                  <w:txbxContent>
                    <w:p w:rsidR="00400512" w:rsidRPr="00DC5A1A" w:rsidRDefault="00400512" w:rsidP="00400512">
                      <w:pPr>
                        <w:rPr>
                          <w:rFonts w:ascii="Bahnschrift" w:hAnsi="Bahnschrift"/>
                        </w:rPr>
                      </w:pPr>
                    </w:p>
                  </w:txbxContent>
                </v:textbox>
                <w10:wrap type="square" anchorx="margin"/>
              </v:shape>
            </w:pict>
          </mc:Fallback>
        </mc:AlternateContent>
      </w:r>
      <w:r w:rsidR="00D948B1">
        <w:rPr>
          <w:b w:val="0"/>
          <w:caps w:val="0"/>
          <w:noProof/>
          <w:lang w:val="en-AU" w:eastAsia="en-AU"/>
        </w:rPr>
        <mc:AlternateContent>
          <mc:Choice Requires="wps">
            <w:drawing>
              <wp:anchor distT="45720" distB="45720" distL="114300" distR="114300" simplePos="0" relativeHeight="251743232" behindDoc="0" locked="0" layoutInCell="1" allowOverlap="1">
                <wp:simplePos x="0" y="0"/>
                <wp:positionH relativeFrom="page">
                  <wp:posOffset>560501</wp:posOffset>
                </wp:positionH>
                <wp:positionV relativeFrom="paragraph">
                  <wp:posOffset>4057326</wp:posOffset>
                </wp:positionV>
                <wp:extent cx="974090" cy="361950"/>
                <wp:effectExtent l="0" t="0" r="0" b="0"/>
                <wp:wrapSquare wrapText="bothSides"/>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361950"/>
                        </a:xfrm>
                        <a:prstGeom prst="rect">
                          <a:avLst/>
                        </a:prstGeom>
                        <a:noFill/>
                        <a:ln w="9525">
                          <a:noFill/>
                          <a:miter lim="800000"/>
                          <a:headEnd/>
                          <a:tailEnd/>
                        </a:ln>
                      </wps:spPr>
                      <wps:txbx>
                        <w:txbxContent>
                          <w:p w:rsidR="00400512" w:rsidRPr="00DC5A1A" w:rsidRDefault="00400512" w:rsidP="00400512">
                            <w:pPr>
                              <w:rPr>
                                <w:rFonts w:ascii="Bahnschrift" w:hAnsi="Bahnschrift"/>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5" o:spid="_x0000_s1041" type="#_x0000_t202" style="position:absolute;margin-left:44.15pt;margin-top:319.45pt;width:76.7pt;height:28.5pt;z-index:2517432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I5DgIAAP0DAAAOAAAAZHJzL2Uyb0RvYy54bWysU8tu2zAQvBfoPxC815JdO4kFy0GaNEWB&#10;9AEk/YA1RVlESS5L0pbcr8+SchyjvRXVQSC53Nmd2eHqejCa7aUPCm3Np5OSM2kFNspua/7j6f7d&#10;FWchgm1Ao5U1P8jAr9dv36x6V8kZdqgb6RmB2FD1ruZdjK4qiiA6aSBM0ElLwRa9gUhbvy0aDz2h&#10;G13MyvKi6NE3zqOQIdDp3Rjk64zftlLEb20bZGS65tRbzH+f/5v0L9YrqLYeXKfEsQ34hy4MKEtF&#10;T1B3EIHtvPoLyijhMWAbJwJNgW2rhMwciM20/IPNYwdOZi4kTnAnmcL/gxVf9989U03NZ9MFZxYM&#10;DelJDpF9wIGlM1Kod6Gii4+OrsaBAjTpzDa4BxQ/A7N424Hdyhvvse8kNNThNGUWZ6kjTkggm/4L&#10;NlQIdhEz0NB6k+QjQRih06QOp+mkZgQdLi/n5ZIigkLvL6bLRZ5eAdVLsvMhfpJoWFrU3NPwMzjs&#10;H0JMzUD1ciXVsnivtM4G0Jb1VGAxW+SEs4hRkfyplan5VZm+0TGJ40fb5OQISo9rKqDtkXTiOTKO&#10;w2bICr+KucHmQDJ4HP1I74cWHfrfnPXkxZqHXzvwkjP92ZKUy+l8nsybN/PF5Yw2/jyyOY+AFQRV&#10;88jZuLyN2fAj5xuSvFVZjjSbsZNjz+SxrNLxPSQTn+/zrddXu34GAAD//wMAUEsDBBQABgAIAAAA&#10;IQCuTyHU3wAAAAoBAAAPAAAAZHJzL2Rvd25yZXYueG1sTI/LTsMwEEX3SP0Hayqxo3afJCFOVYHY&#10;gloeEjs3niZR43EUu034e4YVLGfm6M65+XZ0rbhiHxpPGuYzBQKp9LahSsP72/NdAiJEQ9a0nlDD&#10;NwbYFpOb3GTWD7TH6yFWgkMoZEZDHWOXSRnKGp0JM98h8e3ke2cij30lbW8GDnetXCi1kc40xB9q&#10;0+FjjeX5cHEaPl5OX58r9Vo9uXU3+FFJcqnU+nY67h5ARBzjHwy/+qwOBTsd/YVsEK2GJFkyqWGz&#10;TFIQDCxW83sQR96k6xRkkcv/FYofAAAA//8DAFBLAQItABQABgAIAAAAIQC2gziS/gAAAOEBAAAT&#10;AAAAAAAAAAAAAAAAAAAAAABbQ29udGVudF9UeXBlc10ueG1sUEsBAi0AFAAGAAgAAAAhADj9If/W&#10;AAAAlAEAAAsAAAAAAAAAAAAAAAAALwEAAF9yZWxzLy5yZWxzUEsBAi0AFAAGAAgAAAAhAEhR4jkO&#10;AgAA/QMAAA4AAAAAAAAAAAAAAAAALgIAAGRycy9lMm9Eb2MueG1sUEsBAi0AFAAGAAgAAAAhAK5P&#10;IdTfAAAACgEAAA8AAAAAAAAAAAAAAAAAaAQAAGRycy9kb3ducmV2LnhtbFBLBQYAAAAABAAEAPMA&#10;AAB0BQAAAAA=&#10;" filled="f" stroked="f">
                <v:textbox>
                  <w:txbxContent>
                    <w:p w:rsidR="00400512" w:rsidRPr="00DC5A1A" w:rsidRDefault="00400512" w:rsidP="00400512">
                      <w:pPr>
                        <w:rPr>
                          <w:rFonts w:ascii="Bahnschrift" w:hAnsi="Bahnschrift"/>
                          <w:sz w:val="16"/>
                          <w:szCs w:val="16"/>
                        </w:rPr>
                      </w:pPr>
                    </w:p>
                  </w:txbxContent>
                </v:textbox>
                <w10:wrap type="square" anchorx="page"/>
              </v:shape>
            </w:pict>
          </mc:Fallback>
        </mc:AlternateContent>
      </w:r>
      <w:r w:rsidR="00D948B1">
        <w:rPr>
          <w:b w:val="0"/>
          <w:caps w:val="0"/>
          <w:noProof/>
          <w:lang w:val="en-AU" w:eastAsia="en-AU"/>
        </w:rPr>
        <mc:AlternateContent>
          <mc:Choice Requires="wps">
            <w:drawing>
              <wp:anchor distT="45720" distB="45720" distL="114300" distR="114300" simplePos="0" relativeHeight="251763712" behindDoc="0" locked="0" layoutInCell="1" allowOverlap="1">
                <wp:simplePos x="0" y="0"/>
                <wp:positionH relativeFrom="column">
                  <wp:posOffset>1874089</wp:posOffset>
                </wp:positionH>
                <wp:positionV relativeFrom="paragraph">
                  <wp:posOffset>4962249</wp:posOffset>
                </wp:positionV>
                <wp:extent cx="637540" cy="265430"/>
                <wp:effectExtent l="0" t="0" r="0" b="127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65430"/>
                        </a:xfrm>
                        <a:prstGeom prst="rect">
                          <a:avLst/>
                        </a:prstGeom>
                        <a:noFill/>
                        <a:ln w="9525">
                          <a:noFill/>
                          <a:miter lim="800000"/>
                          <a:headEnd/>
                          <a:tailEnd/>
                        </a:ln>
                      </wps:spPr>
                      <wps:txbx>
                        <w:txbxContent>
                          <w:p w:rsidR="00400512" w:rsidRPr="00DC5A1A" w:rsidRDefault="00400512" w:rsidP="00400512">
                            <w:pPr>
                              <w:rPr>
                                <w:rFonts w:ascii="Bahnschrift" w:hAnsi="Bahnschrif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8" o:spid="_x0000_s1042" type="#_x0000_t202" style="position:absolute;margin-left:147.55pt;margin-top:390.75pt;width:50.2pt;height:20.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13VEAIAAP0DAAAOAAAAZHJzL2Uyb0RvYy54bWysU9tu2zAMfR+wfxD0vjhxk7Q14hRduw4D&#10;ugvQ7gMYWY6FSaImKbG7ry8lJ1mwvQ3Tg0CJ5BHPIbW6GYxme+mDQlvz2WTKmbQCG2W3Nf/+/PDu&#10;irMQwTag0cqav8jAb9Zv36x6V8kSO9SN9IxAbKh6V/MuRlcVRRCdNBAm6KQlZ4veQKSj3xaNh57Q&#10;jS7K6XRZ9Ogb51HIEOj2fnTydcZvWyni17YNMjJdc6ot5t3nfZP2Yr2CauvBdUocyoB/qMKAsvTo&#10;CeoeIrCdV39BGSU8BmzjRKApsG2VkJkDsZlN/2Dz1IGTmQuJE9xJpvD/YMWX/TfPVFPzsqRWWTDU&#10;pGc5RPYeB5buSKHehYoCnxyFxoEc1OnMNrhHFD8Cs3jXgd3KW++x7yQ0VOEsZRZnqSNOSCCb/jM2&#10;9BDsImagofUmyUeCMEKnTr2cupOKEXS5vLhczMkjyFUuF/OL3L0CqmOy8yF+lGhYMmruqfkZHPaP&#10;IaZioDqGpLcsPiit8wBoy/qaXy/KRU448xgVaT61MjW/mqY1Tkzi+ME2OTmC0qNND2h7IJ14jozj&#10;sBmywrPlUcwNNi8kg8dxHun/kNGh/8VZT7NY8/BzB15ypj9ZkvJ6Nk/EYz7MF5clHfy5Z3PuASsI&#10;quaRs9G8i3ngR863JHmrshypN2Mlh5ppxrJKh/+Qhvj8nKN+/9r1KwAAAP//AwBQSwMEFAAGAAgA&#10;AAAhAB3yeq7fAAAACwEAAA8AAABkcnMvZG93bnJldi54bWxMj8FOg0AQhu8mvsNmTLzZXUAsIEtj&#10;NF41rdbE2xamQGRnCbst+PaOJ73NZL788/3lZrGDOOPke0caopUCgVS7pqdWw/vb800GwgdDjRkc&#10;oYZv9LCpLi9KUzRupi2ed6EVHEK+MBq6EMZCSl93aI1fuRGJb0c3WRN4nVrZTGbmcDvIWKk7aU1P&#10;/KEzIz52WH/tTlbD/uX4+XGrXtsnm46zW5Qkm0utr6+Wh3sQAZfwB8OvPqtDxU4Hd6LGi0FDnKcR&#10;oxrWWZSCYCLJUx4OGrI4SUBWpfzfofoBAAD//wMAUEsBAi0AFAAGAAgAAAAhALaDOJL+AAAA4QEA&#10;ABMAAAAAAAAAAAAAAAAAAAAAAFtDb250ZW50X1R5cGVzXS54bWxQSwECLQAUAAYACAAAACEAOP0h&#10;/9YAAACUAQAACwAAAAAAAAAAAAAAAAAvAQAAX3JlbHMvLnJlbHNQSwECLQAUAAYACAAAACEAko9d&#10;1RACAAD9AwAADgAAAAAAAAAAAAAAAAAuAgAAZHJzL2Uyb0RvYy54bWxQSwECLQAUAAYACAAAACEA&#10;HfJ6rt8AAAALAQAADwAAAAAAAAAAAAAAAABqBAAAZHJzL2Rvd25yZXYueG1sUEsFBgAAAAAEAAQA&#10;8wAAAHYFAAAAAA==&#10;" filled="f" stroked="f">
                <v:textbox>
                  <w:txbxContent>
                    <w:p w:rsidR="00400512" w:rsidRPr="00DC5A1A" w:rsidRDefault="00400512" w:rsidP="00400512">
                      <w:pPr>
                        <w:rPr>
                          <w:rFonts w:ascii="Bahnschrift" w:hAnsi="Bahnschrift"/>
                        </w:rPr>
                      </w:pPr>
                    </w:p>
                  </w:txbxContent>
                </v:textbox>
              </v:shape>
            </w:pict>
          </mc:Fallback>
        </mc:AlternateContent>
      </w:r>
      <w:r w:rsidR="00D948B1">
        <w:rPr>
          <w:b w:val="0"/>
          <w:caps w:val="0"/>
          <w:noProof/>
          <w:lang w:val="en-AU" w:eastAsia="en-AU"/>
        </w:rPr>
        <mc:AlternateContent>
          <mc:Choice Requires="wps">
            <w:drawing>
              <wp:anchor distT="45720" distB="45720" distL="114300" distR="114300" simplePos="0" relativeHeight="251766784" behindDoc="0" locked="0" layoutInCell="1" allowOverlap="1">
                <wp:simplePos x="0" y="0"/>
                <wp:positionH relativeFrom="column">
                  <wp:posOffset>963402</wp:posOffset>
                </wp:positionH>
                <wp:positionV relativeFrom="paragraph">
                  <wp:posOffset>243037</wp:posOffset>
                </wp:positionV>
                <wp:extent cx="711835" cy="244475"/>
                <wp:effectExtent l="0" t="0" r="0" b="3175"/>
                <wp:wrapSquare wrapText="bothSides"/>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44475"/>
                        </a:xfrm>
                        <a:prstGeom prst="rect">
                          <a:avLst/>
                        </a:prstGeom>
                        <a:noFill/>
                        <a:ln w="9525">
                          <a:noFill/>
                          <a:miter lim="800000"/>
                          <a:headEnd/>
                          <a:tailEnd/>
                        </a:ln>
                      </wps:spPr>
                      <wps:txbx>
                        <w:txbxContent>
                          <w:p w:rsidR="00400512" w:rsidRPr="00DC5A1A" w:rsidRDefault="00400512" w:rsidP="00400512">
                            <w:pPr>
                              <w:rPr>
                                <w:rFonts w:ascii="Bahnschrift" w:hAnsi="Bahnschrif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4" o:spid="_x0000_s1043" type="#_x0000_t202" style="position:absolute;margin-left:75.85pt;margin-top:19.15pt;width:56.05pt;height:19.25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V9EAIAAP0DAAAOAAAAZHJzL2Uyb0RvYy54bWysU9uO2yAQfa/Uf0C8N469TpO1Qlbb3W5V&#10;aXuRdvsBBOMYFRgKJPb26zvgJI3at6p+sIBhzsw5c1jfjEaTg/RBgWW0nM0pkVZAq+yO0W/PD29W&#10;lITIbcs1WMnoiwz0ZvP61XpwjaygB91KTxDEhmZwjPYxuqYoguil4WEGTloMduANj7j1u6L1fEB0&#10;o4tqPn9bDOBb50HIEPD0fgrSTcbvOinil64LMhLNKPYW89/n/zb9i82aNzvPXa/EsQ3+D10YriwW&#10;PUPd88jJ3qu/oIwSHgJ0cSbAFNB1SsjMAdmU8z/YPPXcycwFxQnuLFP4f7Di8+GrJ6pltLqqKbHc&#10;4JCe5RjJOxhJOkOFBhcavPjk8GocMYCTzmyDewTxPRALdz23O3nrPQy95C12WKbM4iJ1wgkJZDt8&#10;ghYL8X2EDDR23iT5UBCC6Dipl/N0UjMCD5dlubpaUCIwVNV1vVzkCrw5JTsf4gcJhqQFox6Hn8H5&#10;4THE1AxvTldSLQsPSutsAG3JwOj1olrkhIuIURH9qZVhdDVP3+SYxPG9bXNy5EpPayyg7ZF04jkx&#10;juN2zAqXy5OYW2hfUAYPkx/x/eCiB/+TkgG9yGj4sedeUqI/WpTyuqzrZN68qRfLCjf+MrK9jHAr&#10;EIrRSMm0vIvZ8BPnW5S8U1mONJupk2PP6LGs0vE9JBNf7vOt36928wsAAP//AwBQSwMEFAAGAAgA&#10;AAAhAAtcL7feAAAACQEAAA8AAABkcnMvZG93bnJldi54bWxMj8tOwzAQRfdI/QdrKrGjdhuahjRO&#10;hUBsQZSHxM6Np0nUeBzFbhP+nmEFy6s5unNusZtcJy44hNaThuVCgUCqvG2p1vD+9nSTgQjRkDWd&#10;J9TwjQF25eyqMLn1I73iZR9rwSUUcqOhibHPpQxVg86Ehe+R+Hb0gzOR41BLO5iRy10nV0ql0pmW&#10;+ENjenxosDrtz07Dx/Px6/NWvdSPbt2PflKS3J3U+no+3W9BRJziHwy/+qwOJTsd/JlsEB3n9XLD&#10;qIYkS0AwsEoT3nLQsEkzkGUh/y8ofwAAAP//AwBQSwECLQAUAAYACAAAACEAtoM4kv4AAADhAQAA&#10;EwAAAAAAAAAAAAAAAAAAAAAAW0NvbnRlbnRfVHlwZXNdLnhtbFBLAQItABQABgAIAAAAIQA4/SH/&#10;1gAAAJQBAAALAAAAAAAAAAAAAAAAAC8BAABfcmVscy8ucmVsc1BLAQItABQABgAIAAAAIQCjGsV9&#10;EAIAAP0DAAAOAAAAAAAAAAAAAAAAAC4CAABkcnMvZTJvRG9jLnhtbFBLAQItABQABgAIAAAAIQAL&#10;XC+33gAAAAkBAAAPAAAAAAAAAAAAAAAAAGoEAABkcnMvZG93bnJldi54bWxQSwUGAAAAAAQABADz&#10;AAAAdQUAAAAA&#10;" filled="f" stroked="f">
                <v:textbox>
                  <w:txbxContent>
                    <w:p w:rsidR="00400512" w:rsidRPr="00DC5A1A" w:rsidRDefault="00400512" w:rsidP="00400512">
                      <w:pPr>
                        <w:rPr>
                          <w:rFonts w:ascii="Bahnschrift" w:hAnsi="Bahnschrift"/>
                        </w:rPr>
                      </w:pPr>
                    </w:p>
                  </w:txbxContent>
                </v:textbox>
                <w10:wrap type="square"/>
              </v:shape>
            </w:pict>
          </mc:Fallback>
        </mc:AlternateContent>
      </w:r>
      <w:r w:rsidR="00400512">
        <w:rPr>
          <w:b w:val="0"/>
          <w:caps w:val="0"/>
          <w:noProof/>
          <w:lang w:val="en-AU" w:eastAsia="en-AU"/>
        </w:rPr>
        <mc:AlternateContent>
          <mc:Choice Requires="wps">
            <w:drawing>
              <wp:anchor distT="0" distB="0" distL="114300" distR="114300" simplePos="0" relativeHeight="251742208" behindDoc="0" locked="0" layoutInCell="1" allowOverlap="1">
                <wp:simplePos x="0" y="0"/>
                <wp:positionH relativeFrom="column">
                  <wp:posOffset>828136</wp:posOffset>
                </wp:positionH>
                <wp:positionV relativeFrom="paragraph">
                  <wp:posOffset>3159939</wp:posOffset>
                </wp:positionV>
                <wp:extent cx="570230" cy="276045"/>
                <wp:effectExtent l="0" t="0" r="0" b="0"/>
                <wp:wrapNone/>
                <wp:docPr id="207" name="Text Box 207"/>
                <wp:cNvGraphicFramePr/>
                <a:graphic xmlns:a="http://schemas.openxmlformats.org/drawingml/2006/main">
                  <a:graphicData uri="http://schemas.microsoft.com/office/word/2010/wordprocessingShape">
                    <wps:wsp>
                      <wps:cNvSpPr txBox="1"/>
                      <wps:spPr>
                        <a:xfrm>
                          <a:off x="0" y="0"/>
                          <a:ext cx="570230" cy="276045"/>
                        </a:xfrm>
                        <a:prstGeom prst="rect">
                          <a:avLst/>
                        </a:prstGeom>
                        <a:noFill/>
                        <a:ln w="6350">
                          <a:noFill/>
                        </a:ln>
                      </wps:spPr>
                      <wps:txbx>
                        <w:txbxContent>
                          <w:p w:rsidR="00400512" w:rsidRPr="00DC5A1A" w:rsidRDefault="00400512" w:rsidP="00400512">
                            <w:pPr>
                              <w:rPr>
                                <w:rFonts w:ascii="Bahnschrift" w:hAnsi="Bahnschrif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7" o:spid="_x0000_s1044" type="#_x0000_t202" style="position:absolute;margin-left:65.2pt;margin-top:248.8pt;width:44.9pt;height:2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kOhMgIAAFwEAAAOAAAAZHJzL2Uyb0RvYy54bWysVMtu2zAQvBfoPxC815IVPxLBcuAmcFEg&#10;SALYRc40RVoCKC5L0pbcr++Sshwj7anohV7urPYxs/TivmsUOQrratAFHY9SSoTmUNZ6X9Af2/WX&#10;W0qcZ7pkCrQo6Ek4er/8/GnRmlxkUIEqhSWYRLu8NQWtvDd5kjheiYa5ERihEZRgG+bxavdJaVmL&#10;2RuVZGk6S1qwpbHAhXPofexBuoz5pRTcv0jphCeqoNibj6eN5y6cyXLB8r1lpqr5uQ32D100rNZY&#10;9JLqkXlGDrb+I1VTcwsOpB9xaBKQsuYizoDTjNMP02wqZkScBclx5kKT+39p+fPx1ZK6LGiWzinR&#10;rEGRtqLz5Ct0JPiQoda4HAM3BkN9hwAqPfgdOsPgnbRN+MWRCOLI9enCb0jH0Tmdp9kNIhyhbD5L&#10;J9OQJXn/2FjnvwloSDAKalG+yCo7Pjnfhw4hoZaGda1UlFBp0hZ0djNN4wcXBJMrjTXCCH2rwfLd&#10;rotDj2+HOXZQnnA8C/2KOMPXNTbxxJx/ZRZ3AvvGPfcveEgFWAzOFiUV2F9/84d4lApRSlrcsYK6&#10;nwdmBSXqu0YR78aTSVjKeJlM5xle7DWyu0b0oXkAXOMxvijDoxnivRpMaaF5w+ewClURYppj7YL6&#10;wXzw/ebjc+JitYpBuIaG+Se9MTykDrQGirfdG7PmrINHAZ9h2EaWf5Cjj+0FWR08yDpqFYjuWT3z&#10;jysc1T4/t/BGru8x6v1PYfkbAAD//wMAUEsDBBQABgAIAAAAIQAm/LQm4gAAAAsBAAAPAAAAZHJz&#10;L2Rvd25yZXYueG1sTI/BTsMwEETvSPyDtUjcqB2TlhLiVFWkCgnRQ0sv3Daxm0TE6xC7beDrMSc4&#10;jvZp5m2+mmzPzmb0nSMFyUwAM1Q73VGj4PC2uVsC8wFJY+/IKPgyHlbF9VWOmXYX2pnzPjQslpDP&#10;UEEbwpBx7uvWWPQzNxiKt6MbLYYYx4brES+x3PZcCrHgFjuKCy0OpmxN/bE/WQUv5WaLu0ra5Xdf&#10;Pr8e18Pn4X2u1O3NtH4CFswU/mD41Y/qUESnyp1Ie9bHfC/SiCpIHx8WwCIhpZDAKgXzNEmAFzn/&#10;/0PxAwAA//8DAFBLAQItABQABgAIAAAAIQC2gziS/gAAAOEBAAATAAAAAAAAAAAAAAAAAAAAAABb&#10;Q29udGVudF9UeXBlc10ueG1sUEsBAi0AFAAGAAgAAAAhADj9If/WAAAAlAEAAAsAAAAAAAAAAAAA&#10;AAAALwEAAF9yZWxzLy5yZWxzUEsBAi0AFAAGAAgAAAAhAMzyQ6EyAgAAXAQAAA4AAAAAAAAAAAAA&#10;AAAALgIAAGRycy9lMm9Eb2MueG1sUEsBAi0AFAAGAAgAAAAhACb8tCbiAAAACwEAAA8AAAAAAAAA&#10;AAAAAAAAjAQAAGRycy9kb3ducmV2LnhtbFBLBQYAAAAABAAEAPMAAACbBQAAAAA=&#10;" filled="f" stroked="f" strokeweight=".5pt">
                <v:textbox>
                  <w:txbxContent>
                    <w:p w:rsidR="00400512" w:rsidRPr="00DC5A1A" w:rsidRDefault="00400512" w:rsidP="00400512">
                      <w:pPr>
                        <w:rPr>
                          <w:rFonts w:ascii="Bahnschrift" w:hAnsi="Bahnschrift"/>
                          <w:sz w:val="16"/>
                          <w:szCs w:val="16"/>
                        </w:rPr>
                      </w:pPr>
                    </w:p>
                  </w:txbxContent>
                </v:textbox>
              </v:shape>
            </w:pict>
          </mc:Fallback>
        </mc:AlternateContent>
      </w:r>
    </w:p>
    <w:sectPr w:rsidR="007B0256" w:rsidRPr="002A674B" w:rsidSect="00DC5A1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032" w:rsidRDefault="00445032" w:rsidP="00B04ED8">
      <w:pPr>
        <w:spacing w:after="0" w:line="240" w:lineRule="auto"/>
      </w:pPr>
      <w:r>
        <w:separator/>
      </w:r>
    </w:p>
  </w:endnote>
  <w:endnote w:type="continuationSeparator" w:id="0">
    <w:p w:rsidR="00445032" w:rsidRDefault="00445032"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064196"/>
      <w:docPartObj>
        <w:docPartGallery w:val="Page Numbers (Bottom of Page)"/>
        <w:docPartUnique/>
      </w:docPartObj>
    </w:sdtPr>
    <w:sdtEndPr>
      <w:rPr>
        <w:noProof/>
      </w:rPr>
    </w:sdtEndPr>
    <w:sdtContent>
      <w:p w:rsidR="00CC66D2" w:rsidRDefault="00CC66D2">
        <w:pPr>
          <w:pStyle w:val="Footer"/>
          <w:jc w:val="right"/>
        </w:pPr>
        <w:r>
          <w:fldChar w:fldCharType="begin"/>
        </w:r>
        <w:r>
          <w:instrText xml:space="preserve"> PAGE   \* MERGEFORMAT </w:instrText>
        </w:r>
        <w:r>
          <w:fldChar w:fldCharType="separate"/>
        </w:r>
        <w:r w:rsidR="00717543">
          <w:rPr>
            <w:noProof/>
          </w:rPr>
          <w:t>1</w:t>
        </w:r>
        <w:r>
          <w:rPr>
            <w:noProof/>
          </w:rPr>
          <w:fldChar w:fldCharType="end"/>
        </w:r>
      </w:p>
    </w:sdtContent>
  </w:sdt>
  <w:p w:rsidR="00B04ED8" w:rsidRDefault="007C191C">
    <w:pPr>
      <w:pStyle w:val="Footer"/>
    </w:pPr>
    <w:r>
      <w:t>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032" w:rsidRDefault="00445032" w:rsidP="00B04ED8">
      <w:pPr>
        <w:spacing w:after="0" w:line="240" w:lineRule="auto"/>
      </w:pPr>
      <w:r>
        <w:separator/>
      </w:r>
    </w:p>
  </w:footnote>
  <w:footnote w:type="continuationSeparator" w:id="0">
    <w:p w:rsidR="00445032" w:rsidRDefault="00445032" w:rsidP="00B04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B79"/>
    <w:multiLevelType w:val="hybridMultilevel"/>
    <w:tmpl w:val="28EC5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92A54"/>
    <w:multiLevelType w:val="hybridMultilevel"/>
    <w:tmpl w:val="32067CC6"/>
    <w:lvl w:ilvl="0" w:tplc="6E3C904C">
      <w:start w:val="1"/>
      <w:numFmt w:val="bullet"/>
      <w:lvlText w:val=""/>
      <w:lvlJc w:val="left"/>
      <w:pPr>
        <w:ind w:left="360" w:hanging="360"/>
      </w:pPr>
      <w:rPr>
        <w:rFonts w:ascii="Symbol" w:hAnsi="Symbol" w:hint="default"/>
        <w:color w:val="E36C0A" w:themeColor="accent6"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B891E09"/>
    <w:multiLevelType w:val="hybridMultilevel"/>
    <w:tmpl w:val="F64E8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D028B1"/>
    <w:multiLevelType w:val="hybridMultilevel"/>
    <w:tmpl w:val="7DFA49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EF0473C"/>
    <w:multiLevelType w:val="hybridMultilevel"/>
    <w:tmpl w:val="6058A4DE"/>
    <w:lvl w:ilvl="0" w:tplc="64EACDE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64513A"/>
    <w:multiLevelType w:val="hybridMultilevel"/>
    <w:tmpl w:val="CD024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95"/>
    <w:rsid w:val="00005633"/>
    <w:rsid w:val="0006070E"/>
    <w:rsid w:val="000D5593"/>
    <w:rsid w:val="0010505C"/>
    <w:rsid w:val="00107AF1"/>
    <w:rsid w:val="00126CF0"/>
    <w:rsid w:val="00140D3A"/>
    <w:rsid w:val="00153F74"/>
    <w:rsid w:val="00171E5A"/>
    <w:rsid w:val="00195AFB"/>
    <w:rsid w:val="001970BE"/>
    <w:rsid w:val="001B7390"/>
    <w:rsid w:val="001C260F"/>
    <w:rsid w:val="001E3FC9"/>
    <w:rsid w:val="001E46F0"/>
    <w:rsid w:val="001E630D"/>
    <w:rsid w:val="001E6E04"/>
    <w:rsid w:val="001F79EC"/>
    <w:rsid w:val="002033E6"/>
    <w:rsid w:val="00221CE8"/>
    <w:rsid w:val="00226895"/>
    <w:rsid w:val="00254348"/>
    <w:rsid w:val="00284DC9"/>
    <w:rsid w:val="00297FEC"/>
    <w:rsid w:val="002A674B"/>
    <w:rsid w:val="002C12C4"/>
    <w:rsid w:val="002C4E2E"/>
    <w:rsid w:val="002E3595"/>
    <w:rsid w:val="002E787A"/>
    <w:rsid w:val="002F2956"/>
    <w:rsid w:val="002F6773"/>
    <w:rsid w:val="00343C9E"/>
    <w:rsid w:val="00367A05"/>
    <w:rsid w:val="0037026D"/>
    <w:rsid w:val="003742B1"/>
    <w:rsid w:val="003B2BB8"/>
    <w:rsid w:val="003D34FF"/>
    <w:rsid w:val="00400512"/>
    <w:rsid w:val="00436F60"/>
    <w:rsid w:val="00445032"/>
    <w:rsid w:val="004763B4"/>
    <w:rsid w:val="004B54CA"/>
    <w:rsid w:val="004D276A"/>
    <w:rsid w:val="004E5CBF"/>
    <w:rsid w:val="00554E3A"/>
    <w:rsid w:val="00583FBC"/>
    <w:rsid w:val="005868DA"/>
    <w:rsid w:val="005A1495"/>
    <w:rsid w:val="005A5A46"/>
    <w:rsid w:val="005C3AA9"/>
    <w:rsid w:val="005F653E"/>
    <w:rsid w:val="00612A49"/>
    <w:rsid w:val="00621FC5"/>
    <w:rsid w:val="006343FE"/>
    <w:rsid w:val="00637B02"/>
    <w:rsid w:val="00676C41"/>
    <w:rsid w:val="00683A84"/>
    <w:rsid w:val="006A4CE7"/>
    <w:rsid w:val="006E3F3A"/>
    <w:rsid w:val="00717543"/>
    <w:rsid w:val="00717FC5"/>
    <w:rsid w:val="00726AB3"/>
    <w:rsid w:val="007315F9"/>
    <w:rsid w:val="00754244"/>
    <w:rsid w:val="007621A3"/>
    <w:rsid w:val="00785261"/>
    <w:rsid w:val="00792078"/>
    <w:rsid w:val="007B0256"/>
    <w:rsid w:val="007C191C"/>
    <w:rsid w:val="007E0074"/>
    <w:rsid w:val="00822620"/>
    <w:rsid w:val="0083177B"/>
    <w:rsid w:val="0087434F"/>
    <w:rsid w:val="00896577"/>
    <w:rsid w:val="008A612B"/>
    <w:rsid w:val="008B5CAF"/>
    <w:rsid w:val="008C23F3"/>
    <w:rsid w:val="008F5714"/>
    <w:rsid w:val="0090263C"/>
    <w:rsid w:val="00912A7D"/>
    <w:rsid w:val="009225F0"/>
    <w:rsid w:val="0093462C"/>
    <w:rsid w:val="00953795"/>
    <w:rsid w:val="00965128"/>
    <w:rsid w:val="00974189"/>
    <w:rsid w:val="009C2B97"/>
    <w:rsid w:val="009C6FF7"/>
    <w:rsid w:val="009F12E3"/>
    <w:rsid w:val="00A27DCD"/>
    <w:rsid w:val="00AA0134"/>
    <w:rsid w:val="00AA5DD0"/>
    <w:rsid w:val="00B04ED8"/>
    <w:rsid w:val="00B3462B"/>
    <w:rsid w:val="00B4138D"/>
    <w:rsid w:val="00B451AA"/>
    <w:rsid w:val="00B63660"/>
    <w:rsid w:val="00B91E3E"/>
    <w:rsid w:val="00BA2DB9"/>
    <w:rsid w:val="00BB6BFB"/>
    <w:rsid w:val="00BC2794"/>
    <w:rsid w:val="00BC4462"/>
    <w:rsid w:val="00BE7148"/>
    <w:rsid w:val="00C07E14"/>
    <w:rsid w:val="00C2106F"/>
    <w:rsid w:val="00C30F80"/>
    <w:rsid w:val="00C6436C"/>
    <w:rsid w:val="00C84DD7"/>
    <w:rsid w:val="00C929B4"/>
    <w:rsid w:val="00C96B91"/>
    <w:rsid w:val="00CB5863"/>
    <w:rsid w:val="00CC66D2"/>
    <w:rsid w:val="00CE1FD9"/>
    <w:rsid w:val="00CE41B2"/>
    <w:rsid w:val="00D001E0"/>
    <w:rsid w:val="00D1502B"/>
    <w:rsid w:val="00D27957"/>
    <w:rsid w:val="00D50B94"/>
    <w:rsid w:val="00D83F26"/>
    <w:rsid w:val="00D948B1"/>
    <w:rsid w:val="00D95518"/>
    <w:rsid w:val="00DA243A"/>
    <w:rsid w:val="00DC5A1A"/>
    <w:rsid w:val="00DE1F9E"/>
    <w:rsid w:val="00DE790E"/>
    <w:rsid w:val="00E16043"/>
    <w:rsid w:val="00E273E4"/>
    <w:rsid w:val="00E513D2"/>
    <w:rsid w:val="00E61867"/>
    <w:rsid w:val="00E66E23"/>
    <w:rsid w:val="00EA2B44"/>
    <w:rsid w:val="00EA3751"/>
    <w:rsid w:val="00EB4C08"/>
    <w:rsid w:val="00EB7A98"/>
    <w:rsid w:val="00EC33B0"/>
    <w:rsid w:val="00EC4E95"/>
    <w:rsid w:val="00EC6851"/>
    <w:rsid w:val="00F107A3"/>
    <w:rsid w:val="00F30AFE"/>
    <w:rsid w:val="00F539EB"/>
    <w:rsid w:val="00F85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table" w:styleId="TableGrid">
    <w:name w:val="Table Grid"/>
    <w:basedOn w:val="TableNormal"/>
    <w:uiPriority w:val="59"/>
    <w:rsid w:val="005A1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14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5"/>
    <w:rPr>
      <w:rFonts w:ascii="Segoe UI" w:hAnsi="Segoe UI" w:cs="Segoe UI"/>
      <w:sz w:val="18"/>
      <w:szCs w:val="18"/>
    </w:rPr>
  </w:style>
  <w:style w:type="character" w:styleId="PlaceholderText">
    <w:name w:val="Placeholder Text"/>
    <w:basedOn w:val="DefaultParagraphFont"/>
    <w:uiPriority w:val="99"/>
    <w:semiHidden/>
    <w:rsid w:val="00AA5DD0"/>
    <w:rPr>
      <w:color w:val="808080"/>
    </w:rPr>
  </w:style>
  <w:style w:type="character" w:styleId="Hyperlink">
    <w:name w:val="Hyperlink"/>
    <w:basedOn w:val="DefaultParagraphFont"/>
    <w:uiPriority w:val="99"/>
    <w:unhideWhenUsed/>
    <w:rsid w:val="00C30F80"/>
    <w:rPr>
      <w:color w:val="0000FF" w:themeColor="hyperlink"/>
      <w:u w:val="single"/>
    </w:rPr>
  </w:style>
  <w:style w:type="paragraph" w:customStyle="1" w:styleId="CoverOutcomeHeadline">
    <w:name w:val="Cover Outcome Headline"/>
    <w:basedOn w:val="Normal"/>
    <w:rsid w:val="00792078"/>
    <w:pPr>
      <w:kinsoku w:val="0"/>
      <w:overflowPunct w:val="0"/>
      <w:autoSpaceDE w:val="0"/>
      <w:autoSpaceDN w:val="0"/>
      <w:adjustRightInd w:val="0"/>
      <w:snapToGrid w:val="0"/>
      <w:spacing w:after="720" w:line="216" w:lineRule="auto"/>
    </w:pPr>
    <w:rPr>
      <w:rFonts w:asciiTheme="minorHAnsi" w:eastAsia="Calibri" w:hAnsiTheme="minorHAnsi" w:cs="Arial"/>
      <w:b/>
      <w:caps/>
      <w:snapToGrid w:val="0"/>
      <w:color w:val="9BBB59" w:themeColor="accent3"/>
      <w:sz w:val="48"/>
      <w:szCs w:val="48"/>
      <w:lang w:val="en-GB"/>
    </w:rPr>
  </w:style>
  <w:style w:type="paragraph" w:customStyle="1" w:styleId="Majorheading">
    <w:name w:val="Major heading"/>
    <w:basedOn w:val="Normal"/>
    <w:next w:val="Normal"/>
    <w:rsid w:val="00792078"/>
    <w:pPr>
      <w:keepNext/>
      <w:keepLines/>
      <w:kinsoku w:val="0"/>
      <w:overflowPunct w:val="0"/>
      <w:autoSpaceDE w:val="0"/>
      <w:autoSpaceDN w:val="0"/>
      <w:adjustRightInd w:val="0"/>
      <w:snapToGrid w:val="0"/>
      <w:spacing w:before="240" w:after="40" w:line="240" w:lineRule="auto"/>
    </w:pPr>
    <w:rPr>
      <w:rFonts w:asciiTheme="majorHAnsi" w:eastAsia="Times New Roman" w:hAnsiTheme="majorHAnsi" w:cs="Arial"/>
      <w:b/>
      <w:caps/>
      <w:snapToGrid w:val="0"/>
      <w:color w:val="C0504D" w:themeColor="accent2"/>
      <w:sz w:val="28"/>
      <w:szCs w:val="24"/>
    </w:rPr>
  </w:style>
  <w:style w:type="paragraph" w:customStyle="1" w:styleId="Minorheading">
    <w:name w:val="Minor heading"/>
    <w:basedOn w:val="Majorheading"/>
    <w:next w:val="Normal"/>
    <w:rsid w:val="00E513D2"/>
    <w:pPr>
      <w:spacing w:line="180" w:lineRule="atLeast"/>
    </w:pPr>
    <w:rPr>
      <w:b w:val="0"/>
      <w:caps w:val="0"/>
      <w:color w:val="9BBB59" w:themeColor="accent3"/>
      <w:sz w:val="26"/>
    </w:rPr>
  </w:style>
  <w:style w:type="character" w:styleId="FollowedHyperlink">
    <w:name w:val="FollowedHyperlink"/>
    <w:basedOn w:val="DefaultParagraphFont"/>
    <w:uiPriority w:val="99"/>
    <w:semiHidden/>
    <w:unhideWhenUsed/>
    <w:rsid w:val="00BB6B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845789">
      <w:bodyDiv w:val="1"/>
      <w:marLeft w:val="0"/>
      <w:marRight w:val="0"/>
      <w:marTop w:val="0"/>
      <w:marBottom w:val="0"/>
      <w:divBdr>
        <w:top w:val="none" w:sz="0" w:space="0" w:color="auto"/>
        <w:left w:val="none" w:sz="0" w:space="0" w:color="auto"/>
        <w:bottom w:val="none" w:sz="0" w:space="0" w:color="auto"/>
        <w:right w:val="none" w:sz="0" w:space="0" w:color="auto"/>
      </w:divBdr>
    </w:div>
    <w:div w:id="183418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ss.gov.au/families-and-children-programs-services-parenting-families-and-children-activity/children-and-parenting" TargetMode="External"/><Relationship Id="rId18" Type="http://schemas.openxmlformats.org/officeDocument/2006/relationships/hyperlink" Target="https://www.dss.gov.au/families-and-children-programs-services-parenting-families-and-children-activity/cafis-capacity-building-tools" TargetMode="External"/><Relationship Id="rId26" Type="http://schemas.openxmlformats.org/officeDocument/2006/relationships/hyperlink" Target="mailto:NTperformanceDSS@communitygrants.gov.au" TargetMode="Externa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dex.dss.gov.au/updates" TargetMode="External"/><Relationship Id="rId34" Type="http://schemas.openxmlformats.org/officeDocument/2006/relationships/hyperlink" Target="https://childsafe.humanrights.gov.au/learning-hub/e-learning-modules" TargetMode="External"/><Relationship Id="rId42"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www.dss.gov.au/families-and-children-programs-services-parenting-families-and-children-activity/children-and-parenting" TargetMode="External"/><Relationship Id="rId17" Type="http://schemas.openxmlformats.org/officeDocument/2006/relationships/hyperlink" Target="https://www.dss.gov.au/families-and-children-programs-services-parenting-families-and-children-activity/cafis-capacity-building-tools" TargetMode="External"/><Relationship Id="rId25" Type="http://schemas.openxmlformats.org/officeDocument/2006/relationships/hyperlink" Target="mailto:NTperformanceDSS@communitygrants.gov.au" TargetMode="External"/><Relationship Id="rId33" Type="http://schemas.openxmlformats.org/officeDocument/2006/relationships/hyperlink" Target="https://www.dss.gov.au/families-and-children-programs-services-parenting-families-and-children-activity/cafis-5a-child-safety-obligations" TargetMode="External"/><Relationship Id="rId38" Type="http://schemas.openxmlformats.org/officeDocument/2006/relationships/hyperlink" Target="https://www.dss.gov.au/families-and-children-programs-services-parenting-families-and-children-activity/cafis-6a-developing-a-program-logic"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dss.us10.list-manage.com/subscribe?u=1edf54bd67322805195f230c8&amp;id=c23c942093" TargetMode="External"/><Relationship Id="rId29" Type="http://schemas.openxmlformats.org/officeDocument/2006/relationships/hyperlink" Target="https://www.dss.gov.au/families-and-children-programs-services-parenting-families-and-children-activity/cafis-1a-national-principles-for-child-safe-orgs-guidance-and-template" TargetMode="Externa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s://dex.dss.gov.au/updates" TargetMode="External"/><Relationship Id="rId32" Type="http://schemas.openxmlformats.org/officeDocument/2006/relationships/hyperlink" Target="https://www.dss.gov.au/families-and-children-programs-services-parenting-families-and-children-activity/cafis-1a-national-principles-for-child-safe-orgs-guidance-and-template" TargetMode="External"/><Relationship Id="rId37" Type="http://schemas.openxmlformats.org/officeDocument/2006/relationships/hyperlink" Target="https://www.dss.gov.au/families-and-children-programs-services-parenting-families-and-children-activity/children-and-family-intensive-support-cafis-pathway-to-outcomes" TargetMode="External"/><Relationship Id="rId40"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caac.org.au/news-events/news/2021/11/new-publication-its-about-time-transformative-practice-in-an-aboriginal-intensive-family-support-service" TargetMode="External"/><Relationship Id="rId23" Type="http://schemas.openxmlformats.org/officeDocument/2006/relationships/hyperlink" Target="https://dss.us10.list-manage.com/subscribe?u=1edf54bd67322805195f230c8&amp;id=c23c942093" TargetMode="External"/><Relationship Id="rId28" Type="http://schemas.openxmlformats.org/officeDocument/2006/relationships/hyperlink" Target="https://serviceproviders.dss.gov.au/" TargetMode="External"/><Relationship Id="rId36" Type="http://schemas.openxmlformats.org/officeDocument/2006/relationships/hyperlink" Target="https://www.dss.gov.au/families-and-children-programs-services-parenting-families-and-children-activity/cafis-6a-developing-a-program-logic" TargetMode="External"/><Relationship Id="rId10" Type="http://schemas.openxmlformats.org/officeDocument/2006/relationships/image" Target="media/image3.emf"/><Relationship Id="rId19" Type="http://schemas.openxmlformats.org/officeDocument/2006/relationships/hyperlink" Target="https://www.youtube.com/watch?v=yC0NEPF7jiY" TargetMode="External"/><Relationship Id="rId31" Type="http://schemas.openxmlformats.org/officeDocument/2006/relationships/hyperlink" Target="https://childsafe.humanrights.gov.au/learning-hub/e-learning-module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aac.org.au/news-events/news/2021/11/new-publication-its-about-time-transformative-practice-in-an-aboriginal-intensive-family-support-service" TargetMode="External"/><Relationship Id="rId22" Type="http://schemas.openxmlformats.org/officeDocument/2006/relationships/hyperlink" Target="https://www.youtube.com/watch?v=yC0NEPF7jiY" TargetMode="External"/><Relationship Id="rId27" Type="http://schemas.openxmlformats.org/officeDocument/2006/relationships/hyperlink" Target="https://serviceproviders.dss.gov.au/" TargetMode="External"/><Relationship Id="rId30" Type="http://schemas.openxmlformats.org/officeDocument/2006/relationships/hyperlink" Target="https://www.dss.gov.au/families-and-children-programs-services-parenting-families-and-children-activity/cafis-5a-child-safety-obligations" TargetMode="External"/><Relationship Id="rId35" Type="http://schemas.openxmlformats.org/officeDocument/2006/relationships/hyperlink" Target="https://www.dss.gov.au/families-and-children-programs-services-parenting-families-and-children-activity/children-and-family-intensive-support-cafis-pathway-to-outcome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6A6EA-740E-43AF-BEA6-AF4142748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0</Words>
  <Characters>0</Characters>
  <Application>Microsoft Office Word</Application>
  <DocSecurity>4</DocSecurity>
  <Lines>18</Lines>
  <Paragraphs>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2022-06-21T23:52:00Z</dcterms:created>
  <dcterms:modified xsi:type="dcterms:W3CDTF">2022-06-21T23:52:00Z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A90D914CEDEF4B35A729D871B68E7C73</vt:lpwstr>
  </property>
  <property fmtid="{D5CDD505-2E9C-101B-9397-08002B2CF9AE}" pid="9" name="PM_ProtectiveMarkingValue_Footer">
    <vt:lpwstr>OFFICIAL</vt:lpwstr>
  </property>
  <property fmtid="{D5CDD505-2E9C-101B-9397-08002B2CF9AE}" pid="10" name="PM_Originator_Hash_SHA1">
    <vt:lpwstr>7F6C96FE6C25E4471B87EF18550B863C108AD14C</vt:lpwstr>
  </property>
  <property fmtid="{D5CDD505-2E9C-101B-9397-08002B2CF9AE}" pid="11" name="PM_OriginationTimeStamp">
    <vt:lpwstr>2022-06-21T23:52:22Z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8BD466C6EEE79A3298AA91036A9E1BED</vt:lpwstr>
  </property>
  <property fmtid="{D5CDD505-2E9C-101B-9397-08002B2CF9AE}" pid="20" name="PM_Hash_Salt">
    <vt:lpwstr>0B7026BCE9FE3E809F0B0EE33A7A9109</vt:lpwstr>
  </property>
  <property fmtid="{D5CDD505-2E9C-101B-9397-08002B2CF9AE}" pid="21" name="PM_Hash_SHA1">
    <vt:lpwstr>7F026DF2A259CCBD05AD81B03D947AFA2DA55527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AD2D8C23F689B2DAF8AB23AB8D0286BF644F6CF1D333B6BE7681FD31AAE4D6FC</vt:lpwstr>
  </property>
  <property fmtid="{D5CDD505-2E9C-101B-9397-08002B2CF9AE}" pid="26" name="PM_OriginatorDomainName_SHA256">
    <vt:lpwstr>E83A2A66C4061446A7E3732E8D44762184B6B377D962B96C83DC624302585857</vt:lpwstr>
  </property>
</Properties>
</file>