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6BE" w:rsidRDefault="00CF553B" w:rsidP="00537B50">
      <w:pPr>
        <w:spacing w:before="0" w:after="0"/>
        <w:ind w:left="-850"/>
      </w:pPr>
      <w:bookmarkStart w:id="0" w:name="_GoBack"/>
      <w:bookmarkEnd w:id="0"/>
      <w:r>
        <w:rPr>
          <w:noProof/>
        </w:rPr>
        <w:drawing>
          <wp:inline distT="0" distB="0" distL="0" distR="0" wp14:anchorId="28FAF120" wp14:editId="3E012248">
            <wp:extent cx="7541998" cy="1436354"/>
            <wp:effectExtent l="0" t="0" r="1905" b="0"/>
            <wp:docPr id="1" name="Picture 1" title="Australian Government Department of Soci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S Portrait Factsheet h oran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998" cy="1436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0AC" w:rsidRDefault="005410AC" w:rsidP="005410AC">
      <w:pPr>
        <w:pStyle w:val="Title"/>
      </w:pPr>
      <w:r w:rsidRPr="00577079">
        <w:t xml:space="preserve">Establishment of the National Memorial for Victims and Survivors of Institutional Child Sexual Abuse </w:t>
      </w:r>
    </w:p>
    <w:p w:rsidR="00016B46" w:rsidRDefault="002B21C3" w:rsidP="00016B46">
      <w:pPr>
        <w:sectPr w:rsidR="00016B46" w:rsidSect="002B21C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851" w:bottom="1134" w:left="851" w:header="0" w:footer="471" w:gutter="0"/>
          <w:cols w:space="708"/>
          <w:titlePg/>
          <w:docGrid w:linePitch="360"/>
        </w:sectPr>
      </w:pPr>
      <w:r>
        <w:t>Budget 2020-21</w:t>
      </w:r>
    </w:p>
    <w:p w:rsidR="00016B46" w:rsidRDefault="00016B46" w:rsidP="00016B46">
      <w:pPr>
        <w:sectPr w:rsidR="00016B46" w:rsidSect="00016B46">
          <w:type w:val="continuous"/>
          <w:pgSz w:w="11906" w:h="16838" w:code="9"/>
          <w:pgMar w:top="567" w:right="851" w:bottom="1134" w:left="851" w:header="0" w:footer="471" w:gutter="0"/>
          <w:cols w:num="2" w:space="708"/>
          <w:titlePg/>
          <w:docGrid w:linePitch="360"/>
        </w:sectPr>
      </w:pPr>
    </w:p>
    <w:p w:rsidR="00016B46" w:rsidRDefault="00016B46" w:rsidP="00016B46">
      <w:pPr>
        <w:sectPr w:rsidR="00016B46" w:rsidSect="007B7159">
          <w:type w:val="continuous"/>
          <w:pgSz w:w="11906" w:h="16838" w:code="9"/>
          <w:pgMar w:top="567" w:right="851" w:bottom="1134" w:left="851" w:header="0" w:footer="471" w:gutter="0"/>
          <w:cols w:num="2" w:space="708"/>
          <w:titlePg/>
          <w:docGrid w:linePitch="360"/>
        </w:sectPr>
      </w:pPr>
    </w:p>
    <w:p w:rsidR="00B438A7" w:rsidRPr="005410AC" w:rsidRDefault="005410AC" w:rsidP="005410AC">
      <w:pPr>
        <w:pStyle w:val="Pullouttext"/>
      </w:pPr>
      <w:r w:rsidRPr="005410AC">
        <w:t xml:space="preserve">The experiences and needs of victims and survivors of institutional child sexual abuse remain a significant national priority for the Australian Government. </w:t>
      </w:r>
    </w:p>
    <w:p w:rsidR="002B21C3" w:rsidRPr="00390099" w:rsidRDefault="002B21C3" w:rsidP="00390099">
      <w:pPr>
        <w:pStyle w:val="Heading1"/>
      </w:pPr>
      <w:r w:rsidRPr="00390099">
        <w:t>What was announced in the Budget 2020-21?</w:t>
      </w:r>
    </w:p>
    <w:p w:rsidR="005410AC" w:rsidRPr="00967D29" w:rsidRDefault="005410AC" w:rsidP="005410AC">
      <w:r w:rsidRPr="00967D29">
        <w:t xml:space="preserve">The Australian Government will invest </w:t>
      </w:r>
      <w:r w:rsidR="000109EE">
        <w:br/>
      </w:r>
      <w:r w:rsidRPr="00967D29">
        <w:t xml:space="preserve">$6.7 million </w:t>
      </w:r>
      <w:r w:rsidR="00C74EA3" w:rsidRPr="005356D2">
        <w:t>from 2020</w:t>
      </w:r>
      <w:r w:rsidR="000109EE" w:rsidRPr="005356D2">
        <w:t>-21</w:t>
      </w:r>
      <w:r w:rsidR="000109EE">
        <w:t xml:space="preserve"> </w:t>
      </w:r>
      <w:r w:rsidRPr="00967D29">
        <w:t xml:space="preserve">to establish a National Memorial for Victims and Survivors of Institutional Child Sexual Abuse (the National Memorial) in Canberra. </w:t>
      </w:r>
    </w:p>
    <w:p w:rsidR="005410AC" w:rsidRPr="00967D29" w:rsidRDefault="005410AC" w:rsidP="005410AC">
      <w:r w:rsidRPr="00967D29">
        <w:t>The funding will enable:</w:t>
      </w:r>
    </w:p>
    <w:p w:rsidR="005410AC" w:rsidRPr="00B5386B" w:rsidRDefault="005410AC" w:rsidP="005410AC">
      <w:pPr>
        <w:pStyle w:val="ListParagraph"/>
        <w:numPr>
          <w:ilvl w:val="0"/>
          <w:numId w:val="65"/>
        </w:numPr>
      </w:pPr>
      <w:r w:rsidRPr="00967D29">
        <w:t xml:space="preserve">a memorial design brief, which will be prepared in consultation with the National Memorial Advisory Group (NMAG) and NCA. </w:t>
      </w:r>
    </w:p>
    <w:p w:rsidR="005410AC" w:rsidRPr="00967D29" w:rsidRDefault="005410AC" w:rsidP="005410AC">
      <w:pPr>
        <w:pStyle w:val="ListParagraph"/>
        <w:numPr>
          <w:ilvl w:val="0"/>
          <w:numId w:val="65"/>
        </w:numPr>
      </w:pPr>
      <w:r w:rsidRPr="00967D29">
        <w:t>a design competition to select the best proposal.</w:t>
      </w:r>
    </w:p>
    <w:p w:rsidR="005410AC" w:rsidRDefault="005410AC" w:rsidP="005410AC">
      <w:pPr>
        <w:pStyle w:val="ListParagraph"/>
        <w:numPr>
          <w:ilvl w:val="0"/>
          <w:numId w:val="65"/>
        </w:numPr>
      </w:pPr>
      <w:r w:rsidRPr="00967D29">
        <w:t>the memorial construction.</w:t>
      </w:r>
    </w:p>
    <w:p w:rsidR="005356D2" w:rsidRPr="00967D29" w:rsidRDefault="005356D2" w:rsidP="005356D2">
      <w:pPr>
        <w:pStyle w:val="ListParagraph"/>
        <w:numPr>
          <w:ilvl w:val="0"/>
          <w:numId w:val="65"/>
        </w:numPr>
      </w:pPr>
      <w:r w:rsidRPr="00967D29">
        <w:t>allocation and approval of the site in Canberra for the memorial, led by the National Capital Authority (NCA).</w:t>
      </w:r>
    </w:p>
    <w:p w:rsidR="005410AC" w:rsidRPr="00967D29" w:rsidRDefault="005410AC" w:rsidP="005410AC">
      <w:pPr>
        <w:pStyle w:val="ListParagraph"/>
        <w:numPr>
          <w:ilvl w:val="0"/>
          <w:numId w:val="65"/>
        </w:numPr>
      </w:pPr>
      <w:r w:rsidRPr="00967D29">
        <w:t xml:space="preserve">a memorial dedication event, once construction is completed. </w:t>
      </w:r>
    </w:p>
    <w:p w:rsidR="005410AC" w:rsidRDefault="005410AC" w:rsidP="005410AC">
      <w:r w:rsidRPr="00967D29">
        <w:t>The memorial will play an important role in memorialising and acknowledging the impact of institutional child sexual abuse as a significant part of Australia’s history.</w:t>
      </w:r>
    </w:p>
    <w:p w:rsidR="005410AC" w:rsidRPr="00994FB5" w:rsidRDefault="005410AC" w:rsidP="005410AC">
      <w:r w:rsidRPr="00994FB5">
        <w:t xml:space="preserve">Establishing </w:t>
      </w:r>
      <w:r>
        <w:t>the</w:t>
      </w:r>
      <w:r w:rsidRPr="00994FB5">
        <w:t xml:space="preserve"> National Memorial highlights the commitment the Australian Government places on symbolic reparation and public recognition to victims and survivors</w:t>
      </w:r>
      <w:r>
        <w:t xml:space="preserve"> to contribute to healing, and educate future generations</w:t>
      </w:r>
      <w:r w:rsidRPr="00994FB5">
        <w:t>.</w:t>
      </w:r>
    </w:p>
    <w:p w:rsidR="005410AC" w:rsidRDefault="005410AC" w:rsidP="005410AC">
      <w:pPr>
        <w:pStyle w:val="Heading2"/>
      </w:pPr>
      <w:r>
        <w:t>Key facts</w:t>
      </w:r>
    </w:p>
    <w:p w:rsidR="005410AC" w:rsidRPr="00F02ABA" w:rsidRDefault="005410AC" w:rsidP="005410AC">
      <w:pPr>
        <w:pStyle w:val="ListParagraph"/>
        <w:numPr>
          <w:ilvl w:val="0"/>
          <w:numId w:val="66"/>
        </w:numPr>
      </w:pPr>
      <w:r w:rsidRPr="00F02ABA">
        <w:t xml:space="preserve">Establishment of the National Memorial was a recommendation of the Royal Commission into Institutional Responses to Child Sexual Abuse (Recommendation 17.6). </w:t>
      </w:r>
    </w:p>
    <w:p w:rsidR="005410AC" w:rsidRPr="00F02ABA" w:rsidRDefault="005410AC" w:rsidP="005410AC">
      <w:pPr>
        <w:pStyle w:val="ListParagraph"/>
        <w:numPr>
          <w:ilvl w:val="0"/>
          <w:numId w:val="66"/>
        </w:numPr>
      </w:pPr>
      <w:r w:rsidRPr="00D97271">
        <w:lastRenderedPageBreak/>
        <w:t>There will be further consult</w:t>
      </w:r>
      <w:r>
        <w:t>ation with victims, survivors and those affected by</w:t>
      </w:r>
      <w:r w:rsidRPr="00D97271">
        <w:t xml:space="preserve"> institutional child sexual abuse</w:t>
      </w:r>
      <w:r>
        <w:t xml:space="preserve"> </w:t>
      </w:r>
      <w:r w:rsidRPr="00D97271">
        <w:t xml:space="preserve">on </w:t>
      </w:r>
      <w:r>
        <w:t>the scope and purpose</w:t>
      </w:r>
      <w:r w:rsidDel="00154B6B">
        <w:t xml:space="preserve"> </w:t>
      </w:r>
      <w:r>
        <w:t>of an educative component, such as a museum.</w:t>
      </w:r>
    </w:p>
    <w:p w:rsidR="002B21C3" w:rsidRPr="002B21C3" w:rsidRDefault="002B21C3" w:rsidP="002B21C3">
      <w:pPr>
        <w:pStyle w:val="Heading2"/>
      </w:pPr>
      <w:r w:rsidRPr="002B21C3">
        <w:t>More information</w:t>
      </w:r>
    </w:p>
    <w:p w:rsidR="002B21C3" w:rsidRPr="00C25E01" w:rsidRDefault="002B21C3" w:rsidP="002B21C3">
      <w:r w:rsidRPr="00C25E01">
        <w:t xml:space="preserve">For more information about this measure and other Department of Social Services’ Budget measures, </w:t>
      </w:r>
      <w:r>
        <w:t xml:space="preserve">visit </w:t>
      </w:r>
      <w:r w:rsidRPr="00D22A8A">
        <w:t xml:space="preserve">the </w:t>
      </w:r>
      <w:hyperlink r:id="rId15" w:history="1">
        <w:r w:rsidRPr="00D22A8A">
          <w:rPr>
            <w:rStyle w:val="Hyperlink"/>
            <w:rFonts w:eastAsiaTheme="majorEastAsia"/>
          </w:rPr>
          <w:t>Department of Social Services</w:t>
        </w:r>
      </w:hyperlink>
      <w:r w:rsidRPr="00D22A8A">
        <w:t xml:space="preserve"> website (</w:t>
      </w:r>
      <w:hyperlink r:id="rId16" w:history="1">
        <w:r>
          <w:rPr>
            <w:rStyle w:val="Hyperlink"/>
            <w:rFonts w:eastAsiaTheme="majorEastAsia"/>
          </w:rPr>
          <w:t>dss.gov.au</w:t>
        </w:r>
      </w:hyperlink>
      <w:r w:rsidRPr="00D22A8A">
        <w:t>)</w:t>
      </w:r>
      <w:r>
        <w:t>.</w:t>
      </w:r>
      <w:r w:rsidRPr="00D22A8A">
        <w:t xml:space="preserve"> </w:t>
      </w:r>
    </w:p>
    <w:p w:rsidR="002B21C3" w:rsidRPr="004649E2" w:rsidRDefault="002B21C3">
      <w:r w:rsidRPr="00C25E01">
        <w:t xml:space="preserve">For information about </w:t>
      </w:r>
      <w:r>
        <w:t xml:space="preserve">the </w:t>
      </w:r>
      <w:r w:rsidRPr="00C25E01">
        <w:t>Budget</w:t>
      </w:r>
      <w:r>
        <w:t xml:space="preserve"> 2020-21</w:t>
      </w:r>
      <w:r w:rsidRPr="00C25E01">
        <w:t xml:space="preserve">, </w:t>
      </w:r>
      <w:r>
        <w:t xml:space="preserve">visit the </w:t>
      </w:r>
      <w:hyperlink r:id="rId17" w:history="1">
        <w:r w:rsidRPr="001F33AF">
          <w:rPr>
            <w:rStyle w:val="Hyperlink"/>
          </w:rPr>
          <w:t>Australian Government budget</w:t>
        </w:r>
      </w:hyperlink>
      <w:r>
        <w:t xml:space="preserve"> website</w:t>
      </w:r>
      <w:r w:rsidRPr="00C25E01">
        <w:t xml:space="preserve"> </w:t>
      </w:r>
      <w:r>
        <w:t>(</w:t>
      </w:r>
      <w:hyperlink r:id="rId18" w:history="1">
        <w:r>
          <w:rPr>
            <w:rStyle w:val="Hyperlink"/>
          </w:rPr>
          <w:t>budget.gov.au</w:t>
        </w:r>
      </w:hyperlink>
      <w:r w:rsidRPr="001F33AF">
        <w:t>).</w:t>
      </w:r>
    </w:p>
    <w:sectPr w:rsidR="002B21C3" w:rsidRPr="004649E2" w:rsidSect="007B7159">
      <w:type w:val="continuous"/>
      <w:pgSz w:w="11906" w:h="16838" w:code="9"/>
      <w:pgMar w:top="993" w:right="851" w:bottom="1134" w:left="851" w:header="0" w:footer="471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29A" w:rsidRDefault="0020029A">
      <w:r>
        <w:separator/>
      </w:r>
    </w:p>
  </w:endnote>
  <w:endnote w:type="continuationSeparator" w:id="0">
    <w:p w:rsidR="0020029A" w:rsidRDefault="0020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9A" w:rsidRDefault="002002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9A" w:rsidRDefault="002002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9A" w:rsidRDefault="002002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29A" w:rsidRDefault="0020029A">
      <w:r>
        <w:separator/>
      </w:r>
    </w:p>
  </w:footnote>
  <w:footnote w:type="continuationSeparator" w:id="0">
    <w:p w:rsidR="0020029A" w:rsidRDefault="00200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9A" w:rsidRDefault="002002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9A" w:rsidRDefault="002002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9A" w:rsidRDefault="002002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EC2A4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21A74"/>
    <w:multiLevelType w:val="hybridMultilevel"/>
    <w:tmpl w:val="66064A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73686"/>
    <w:multiLevelType w:val="hybridMultilevel"/>
    <w:tmpl w:val="EF6C8A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D91797"/>
    <w:multiLevelType w:val="hybridMultilevel"/>
    <w:tmpl w:val="7F7070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94A3C"/>
    <w:multiLevelType w:val="hybridMultilevel"/>
    <w:tmpl w:val="233E736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77272"/>
    <w:multiLevelType w:val="hybridMultilevel"/>
    <w:tmpl w:val="C38A28F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E35CD"/>
    <w:multiLevelType w:val="hybridMultilevel"/>
    <w:tmpl w:val="6BB2F75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6537F"/>
    <w:multiLevelType w:val="hybridMultilevel"/>
    <w:tmpl w:val="B70CD9EA"/>
    <w:lvl w:ilvl="0" w:tplc="B5FAC41A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91167"/>
    <w:multiLevelType w:val="hybridMultilevel"/>
    <w:tmpl w:val="8F72A7C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A0194"/>
    <w:multiLevelType w:val="hybridMultilevel"/>
    <w:tmpl w:val="48D6C7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7CFE"/>
    <w:multiLevelType w:val="hybridMultilevel"/>
    <w:tmpl w:val="77BA791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C4B46"/>
    <w:multiLevelType w:val="hybridMultilevel"/>
    <w:tmpl w:val="075C8C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7C205C9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A5C00"/>
    <w:multiLevelType w:val="hybridMultilevel"/>
    <w:tmpl w:val="49D0345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52BCF"/>
    <w:multiLevelType w:val="hybridMultilevel"/>
    <w:tmpl w:val="A7B0B0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774CB"/>
    <w:multiLevelType w:val="hybridMultilevel"/>
    <w:tmpl w:val="D3F4BA2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F6270"/>
    <w:multiLevelType w:val="hybridMultilevel"/>
    <w:tmpl w:val="8E20FC6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52A47"/>
    <w:multiLevelType w:val="hybridMultilevel"/>
    <w:tmpl w:val="3BEC2FB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F549C"/>
    <w:multiLevelType w:val="hybridMultilevel"/>
    <w:tmpl w:val="7A9E96D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0062D"/>
    <w:multiLevelType w:val="hybridMultilevel"/>
    <w:tmpl w:val="07EAE07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182A0EE">
      <w:start w:val="25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D6E70"/>
    <w:multiLevelType w:val="hybridMultilevel"/>
    <w:tmpl w:val="F8C427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47282"/>
    <w:multiLevelType w:val="hybridMultilevel"/>
    <w:tmpl w:val="70A26F4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2667E"/>
    <w:multiLevelType w:val="hybridMultilevel"/>
    <w:tmpl w:val="7C3CA7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83CD8"/>
    <w:multiLevelType w:val="hybridMultilevel"/>
    <w:tmpl w:val="C9CC45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C6019"/>
    <w:multiLevelType w:val="hybridMultilevel"/>
    <w:tmpl w:val="AF5CCC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E141A"/>
    <w:multiLevelType w:val="hybridMultilevel"/>
    <w:tmpl w:val="A4FCEC88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37F2C"/>
    <w:multiLevelType w:val="hybridMultilevel"/>
    <w:tmpl w:val="3EF0FB4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41A16"/>
    <w:multiLevelType w:val="hybridMultilevel"/>
    <w:tmpl w:val="067E87E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C30352"/>
    <w:multiLevelType w:val="hybridMultilevel"/>
    <w:tmpl w:val="27485F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6EC1306"/>
    <w:multiLevelType w:val="hybridMultilevel"/>
    <w:tmpl w:val="1A28BE4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94126"/>
    <w:multiLevelType w:val="hybridMultilevel"/>
    <w:tmpl w:val="2BACEF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9559BE"/>
    <w:multiLevelType w:val="hybridMultilevel"/>
    <w:tmpl w:val="3FF4EAF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24C36"/>
    <w:multiLevelType w:val="hybridMultilevel"/>
    <w:tmpl w:val="CBF40B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B246E0"/>
    <w:multiLevelType w:val="hybridMultilevel"/>
    <w:tmpl w:val="78143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C875FA"/>
    <w:multiLevelType w:val="hybridMultilevel"/>
    <w:tmpl w:val="9EA6ACD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6003C3"/>
    <w:multiLevelType w:val="hybridMultilevel"/>
    <w:tmpl w:val="E1B0DD9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9E1779"/>
    <w:multiLevelType w:val="hybridMultilevel"/>
    <w:tmpl w:val="68AAAB7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885754"/>
    <w:multiLevelType w:val="hybridMultilevel"/>
    <w:tmpl w:val="E17630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58611D"/>
    <w:multiLevelType w:val="hybridMultilevel"/>
    <w:tmpl w:val="E6A85A8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A45B0B"/>
    <w:multiLevelType w:val="hybridMultilevel"/>
    <w:tmpl w:val="F5AEA9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863BFA"/>
    <w:multiLevelType w:val="hybridMultilevel"/>
    <w:tmpl w:val="60CAB26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F241EE"/>
    <w:multiLevelType w:val="hybridMultilevel"/>
    <w:tmpl w:val="30E8B0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D76DA0"/>
    <w:multiLevelType w:val="hybridMultilevel"/>
    <w:tmpl w:val="3EDCDD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EC0809"/>
    <w:multiLevelType w:val="hybridMultilevel"/>
    <w:tmpl w:val="DA663E3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83087B"/>
    <w:multiLevelType w:val="hybridMultilevel"/>
    <w:tmpl w:val="FD4E20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697FCA"/>
    <w:multiLevelType w:val="hybridMultilevel"/>
    <w:tmpl w:val="966C1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753469"/>
    <w:multiLevelType w:val="hybridMultilevel"/>
    <w:tmpl w:val="A920D7F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4C054A"/>
    <w:multiLevelType w:val="hybridMultilevel"/>
    <w:tmpl w:val="1752F4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8E5002"/>
    <w:multiLevelType w:val="hybridMultilevel"/>
    <w:tmpl w:val="868891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C75EE4"/>
    <w:multiLevelType w:val="hybridMultilevel"/>
    <w:tmpl w:val="4B7C22F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A11A25"/>
    <w:multiLevelType w:val="hybridMultilevel"/>
    <w:tmpl w:val="45D433B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8A0C2F"/>
    <w:multiLevelType w:val="hybridMultilevel"/>
    <w:tmpl w:val="12AE1E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B74E58"/>
    <w:multiLevelType w:val="hybridMultilevel"/>
    <w:tmpl w:val="7FE624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BC66005"/>
    <w:multiLevelType w:val="hybridMultilevel"/>
    <w:tmpl w:val="D9342F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553230"/>
    <w:multiLevelType w:val="hybridMultilevel"/>
    <w:tmpl w:val="51D4BDC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557752"/>
    <w:multiLevelType w:val="hybridMultilevel"/>
    <w:tmpl w:val="B3B221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D070EE"/>
    <w:multiLevelType w:val="hybridMultilevel"/>
    <w:tmpl w:val="72F477B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AE46C1"/>
    <w:multiLevelType w:val="hybridMultilevel"/>
    <w:tmpl w:val="1F2C64E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8E6F52"/>
    <w:multiLevelType w:val="hybridMultilevel"/>
    <w:tmpl w:val="B470BF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4B92FD2"/>
    <w:multiLevelType w:val="hybridMultilevel"/>
    <w:tmpl w:val="7E782C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5534591"/>
    <w:multiLevelType w:val="hybridMultilevel"/>
    <w:tmpl w:val="3D5C86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58B363B"/>
    <w:multiLevelType w:val="hybridMultilevel"/>
    <w:tmpl w:val="6D060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90016C"/>
    <w:multiLevelType w:val="hybridMultilevel"/>
    <w:tmpl w:val="5F6AF2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6856D0"/>
    <w:multiLevelType w:val="hybridMultilevel"/>
    <w:tmpl w:val="507E579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FA82341"/>
    <w:multiLevelType w:val="hybridMultilevel"/>
    <w:tmpl w:val="77BA989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39"/>
  </w:num>
  <w:num w:numId="4">
    <w:abstractNumId w:val="12"/>
  </w:num>
  <w:num w:numId="5">
    <w:abstractNumId w:val="16"/>
  </w:num>
  <w:num w:numId="6">
    <w:abstractNumId w:val="62"/>
  </w:num>
  <w:num w:numId="7">
    <w:abstractNumId w:val="47"/>
  </w:num>
  <w:num w:numId="8">
    <w:abstractNumId w:val="53"/>
  </w:num>
  <w:num w:numId="9">
    <w:abstractNumId w:val="8"/>
  </w:num>
  <w:num w:numId="10">
    <w:abstractNumId w:val="60"/>
  </w:num>
  <w:num w:numId="11">
    <w:abstractNumId w:val="17"/>
  </w:num>
  <w:num w:numId="12">
    <w:abstractNumId w:val="43"/>
  </w:num>
  <w:num w:numId="13">
    <w:abstractNumId w:val="55"/>
  </w:num>
  <w:num w:numId="14">
    <w:abstractNumId w:val="36"/>
  </w:num>
  <w:num w:numId="15">
    <w:abstractNumId w:val="4"/>
  </w:num>
  <w:num w:numId="16">
    <w:abstractNumId w:val="13"/>
  </w:num>
  <w:num w:numId="17">
    <w:abstractNumId w:val="59"/>
  </w:num>
  <w:num w:numId="18">
    <w:abstractNumId w:val="52"/>
  </w:num>
  <w:num w:numId="19">
    <w:abstractNumId w:val="14"/>
  </w:num>
  <w:num w:numId="20">
    <w:abstractNumId w:val="3"/>
  </w:num>
  <w:num w:numId="21">
    <w:abstractNumId w:val="6"/>
  </w:num>
  <w:num w:numId="22">
    <w:abstractNumId w:val="21"/>
  </w:num>
  <w:num w:numId="23">
    <w:abstractNumId w:val="18"/>
  </w:num>
  <w:num w:numId="24">
    <w:abstractNumId w:val="64"/>
  </w:num>
  <w:num w:numId="25">
    <w:abstractNumId w:val="35"/>
  </w:num>
  <w:num w:numId="26">
    <w:abstractNumId w:val="40"/>
  </w:num>
  <w:num w:numId="27">
    <w:abstractNumId w:val="20"/>
  </w:num>
  <w:num w:numId="28">
    <w:abstractNumId w:val="63"/>
  </w:num>
  <w:num w:numId="29">
    <w:abstractNumId w:val="50"/>
  </w:num>
  <w:num w:numId="30">
    <w:abstractNumId w:val="26"/>
  </w:num>
  <w:num w:numId="31">
    <w:abstractNumId w:val="46"/>
  </w:num>
  <w:num w:numId="32">
    <w:abstractNumId w:val="56"/>
  </w:num>
  <w:num w:numId="33">
    <w:abstractNumId w:val="58"/>
  </w:num>
  <w:num w:numId="34">
    <w:abstractNumId w:val="5"/>
  </w:num>
  <w:num w:numId="35">
    <w:abstractNumId w:val="24"/>
  </w:num>
  <w:num w:numId="36">
    <w:abstractNumId w:val="49"/>
  </w:num>
  <w:num w:numId="37">
    <w:abstractNumId w:val="9"/>
  </w:num>
  <w:num w:numId="38">
    <w:abstractNumId w:val="30"/>
  </w:num>
  <w:num w:numId="39">
    <w:abstractNumId w:val="23"/>
  </w:num>
  <w:num w:numId="40">
    <w:abstractNumId w:val="34"/>
  </w:num>
  <w:num w:numId="41">
    <w:abstractNumId w:val="38"/>
  </w:num>
  <w:num w:numId="42">
    <w:abstractNumId w:val="22"/>
  </w:num>
  <w:num w:numId="43">
    <w:abstractNumId w:val="15"/>
  </w:num>
  <w:num w:numId="44">
    <w:abstractNumId w:val="42"/>
  </w:num>
  <w:num w:numId="45">
    <w:abstractNumId w:val="48"/>
  </w:num>
  <w:num w:numId="46">
    <w:abstractNumId w:val="33"/>
  </w:num>
  <w:num w:numId="47">
    <w:abstractNumId w:val="31"/>
  </w:num>
  <w:num w:numId="48">
    <w:abstractNumId w:val="1"/>
  </w:num>
  <w:num w:numId="49">
    <w:abstractNumId w:val="44"/>
  </w:num>
  <w:num w:numId="50">
    <w:abstractNumId w:val="57"/>
  </w:num>
  <w:num w:numId="51">
    <w:abstractNumId w:val="41"/>
  </w:num>
  <w:num w:numId="52">
    <w:abstractNumId w:val="10"/>
  </w:num>
  <w:num w:numId="53">
    <w:abstractNumId w:val="54"/>
  </w:num>
  <w:num w:numId="54">
    <w:abstractNumId w:val="25"/>
  </w:num>
  <w:num w:numId="55">
    <w:abstractNumId w:val="19"/>
  </w:num>
  <w:num w:numId="56">
    <w:abstractNumId w:val="29"/>
  </w:num>
  <w:num w:numId="57">
    <w:abstractNumId w:val="28"/>
  </w:num>
  <w:num w:numId="58">
    <w:abstractNumId w:val="11"/>
  </w:num>
  <w:num w:numId="59">
    <w:abstractNumId w:val="37"/>
  </w:num>
  <w:num w:numId="60">
    <w:abstractNumId w:val="7"/>
  </w:num>
  <w:num w:numId="61">
    <w:abstractNumId w:val="32"/>
  </w:num>
  <w:num w:numId="62">
    <w:abstractNumId w:val="61"/>
  </w:num>
  <w:num w:numId="63">
    <w:abstractNumId w:val="27"/>
  </w:num>
  <w:num w:numId="64">
    <w:abstractNumId w:val="2"/>
  </w:num>
  <w:num w:numId="65">
    <w:abstractNumId w:val="45"/>
  </w:num>
  <w:num w:numId="66">
    <w:abstractNumId w:val="5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50"/>
    <w:rsid w:val="00002C18"/>
    <w:rsid w:val="00010549"/>
    <w:rsid w:val="000109EE"/>
    <w:rsid w:val="00012F84"/>
    <w:rsid w:val="00013F99"/>
    <w:rsid w:val="00016B46"/>
    <w:rsid w:val="00025376"/>
    <w:rsid w:val="00027B26"/>
    <w:rsid w:val="0003104E"/>
    <w:rsid w:val="00031195"/>
    <w:rsid w:val="00032861"/>
    <w:rsid w:val="00035CA1"/>
    <w:rsid w:val="0003679F"/>
    <w:rsid w:val="000435BB"/>
    <w:rsid w:val="00045CCD"/>
    <w:rsid w:val="00047524"/>
    <w:rsid w:val="00047ACD"/>
    <w:rsid w:val="000505B2"/>
    <w:rsid w:val="00050E5B"/>
    <w:rsid w:val="000547EF"/>
    <w:rsid w:val="00054B89"/>
    <w:rsid w:val="00067CD0"/>
    <w:rsid w:val="00080F2E"/>
    <w:rsid w:val="00081CEB"/>
    <w:rsid w:val="00083791"/>
    <w:rsid w:val="00086E3C"/>
    <w:rsid w:val="00087B2C"/>
    <w:rsid w:val="00087DBD"/>
    <w:rsid w:val="00090570"/>
    <w:rsid w:val="00090753"/>
    <w:rsid w:val="00096F54"/>
    <w:rsid w:val="00097BFF"/>
    <w:rsid w:val="000A669D"/>
    <w:rsid w:val="000A66A8"/>
    <w:rsid w:val="000B3EB7"/>
    <w:rsid w:val="000C014D"/>
    <w:rsid w:val="000C35E5"/>
    <w:rsid w:val="000D0178"/>
    <w:rsid w:val="000D4703"/>
    <w:rsid w:val="000D693C"/>
    <w:rsid w:val="000E12D4"/>
    <w:rsid w:val="00104669"/>
    <w:rsid w:val="00110028"/>
    <w:rsid w:val="00116EDF"/>
    <w:rsid w:val="00124B26"/>
    <w:rsid w:val="00130C4E"/>
    <w:rsid w:val="00131B54"/>
    <w:rsid w:val="001354B7"/>
    <w:rsid w:val="001404FA"/>
    <w:rsid w:val="001413C5"/>
    <w:rsid w:val="00142956"/>
    <w:rsid w:val="00143502"/>
    <w:rsid w:val="00144494"/>
    <w:rsid w:val="00144868"/>
    <w:rsid w:val="00157709"/>
    <w:rsid w:val="00167330"/>
    <w:rsid w:val="00167CF4"/>
    <w:rsid w:val="00185F6A"/>
    <w:rsid w:val="001943DD"/>
    <w:rsid w:val="00195374"/>
    <w:rsid w:val="001A127F"/>
    <w:rsid w:val="001A1F53"/>
    <w:rsid w:val="001A3CA4"/>
    <w:rsid w:val="001A3EA4"/>
    <w:rsid w:val="001B3AEC"/>
    <w:rsid w:val="001B5000"/>
    <w:rsid w:val="001B6F28"/>
    <w:rsid w:val="001D4585"/>
    <w:rsid w:val="001D5D54"/>
    <w:rsid w:val="001E41C8"/>
    <w:rsid w:val="001F3AD7"/>
    <w:rsid w:val="001F45EB"/>
    <w:rsid w:val="0020029A"/>
    <w:rsid w:val="00207630"/>
    <w:rsid w:val="00213082"/>
    <w:rsid w:val="0021714E"/>
    <w:rsid w:val="00222187"/>
    <w:rsid w:val="00222C8D"/>
    <w:rsid w:val="00222E33"/>
    <w:rsid w:val="00227B95"/>
    <w:rsid w:val="0023523A"/>
    <w:rsid w:val="002353DF"/>
    <w:rsid w:val="00235F71"/>
    <w:rsid w:val="0025272A"/>
    <w:rsid w:val="00271922"/>
    <w:rsid w:val="0027204E"/>
    <w:rsid w:val="00273412"/>
    <w:rsid w:val="00274ACF"/>
    <w:rsid w:val="00285F1B"/>
    <w:rsid w:val="00295831"/>
    <w:rsid w:val="00296F1B"/>
    <w:rsid w:val="002A6DF5"/>
    <w:rsid w:val="002B21C3"/>
    <w:rsid w:val="002D00B0"/>
    <w:rsid w:val="002D2E16"/>
    <w:rsid w:val="002F19EF"/>
    <w:rsid w:val="00302415"/>
    <w:rsid w:val="0030693C"/>
    <w:rsid w:val="003102F6"/>
    <w:rsid w:val="00313304"/>
    <w:rsid w:val="00313C48"/>
    <w:rsid w:val="00314D15"/>
    <w:rsid w:val="003162AD"/>
    <w:rsid w:val="00321148"/>
    <w:rsid w:val="00321798"/>
    <w:rsid w:val="00325F44"/>
    <w:rsid w:val="00326976"/>
    <w:rsid w:val="003311D7"/>
    <w:rsid w:val="00332B8B"/>
    <w:rsid w:val="00342476"/>
    <w:rsid w:val="00347104"/>
    <w:rsid w:val="0035213F"/>
    <w:rsid w:val="003552FC"/>
    <w:rsid w:val="003555D2"/>
    <w:rsid w:val="00363DF3"/>
    <w:rsid w:val="003656B1"/>
    <w:rsid w:val="0037056B"/>
    <w:rsid w:val="00377173"/>
    <w:rsid w:val="003774DA"/>
    <w:rsid w:val="00390099"/>
    <w:rsid w:val="00392557"/>
    <w:rsid w:val="003945C0"/>
    <w:rsid w:val="003A06C2"/>
    <w:rsid w:val="003B6D2E"/>
    <w:rsid w:val="003C430D"/>
    <w:rsid w:val="003C7404"/>
    <w:rsid w:val="003D3C5A"/>
    <w:rsid w:val="003D404A"/>
    <w:rsid w:val="003E60B0"/>
    <w:rsid w:val="003E6FDA"/>
    <w:rsid w:val="003F3072"/>
    <w:rsid w:val="00401A2A"/>
    <w:rsid w:val="004103D7"/>
    <w:rsid w:val="0041307C"/>
    <w:rsid w:val="004167B4"/>
    <w:rsid w:val="00421DA2"/>
    <w:rsid w:val="00430D7E"/>
    <w:rsid w:val="00433B04"/>
    <w:rsid w:val="00440BD3"/>
    <w:rsid w:val="00446F93"/>
    <w:rsid w:val="004649E2"/>
    <w:rsid w:val="00464E8C"/>
    <w:rsid w:val="00466D36"/>
    <w:rsid w:val="00467185"/>
    <w:rsid w:val="0047050C"/>
    <w:rsid w:val="00475504"/>
    <w:rsid w:val="00480F21"/>
    <w:rsid w:val="00484FED"/>
    <w:rsid w:val="00495AF1"/>
    <w:rsid w:val="004D44E8"/>
    <w:rsid w:val="004F775C"/>
    <w:rsid w:val="004F77BF"/>
    <w:rsid w:val="005015E4"/>
    <w:rsid w:val="0050291D"/>
    <w:rsid w:val="0050697E"/>
    <w:rsid w:val="00524B3C"/>
    <w:rsid w:val="005300B9"/>
    <w:rsid w:val="005315A9"/>
    <w:rsid w:val="005316BE"/>
    <w:rsid w:val="00532B56"/>
    <w:rsid w:val="005356D2"/>
    <w:rsid w:val="00537B50"/>
    <w:rsid w:val="00540AD0"/>
    <w:rsid w:val="005410AC"/>
    <w:rsid w:val="0054322A"/>
    <w:rsid w:val="00543923"/>
    <w:rsid w:val="005509F3"/>
    <w:rsid w:val="005519C9"/>
    <w:rsid w:val="005523D1"/>
    <w:rsid w:val="00554A9C"/>
    <w:rsid w:val="00557624"/>
    <w:rsid w:val="0056023E"/>
    <w:rsid w:val="005658EF"/>
    <w:rsid w:val="005822A3"/>
    <w:rsid w:val="0059070B"/>
    <w:rsid w:val="00594445"/>
    <w:rsid w:val="005A1C13"/>
    <w:rsid w:val="005B1225"/>
    <w:rsid w:val="005C09F4"/>
    <w:rsid w:val="005C561A"/>
    <w:rsid w:val="005C5B93"/>
    <w:rsid w:val="005C66FF"/>
    <w:rsid w:val="005C785A"/>
    <w:rsid w:val="005D03CA"/>
    <w:rsid w:val="005D45AB"/>
    <w:rsid w:val="005E4662"/>
    <w:rsid w:val="005F093F"/>
    <w:rsid w:val="005F214A"/>
    <w:rsid w:val="005F6BD6"/>
    <w:rsid w:val="00601C99"/>
    <w:rsid w:val="00607597"/>
    <w:rsid w:val="006255E4"/>
    <w:rsid w:val="006325E2"/>
    <w:rsid w:val="00641020"/>
    <w:rsid w:val="006410C1"/>
    <w:rsid w:val="00647F05"/>
    <w:rsid w:val="006530EF"/>
    <w:rsid w:val="00654D06"/>
    <w:rsid w:val="00654ECF"/>
    <w:rsid w:val="00661536"/>
    <w:rsid w:val="006678ED"/>
    <w:rsid w:val="0067233D"/>
    <w:rsid w:val="006745AE"/>
    <w:rsid w:val="00675BEF"/>
    <w:rsid w:val="00676AF3"/>
    <w:rsid w:val="00676D10"/>
    <w:rsid w:val="00680F71"/>
    <w:rsid w:val="00682A53"/>
    <w:rsid w:val="0069174B"/>
    <w:rsid w:val="00693FA1"/>
    <w:rsid w:val="006B05E3"/>
    <w:rsid w:val="006B09BC"/>
    <w:rsid w:val="006B42A0"/>
    <w:rsid w:val="006B4E59"/>
    <w:rsid w:val="006C2444"/>
    <w:rsid w:val="006C3402"/>
    <w:rsid w:val="006C3622"/>
    <w:rsid w:val="006C395C"/>
    <w:rsid w:val="006C45D4"/>
    <w:rsid w:val="006C55C6"/>
    <w:rsid w:val="006E1F3C"/>
    <w:rsid w:val="006E6073"/>
    <w:rsid w:val="006F7300"/>
    <w:rsid w:val="00703C09"/>
    <w:rsid w:val="00712300"/>
    <w:rsid w:val="00720739"/>
    <w:rsid w:val="00721695"/>
    <w:rsid w:val="007242B4"/>
    <w:rsid w:val="00725FB2"/>
    <w:rsid w:val="00730C64"/>
    <w:rsid w:val="007322AF"/>
    <w:rsid w:val="00735477"/>
    <w:rsid w:val="00736DCA"/>
    <w:rsid w:val="00742399"/>
    <w:rsid w:val="007457E8"/>
    <w:rsid w:val="0074640C"/>
    <w:rsid w:val="0075003D"/>
    <w:rsid w:val="00751B37"/>
    <w:rsid w:val="00754D44"/>
    <w:rsid w:val="00767B7E"/>
    <w:rsid w:val="007746A9"/>
    <w:rsid w:val="00785465"/>
    <w:rsid w:val="00787656"/>
    <w:rsid w:val="007A67EA"/>
    <w:rsid w:val="007B15AF"/>
    <w:rsid w:val="007B7159"/>
    <w:rsid w:val="007B7E83"/>
    <w:rsid w:val="007C1631"/>
    <w:rsid w:val="007C636F"/>
    <w:rsid w:val="007D0EF8"/>
    <w:rsid w:val="007D39EB"/>
    <w:rsid w:val="00800A4D"/>
    <w:rsid w:val="008131E7"/>
    <w:rsid w:val="00813711"/>
    <w:rsid w:val="00814279"/>
    <w:rsid w:val="008263C2"/>
    <w:rsid w:val="00842959"/>
    <w:rsid w:val="008451DC"/>
    <w:rsid w:val="008451FE"/>
    <w:rsid w:val="008466A1"/>
    <w:rsid w:val="00846C1D"/>
    <w:rsid w:val="00851758"/>
    <w:rsid w:val="00856D5A"/>
    <w:rsid w:val="008609EB"/>
    <w:rsid w:val="00862D6D"/>
    <w:rsid w:val="008653E0"/>
    <w:rsid w:val="008657FB"/>
    <w:rsid w:val="00871D4F"/>
    <w:rsid w:val="00874FB3"/>
    <w:rsid w:val="00880BE3"/>
    <w:rsid w:val="00882588"/>
    <w:rsid w:val="00895792"/>
    <w:rsid w:val="008A3738"/>
    <w:rsid w:val="008A384C"/>
    <w:rsid w:val="008A6981"/>
    <w:rsid w:val="008B298F"/>
    <w:rsid w:val="008B645B"/>
    <w:rsid w:val="008B67B8"/>
    <w:rsid w:val="008B774D"/>
    <w:rsid w:val="008C123E"/>
    <w:rsid w:val="008C3ED0"/>
    <w:rsid w:val="008C5585"/>
    <w:rsid w:val="008C5E94"/>
    <w:rsid w:val="008D4E4B"/>
    <w:rsid w:val="008E6E9D"/>
    <w:rsid w:val="008F1897"/>
    <w:rsid w:val="008F4774"/>
    <w:rsid w:val="008F68F7"/>
    <w:rsid w:val="008F7480"/>
    <w:rsid w:val="009037B6"/>
    <w:rsid w:val="00906CBE"/>
    <w:rsid w:val="00906FFA"/>
    <w:rsid w:val="00910384"/>
    <w:rsid w:val="00913652"/>
    <w:rsid w:val="009139C0"/>
    <w:rsid w:val="009161C8"/>
    <w:rsid w:val="009164AD"/>
    <w:rsid w:val="00922289"/>
    <w:rsid w:val="00936F46"/>
    <w:rsid w:val="0094271E"/>
    <w:rsid w:val="00943142"/>
    <w:rsid w:val="00943A29"/>
    <w:rsid w:val="0095197E"/>
    <w:rsid w:val="00952AB2"/>
    <w:rsid w:val="009551E0"/>
    <w:rsid w:val="00955801"/>
    <w:rsid w:val="0095654E"/>
    <w:rsid w:val="00956F3C"/>
    <w:rsid w:val="0095779B"/>
    <w:rsid w:val="0096485D"/>
    <w:rsid w:val="009900F0"/>
    <w:rsid w:val="00991769"/>
    <w:rsid w:val="00994E9F"/>
    <w:rsid w:val="00996931"/>
    <w:rsid w:val="009A0F18"/>
    <w:rsid w:val="009A4CD8"/>
    <w:rsid w:val="009A6AFA"/>
    <w:rsid w:val="009B3ED1"/>
    <w:rsid w:val="009C206F"/>
    <w:rsid w:val="009C433C"/>
    <w:rsid w:val="009C76CF"/>
    <w:rsid w:val="009D28B7"/>
    <w:rsid w:val="009D7E1A"/>
    <w:rsid w:val="009E2162"/>
    <w:rsid w:val="009F2F95"/>
    <w:rsid w:val="00A006EB"/>
    <w:rsid w:val="00A03709"/>
    <w:rsid w:val="00A06C77"/>
    <w:rsid w:val="00A10147"/>
    <w:rsid w:val="00A13D26"/>
    <w:rsid w:val="00A146A5"/>
    <w:rsid w:val="00A17411"/>
    <w:rsid w:val="00A2223D"/>
    <w:rsid w:val="00A223EF"/>
    <w:rsid w:val="00A34A74"/>
    <w:rsid w:val="00A35351"/>
    <w:rsid w:val="00A42ADE"/>
    <w:rsid w:val="00A60693"/>
    <w:rsid w:val="00A67728"/>
    <w:rsid w:val="00A81A4F"/>
    <w:rsid w:val="00A82E14"/>
    <w:rsid w:val="00A901E9"/>
    <w:rsid w:val="00A9762C"/>
    <w:rsid w:val="00AA4067"/>
    <w:rsid w:val="00AB1A5B"/>
    <w:rsid w:val="00AC0A54"/>
    <w:rsid w:val="00AC125E"/>
    <w:rsid w:val="00AC45DF"/>
    <w:rsid w:val="00AC474D"/>
    <w:rsid w:val="00AC4DFD"/>
    <w:rsid w:val="00AC58FD"/>
    <w:rsid w:val="00AC60CD"/>
    <w:rsid w:val="00AD1C7A"/>
    <w:rsid w:val="00AD60E6"/>
    <w:rsid w:val="00AD793A"/>
    <w:rsid w:val="00AE457D"/>
    <w:rsid w:val="00AE5956"/>
    <w:rsid w:val="00AE619F"/>
    <w:rsid w:val="00AF373A"/>
    <w:rsid w:val="00AF7EFE"/>
    <w:rsid w:val="00B02971"/>
    <w:rsid w:val="00B03BEE"/>
    <w:rsid w:val="00B049AA"/>
    <w:rsid w:val="00B0517E"/>
    <w:rsid w:val="00B056E2"/>
    <w:rsid w:val="00B11314"/>
    <w:rsid w:val="00B1192C"/>
    <w:rsid w:val="00B138E3"/>
    <w:rsid w:val="00B23267"/>
    <w:rsid w:val="00B25891"/>
    <w:rsid w:val="00B27149"/>
    <w:rsid w:val="00B40D26"/>
    <w:rsid w:val="00B438A7"/>
    <w:rsid w:val="00B4451B"/>
    <w:rsid w:val="00B51316"/>
    <w:rsid w:val="00B72D62"/>
    <w:rsid w:val="00B80350"/>
    <w:rsid w:val="00B843C8"/>
    <w:rsid w:val="00B951E2"/>
    <w:rsid w:val="00B96F37"/>
    <w:rsid w:val="00BA607C"/>
    <w:rsid w:val="00BB3E2A"/>
    <w:rsid w:val="00BC16F5"/>
    <w:rsid w:val="00BC287D"/>
    <w:rsid w:val="00BC4A76"/>
    <w:rsid w:val="00BD32E5"/>
    <w:rsid w:val="00BD7ADD"/>
    <w:rsid w:val="00BE2473"/>
    <w:rsid w:val="00BE41C3"/>
    <w:rsid w:val="00BE6767"/>
    <w:rsid w:val="00BE68D7"/>
    <w:rsid w:val="00BF0784"/>
    <w:rsid w:val="00BF7763"/>
    <w:rsid w:val="00C04D5E"/>
    <w:rsid w:val="00C24EA2"/>
    <w:rsid w:val="00C24F70"/>
    <w:rsid w:val="00C25D5B"/>
    <w:rsid w:val="00C325C4"/>
    <w:rsid w:val="00C33479"/>
    <w:rsid w:val="00C47BA2"/>
    <w:rsid w:val="00C60533"/>
    <w:rsid w:val="00C612DC"/>
    <w:rsid w:val="00C622CB"/>
    <w:rsid w:val="00C64D15"/>
    <w:rsid w:val="00C74EA3"/>
    <w:rsid w:val="00C74F74"/>
    <w:rsid w:val="00C7554B"/>
    <w:rsid w:val="00C80192"/>
    <w:rsid w:val="00C83E31"/>
    <w:rsid w:val="00C916A4"/>
    <w:rsid w:val="00CA2A52"/>
    <w:rsid w:val="00CA2B15"/>
    <w:rsid w:val="00CA6490"/>
    <w:rsid w:val="00CB01F1"/>
    <w:rsid w:val="00CB05BE"/>
    <w:rsid w:val="00CB5744"/>
    <w:rsid w:val="00CB7022"/>
    <w:rsid w:val="00CD1937"/>
    <w:rsid w:val="00CE214C"/>
    <w:rsid w:val="00CE6858"/>
    <w:rsid w:val="00CF50BE"/>
    <w:rsid w:val="00CF553B"/>
    <w:rsid w:val="00CF6A52"/>
    <w:rsid w:val="00D03583"/>
    <w:rsid w:val="00D117B4"/>
    <w:rsid w:val="00D169F7"/>
    <w:rsid w:val="00D21382"/>
    <w:rsid w:val="00D26D01"/>
    <w:rsid w:val="00D33DA3"/>
    <w:rsid w:val="00D45D9D"/>
    <w:rsid w:val="00D4723B"/>
    <w:rsid w:val="00D55EE8"/>
    <w:rsid w:val="00D5785A"/>
    <w:rsid w:val="00D64C48"/>
    <w:rsid w:val="00D731C4"/>
    <w:rsid w:val="00D76BB8"/>
    <w:rsid w:val="00D81BAA"/>
    <w:rsid w:val="00D85BE0"/>
    <w:rsid w:val="00D87C1A"/>
    <w:rsid w:val="00D87F42"/>
    <w:rsid w:val="00D87FD7"/>
    <w:rsid w:val="00D92167"/>
    <w:rsid w:val="00D9502B"/>
    <w:rsid w:val="00D97047"/>
    <w:rsid w:val="00D97108"/>
    <w:rsid w:val="00DC5665"/>
    <w:rsid w:val="00DD46FC"/>
    <w:rsid w:val="00DD4F44"/>
    <w:rsid w:val="00DD5D8B"/>
    <w:rsid w:val="00DE0F9E"/>
    <w:rsid w:val="00DE5D76"/>
    <w:rsid w:val="00E04C8D"/>
    <w:rsid w:val="00E128D8"/>
    <w:rsid w:val="00E30D45"/>
    <w:rsid w:val="00E42FE4"/>
    <w:rsid w:val="00E4609D"/>
    <w:rsid w:val="00E46FAA"/>
    <w:rsid w:val="00E50FB5"/>
    <w:rsid w:val="00E5750B"/>
    <w:rsid w:val="00E60E2E"/>
    <w:rsid w:val="00E63A24"/>
    <w:rsid w:val="00E67913"/>
    <w:rsid w:val="00E71A2D"/>
    <w:rsid w:val="00E8698A"/>
    <w:rsid w:val="00E923F2"/>
    <w:rsid w:val="00EA31CC"/>
    <w:rsid w:val="00EB14DF"/>
    <w:rsid w:val="00EB2B64"/>
    <w:rsid w:val="00EB3A07"/>
    <w:rsid w:val="00EB4143"/>
    <w:rsid w:val="00EB4728"/>
    <w:rsid w:val="00EB4E7F"/>
    <w:rsid w:val="00EC207A"/>
    <w:rsid w:val="00EC3F31"/>
    <w:rsid w:val="00ED3C91"/>
    <w:rsid w:val="00ED4112"/>
    <w:rsid w:val="00EE6DA2"/>
    <w:rsid w:val="00EF1347"/>
    <w:rsid w:val="00EF2BEB"/>
    <w:rsid w:val="00F01129"/>
    <w:rsid w:val="00F03D93"/>
    <w:rsid w:val="00F03D9E"/>
    <w:rsid w:val="00F227BF"/>
    <w:rsid w:val="00F374B2"/>
    <w:rsid w:val="00F40AFC"/>
    <w:rsid w:val="00F4730E"/>
    <w:rsid w:val="00F50A92"/>
    <w:rsid w:val="00F53F24"/>
    <w:rsid w:val="00F63341"/>
    <w:rsid w:val="00F7536E"/>
    <w:rsid w:val="00F81F93"/>
    <w:rsid w:val="00F839A8"/>
    <w:rsid w:val="00F86F1B"/>
    <w:rsid w:val="00F92A21"/>
    <w:rsid w:val="00F92E9B"/>
    <w:rsid w:val="00F95814"/>
    <w:rsid w:val="00FA01D9"/>
    <w:rsid w:val="00FA031C"/>
    <w:rsid w:val="00FB13C1"/>
    <w:rsid w:val="00FB420B"/>
    <w:rsid w:val="00FC1C5F"/>
    <w:rsid w:val="00FC5A4D"/>
    <w:rsid w:val="00FC5C0C"/>
    <w:rsid w:val="00FC64EF"/>
    <w:rsid w:val="00FD2673"/>
    <w:rsid w:val="00FE22FA"/>
    <w:rsid w:val="00FE26C9"/>
    <w:rsid w:val="00FE2A29"/>
    <w:rsid w:val="00FF3801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AFA"/>
    <w:pPr>
      <w:spacing w:before="120" w:after="180" w:line="280" w:lineRule="atLeast"/>
    </w:pPr>
    <w:rPr>
      <w:rFonts w:ascii="Arial" w:hAnsi="Arial"/>
      <w:spacing w:val="4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8D4E4B"/>
    <w:pPr>
      <w:keepNext/>
      <w:keepLines/>
      <w:spacing w:before="240" w:line="240" w:lineRule="auto"/>
      <w:contextualSpacing/>
      <w:outlineLvl w:val="0"/>
    </w:pPr>
    <w:rPr>
      <w:rFonts w:ascii="Georgia" w:hAnsi="Georgia" w:cs="Arial"/>
      <w:bCs/>
      <w:color w:val="005A70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8D4E4B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color w:val="005A7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8D4E4B"/>
    <w:pPr>
      <w:keepNext/>
      <w:keepLines/>
      <w:spacing w:before="240" w:line="240" w:lineRule="auto"/>
      <w:contextualSpacing/>
      <w:outlineLvl w:val="2"/>
    </w:pPr>
    <w:rPr>
      <w:rFonts w:ascii="Georgia" w:hAnsi="Georgia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E50FB5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8D4E4B"/>
    <w:pPr>
      <w:spacing w:before="120"/>
      <w:outlineLvl w:val="5"/>
    </w:pPr>
    <w:rPr>
      <w:rFonts w:asciiTheme="minorHAnsi" w:eastAsiaTheme="majorEastAsia" w:hAnsiTheme="minorHAnsi" w:cstheme="majorBidi"/>
      <w:iCs/>
      <w:color w:val="auto"/>
      <w:sz w:val="22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8D4E4B"/>
    <w:pPr>
      <w:keepNext/>
      <w:keepLines/>
      <w:outlineLvl w:val="6"/>
    </w:pPr>
    <w:rPr>
      <w:rFonts w:asciiTheme="minorHAnsi" w:eastAsiaTheme="majorEastAsia" w:hAnsiTheme="minorHAnsi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8D4E4B"/>
    <w:pPr>
      <w:keepNext/>
      <w:keepLines/>
      <w:outlineLvl w:val="7"/>
    </w:pPr>
    <w:rPr>
      <w:rFonts w:asciiTheme="minorHAnsi" w:eastAsiaTheme="majorEastAsia" w:hAnsiTheme="min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D4E4B"/>
    <w:pPr>
      <w:keepNext/>
      <w:keepLines/>
      <w:outlineLvl w:val="8"/>
    </w:pPr>
    <w:rPr>
      <w:rFonts w:asciiTheme="minorHAnsi" w:eastAsiaTheme="majorEastAsia" w:hAnsiTheme="min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44E8"/>
    <w:pPr>
      <w:tabs>
        <w:tab w:val="center" w:pos="4513"/>
        <w:tab w:val="right" w:pos="9026"/>
      </w:tabs>
      <w:spacing w:before="0" w:after="0" w:line="240" w:lineRule="auto"/>
    </w:pPr>
  </w:style>
  <w:style w:type="paragraph" w:styleId="Title">
    <w:name w:val="Title"/>
    <w:basedOn w:val="Normal"/>
    <w:link w:val="TitleChar"/>
    <w:uiPriority w:val="99"/>
    <w:qFormat/>
    <w:rsid w:val="004F77BF"/>
    <w:pPr>
      <w:spacing w:before="240" w:line="240" w:lineRule="auto"/>
      <w:contextualSpacing/>
      <w:outlineLvl w:val="0"/>
    </w:pPr>
    <w:rPr>
      <w:rFonts w:ascii="Georgia" w:hAnsi="Georgia" w:cs="Arial"/>
      <w:bCs/>
      <w:color w:val="005A70"/>
      <w:spacing w:val="0"/>
      <w:kern w:val="28"/>
      <w:sz w:val="72"/>
      <w:szCs w:val="32"/>
    </w:rPr>
  </w:style>
  <w:style w:type="paragraph" w:styleId="ListBullet">
    <w:name w:val="List Bullet"/>
    <w:basedOn w:val="Normal"/>
    <w:uiPriority w:val="1"/>
    <w:qFormat/>
    <w:rsid w:val="008D4E4B"/>
    <w:pPr>
      <w:numPr>
        <w:numId w:val="60"/>
      </w:numPr>
      <w:tabs>
        <w:tab w:val="left" w:pos="170"/>
      </w:tabs>
      <w:ind w:left="533"/>
    </w:pPr>
  </w:style>
  <w:style w:type="paragraph" w:styleId="Footer">
    <w:name w:val="footer"/>
    <w:basedOn w:val="Normal"/>
    <w:link w:val="FooterChar"/>
    <w:uiPriority w:val="99"/>
    <w:rsid w:val="00E50FB5"/>
    <w:pPr>
      <w:tabs>
        <w:tab w:val="right" w:pos="10433"/>
      </w:tabs>
      <w:spacing w:before="0" w:after="0" w:line="240" w:lineRule="auto"/>
    </w:pPr>
    <w:rPr>
      <w:sz w:val="18"/>
    </w:rPr>
  </w:style>
  <w:style w:type="paragraph" w:customStyle="1" w:styleId="Smalltext">
    <w:name w:val="Small text"/>
    <w:basedOn w:val="Normal"/>
    <w:rsid w:val="004D44E8"/>
    <w:pPr>
      <w:spacing w:before="0" w:after="240" w:line="240" w:lineRule="auto"/>
      <w:ind w:left="142" w:hanging="142"/>
      <w:jc w:val="right"/>
    </w:pPr>
    <w:rPr>
      <w:sz w:val="12"/>
      <w:szCs w:val="16"/>
      <w:lang w:val="en-US"/>
    </w:rPr>
  </w:style>
  <w:style w:type="character" w:styleId="Hyperlink">
    <w:name w:val="Hyperlink"/>
    <w:basedOn w:val="DefaultParagraphFont"/>
    <w:uiPriority w:val="99"/>
    <w:rsid w:val="006678ED"/>
    <w:rPr>
      <w:rFonts w:ascii="Arial" w:hAnsi="Arial"/>
      <w:b w:val="0"/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E50FB5"/>
    <w:rPr>
      <w:rFonts w:ascii="Arial" w:hAnsi="Arial"/>
      <w:szCs w:val="24"/>
      <w:lang w:val="en-US"/>
    </w:rPr>
  </w:style>
  <w:style w:type="table" w:styleId="TableGrid">
    <w:name w:val="Table Grid"/>
    <w:basedOn w:val="TableNormal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paragraph" w:customStyle="1" w:styleId="Pullouttext">
    <w:name w:val="Pullout text"/>
    <w:next w:val="Normal"/>
    <w:link w:val="PullouttextChar"/>
    <w:uiPriority w:val="3"/>
    <w:qFormat/>
    <w:rsid w:val="00654ECF"/>
    <w:pPr>
      <w:pBdr>
        <w:top w:val="single" w:sz="24" w:space="1" w:color="005A70" w:themeColor="accent1"/>
        <w:left w:val="single" w:sz="24" w:space="4" w:color="005A70" w:themeColor="accent1"/>
        <w:bottom w:val="single" w:sz="24" w:space="1" w:color="005A70" w:themeColor="accent1"/>
        <w:right w:val="single" w:sz="24" w:space="4" w:color="005A70" w:themeColor="accent1"/>
      </w:pBdr>
      <w:shd w:val="clear" w:color="auto" w:fill="005A70" w:themeFill="accent1"/>
      <w:suppressAutoHyphens/>
      <w:spacing w:before="240" w:after="480" w:line="360" w:lineRule="exact"/>
      <w:ind w:left="170"/>
      <w:contextualSpacing/>
      <w:textboxTightWrap w:val="allLines"/>
    </w:pPr>
    <w:rPr>
      <w:rFonts w:ascii="Georgia" w:hAnsi="Georgia" w:cs="Arial"/>
      <w:bCs/>
      <w:iCs/>
      <w:color w:val="FFFFFF" w:themeColor="background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8D4E4B"/>
    <w:rPr>
      <w:rFonts w:ascii="Georgia" w:hAnsi="Georgia" w:cs="Arial"/>
      <w:bCs/>
      <w:iCs/>
      <w:color w:val="005A70"/>
      <w:spacing w:val="4"/>
      <w:sz w:val="32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654ECF"/>
    <w:rPr>
      <w:rFonts w:ascii="Georgia" w:hAnsi="Georgia" w:cs="Arial"/>
      <w:bCs/>
      <w:iCs/>
      <w:color w:val="FFFFFF" w:themeColor="background1"/>
      <w:spacing w:val="4"/>
      <w:sz w:val="24"/>
      <w:szCs w:val="28"/>
      <w:shd w:val="clear" w:color="auto" w:fill="005A70" w:themeFill="accent1"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2"/>
      </w:numPr>
      <w:ind w:left="170" w:hanging="170"/>
    </w:pPr>
    <w:rPr>
      <w:szCs w:val="18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8D4E4B"/>
    <w:rPr>
      <w:rFonts w:asciiTheme="minorHAnsi" w:eastAsiaTheme="majorEastAsia" w:hAnsiTheme="minorHAnsi" w:cstheme="majorBidi"/>
      <w:iCs/>
      <w:spacing w:val="4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8D4E4B"/>
    <w:rPr>
      <w:rFonts w:asciiTheme="minorHAnsi" w:eastAsiaTheme="majorEastAsia" w:hAnsiTheme="minorHAnsi" w:cstheme="majorBidi"/>
      <w:bCs/>
      <w:iCs/>
      <w:spacing w:val="4"/>
      <w:kern w:val="32"/>
      <w:sz w:val="2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8D4E4B"/>
    <w:rPr>
      <w:rFonts w:asciiTheme="minorHAnsi" w:eastAsiaTheme="majorEastAsia" w:hAnsiTheme="minorHAnsi" w:cstheme="majorBidi"/>
      <w:iCs/>
      <w:spacing w:val="4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8D4E4B"/>
    <w:rPr>
      <w:rFonts w:ascii="Georgia" w:hAnsi="Georgia" w:cs="Arial"/>
      <w:bCs/>
      <w:color w:val="005A70"/>
      <w:spacing w:val="4"/>
      <w:kern w:val="3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8D4E4B"/>
    <w:rPr>
      <w:rFonts w:ascii="Georgia" w:hAnsi="Georgia" w:cs="Arial"/>
      <w:bCs/>
      <w:spacing w:val="4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D44E8"/>
    <w:rPr>
      <w:rFonts w:ascii="Arial" w:hAnsi="Arial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F77BF"/>
    <w:rPr>
      <w:rFonts w:ascii="Georgia" w:hAnsi="Georgia" w:cs="Arial"/>
      <w:bCs/>
      <w:color w:val="005A70"/>
      <w:kern w:val="28"/>
      <w:sz w:val="7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E50FB5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2"/>
    <w:rsid w:val="008D4E4B"/>
    <w:rPr>
      <w:rFonts w:asciiTheme="minorHAnsi" w:eastAsiaTheme="majorEastAsia" w:hAnsiTheme="minorHAnsi" w:cstheme="majorBidi"/>
      <w:spacing w:val="4"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77BF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F77BF"/>
    <w:rPr>
      <w:rFonts w:asciiTheme="majorHAnsi" w:eastAsiaTheme="majorEastAsia" w:hAnsiTheme="majorHAnsi" w:cstheme="majorBidi"/>
      <w:iCs/>
      <w:color w:val="000000" w:themeColor="text1"/>
      <w:spacing w:val="4"/>
      <w:sz w:val="36"/>
      <w:szCs w:val="24"/>
    </w:rPr>
  </w:style>
  <w:style w:type="paragraph" w:styleId="BalloonText">
    <w:name w:val="Balloon Text"/>
    <w:basedOn w:val="Normal"/>
    <w:link w:val="BalloonTextChar"/>
    <w:rsid w:val="00E4609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609D"/>
    <w:rPr>
      <w:rFonts w:ascii="Tahoma" w:hAnsi="Tahoma" w:cs="Tahoma"/>
      <w:spacing w:val="4"/>
      <w:sz w:val="16"/>
      <w:szCs w:val="16"/>
    </w:rPr>
  </w:style>
  <w:style w:type="character" w:styleId="Strong">
    <w:name w:val="Strong"/>
    <w:aliases w:val="Bold"/>
    <w:basedOn w:val="DefaultParagraphFont"/>
    <w:uiPriority w:val="22"/>
    <w:qFormat/>
    <w:rsid w:val="00AE457D"/>
    <w:rPr>
      <w:rFonts w:ascii="Arial" w:hAnsi="Arial"/>
      <w:b/>
      <w:bCs/>
      <w:sz w:val="22"/>
    </w:rPr>
  </w:style>
  <w:style w:type="paragraph" w:styleId="ListParagraph">
    <w:name w:val="List Paragraph"/>
    <w:aliases w:val="Recommendation,L,List Paragraph1,List Paragraph11,Bullet Point,Bullet points,Content descriptions,Bullet point,CV text,F5 List Paragraph,Dot pt,List Paragraph111,Medium Grid 1 - Accent 21,Numbered Paragraph,NFP GP Bulleted List,Table,Main"/>
    <w:basedOn w:val="Normal"/>
    <w:link w:val="ListParagraphChar"/>
    <w:uiPriority w:val="34"/>
    <w:qFormat/>
    <w:rsid w:val="00C80192"/>
    <w:pPr>
      <w:ind w:left="720"/>
      <w:contextualSpacing/>
    </w:pPr>
  </w:style>
  <w:style w:type="table" w:styleId="ColorfulList-Accent2">
    <w:name w:val="Colorful List Accent 2"/>
    <w:basedOn w:val="TableNormal"/>
    <w:uiPriority w:val="72"/>
    <w:rsid w:val="008451DC"/>
    <w:rPr>
      <w:rFonts w:ascii="Arial" w:hAnsi="Arial"/>
      <w:color w:val="000000" w:themeColor="text1"/>
      <w:sz w:val="24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bottom w:val="single" w:sz="12" w:space="0" w:color="FFFFFF" w:themeColor="background1"/>
        </w:tcBorders>
        <w:shd w:val="clear" w:color="auto" w:fill="008C94" w:themeFill="accent2" w:themeFillShade="CC"/>
      </w:tcPr>
    </w:tblStylePr>
    <w:tblStylePr w:type="lastRow">
      <w:rPr>
        <w:b/>
        <w:bCs/>
        <w:color w:val="008C9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AFF" w:themeFill="accent2" w:themeFillTint="3F"/>
      </w:tcPr>
    </w:tblStylePr>
    <w:tblStylePr w:type="band2Horz">
      <w:rPr>
        <w:rFonts w:ascii="Arial" w:hAnsi="Arial"/>
        <w:sz w:val="24"/>
      </w:rPr>
    </w:tblStylePr>
  </w:style>
  <w:style w:type="table" w:customStyle="1" w:styleId="DSSDatatablestyle">
    <w:name w:val="DSS Data table style"/>
    <w:basedOn w:val="TableNormal"/>
    <w:uiPriority w:val="99"/>
    <w:rsid w:val="008451DC"/>
    <w:rPr>
      <w:rFonts w:ascii="Arial" w:eastAsia="Arial" w:hAnsi="Arial"/>
      <w:sz w:val="24"/>
      <w:szCs w:val="22"/>
      <w:lang w:eastAsia="en-US"/>
    </w:rPr>
    <w:tblPr>
      <w:tblStyleRowBandSize w:val="1"/>
      <w:tblInd w:w="113" w:type="dxa"/>
    </w:tblPr>
    <w:tblStylePr w:type="firstRow">
      <w:rPr>
        <w:rFonts w:ascii="Arial" w:hAnsi="Arial"/>
        <w:b/>
        <w:color w:val="FFFFFF"/>
        <w:sz w:val="24"/>
      </w:rPr>
      <w:tblPr/>
      <w:tcPr>
        <w:shd w:val="clear" w:color="auto" w:fill="005A70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2B21C3"/>
    <w:rPr>
      <w:color w:val="000000" w:themeColor="followedHyperlink"/>
      <w:u w:val="single"/>
    </w:rPr>
  </w:style>
  <w:style w:type="character" w:customStyle="1" w:styleId="ListParagraphChar">
    <w:name w:val="List Paragraph Char"/>
    <w:aliases w:val="Recommendation Char,L Char,List Paragraph1 Char,List Paragraph11 Char,Bullet Point Char,Bullet points Char,Content descriptions Char,Bullet point Char,CV text Char,F5 List Paragraph Char,Dot pt Char,List Paragraph111 Char,Table Char"/>
    <w:basedOn w:val="DefaultParagraphFont"/>
    <w:link w:val="ListParagraph"/>
    <w:uiPriority w:val="34"/>
    <w:qFormat/>
    <w:rsid w:val="005410AC"/>
    <w:rPr>
      <w:rFonts w:ascii="Arial" w:hAnsi="Arial"/>
      <w:spacing w:val="4"/>
      <w:sz w:val="24"/>
      <w:szCs w:val="24"/>
    </w:rPr>
  </w:style>
  <w:style w:type="paragraph" w:customStyle="1" w:styleId="CABNETParagraph">
    <w:name w:val="CABNET Paragraph."/>
    <w:basedOn w:val="Normal"/>
    <w:link w:val="CABNETParagraphChar"/>
    <w:uiPriority w:val="98"/>
    <w:qFormat/>
    <w:rsid w:val="005410AC"/>
    <w:pPr>
      <w:spacing w:after="120" w:line="240" w:lineRule="auto"/>
    </w:pPr>
    <w:rPr>
      <w:rFonts w:eastAsiaTheme="minorHAnsi" w:cstheme="minorHAnsi"/>
      <w:spacing w:val="0"/>
      <w:sz w:val="22"/>
      <w:szCs w:val="22"/>
      <w:lang w:eastAsia="en-US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5410AC"/>
    <w:rPr>
      <w:rFonts w:ascii="Arial" w:eastAsiaTheme="minorHAnsi" w:hAnsi="Arial" w:cs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hyperlink" Target="http://www.budget.gov.a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budget.gov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ss.gov.a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dss.gov.au/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DSS Blu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005A70"/>
      </a:accent4>
      <a:accent5>
        <a:srgbClr val="00B0B9"/>
      </a:accent5>
      <a:accent6>
        <a:srgbClr val="B1E4E3"/>
      </a:accent6>
      <a:hlink>
        <a:srgbClr val="0000FF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9959C-9376-44E7-89F1-BDAFD31C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2020-10-12T22:20:00Z</dcterms:created>
  <dcterms:modified xsi:type="dcterms:W3CDTF">2020-10-12T22:20:00Z</dcterms:modified>
</cp:coreProperties>
</file>