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AE1F" w14:textId="2D06351E" w:rsidR="00D27128" w:rsidRPr="00093782" w:rsidRDefault="005D3484" w:rsidP="00854630">
      <w:pPr>
        <w:widowControl w:val="0"/>
        <w:spacing w:before="29" w:after="0" w:line="240" w:lineRule="auto"/>
        <w:ind w:left="2496" w:right="2696"/>
        <w:jc w:val="center"/>
        <w:rPr>
          <w:rFonts w:ascii="Times New Roman" w:eastAsia="Arial" w:hAnsi="Times New Roman" w:cs="Times New Roman"/>
          <w:i/>
          <w:spacing w:val="1"/>
          <w:sz w:val="24"/>
          <w:lang w:val="en-US"/>
        </w:rPr>
      </w:pPr>
      <w:bookmarkStart w:id="0" w:name="_GoBack"/>
      <w:bookmarkEnd w:id="0"/>
      <w:r w:rsidRPr="00093782">
        <w:rPr>
          <w:rFonts w:ascii="Times New Roman" w:eastAsia="Calibri" w:hAnsi="Times New Roman" w:cs="Times New Roman"/>
          <w:noProof/>
          <w:lang w:eastAsia="en-AU"/>
        </w:rPr>
        <w:drawing>
          <wp:inline distT="0" distB="0" distL="0" distR="0" wp14:anchorId="0C7CAF2D" wp14:editId="0C7CAF2E">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6345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r w:rsidRPr="00093782">
        <w:rPr>
          <w:rFonts w:ascii="Times New Roman" w:eastAsia="Arial" w:hAnsi="Times New Roman" w:cs="Times New Roman"/>
          <w:szCs w:val="24"/>
          <w:lang w:val="en-US"/>
        </w:rPr>
        <w:t xml:space="preserve"> </w:t>
      </w:r>
      <w:r w:rsidRPr="00093782">
        <w:rPr>
          <w:rFonts w:ascii="Times New Roman" w:eastAsia="Arial" w:hAnsi="Times New Roman" w:cs="Times New Roman"/>
          <w:sz w:val="24"/>
          <w:lang w:val="en-US"/>
        </w:rPr>
        <w:t>Austr</w:t>
      </w:r>
      <w:r w:rsidRPr="00093782">
        <w:rPr>
          <w:rFonts w:ascii="Times New Roman" w:eastAsia="Arial" w:hAnsi="Times New Roman" w:cs="Times New Roman"/>
          <w:spacing w:val="-1"/>
          <w:sz w:val="24"/>
          <w:lang w:val="en-US"/>
        </w:rPr>
        <w:t>a</w:t>
      </w:r>
      <w:r w:rsidRPr="00093782">
        <w:rPr>
          <w:rFonts w:ascii="Times New Roman" w:eastAsia="Arial" w:hAnsi="Times New Roman" w:cs="Times New Roman"/>
          <w:sz w:val="24"/>
          <w:lang w:val="en-US"/>
        </w:rPr>
        <w:t>l</w:t>
      </w:r>
      <w:r w:rsidRPr="00093782">
        <w:rPr>
          <w:rFonts w:ascii="Times New Roman" w:eastAsia="Arial" w:hAnsi="Times New Roman" w:cs="Times New Roman"/>
          <w:spacing w:val="1"/>
          <w:sz w:val="24"/>
          <w:lang w:val="en-US"/>
        </w:rPr>
        <w:t>i</w:t>
      </w:r>
      <w:r w:rsidRPr="00093782">
        <w:rPr>
          <w:rFonts w:ascii="Times New Roman" w:eastAsia="Arial" w:hAnsi="Times New Roman" w:cs="Times New Roman"/>
          <w:spacing w:val="-1"/>
          <w:sz w:val="24"/>
          <w:lang w:val="en-US"/>
        </w:rPr>
        <w:t>a</w:t>
      </w:r>
      <w:r w:rsidRPr="00093782">
        <w:rPr>
          <w:rFonts w:ascii="Times New Roman" w:eastAsia="Arial" w:hAnsi="Times New Roman" w:cs="Times New Roman"/>
          <w:sz w:val="24"/>
          <w:lang w:val="en-US"/>
        </w:rPr>
        <w:t>n Gov</w:t>
      </w:r>
      <w:r w:rsidRPr="00093782">
        <w:rPr>
          <w:rFonts w:ascii="Times New Roman" w:eastAsia="Arial" w:hAnsi="Times New Roman" w:cs="Times New Roman"/>
          <w:spacing w:val="1"/>
          <w:sz w:val="24"/>
          <w:lang w:val="en-US"/>
        </w:rPr>
        <w:t>e</w:t>
      </w:r>
      <w:r w:rsidRPr="00093782">
        <w:rPr>
          <w:rFonts w:ascii="Times New Roman" w:eastAsia="Arial" w:hAnsi="Times New Roman" w:cs="Times New Roman"/>
          <w:sz w:val="24"/>
          <w:lang w:val="en-US"/>
        </w:rPr>
        <w:t>rnm</w:t>
      </w:r>
      <w:r w:rsidRPr="00093782">
        <w:rPr>
          <w:rFonts w:ascii="Times New Roman" w:eastAsia="Arial" w:hAnsi="Times New Roman" w:cs="Times New Roman"/>
          <w:spacing w:val="-1"/>
          <w:sz w:val="24"/>
          <w:lang w:val="en-US"/>
        </w:rPr>
        <w:t>e</w:t>
      </w:r>
      <w:r w:rsidRPr="00093782">
        <w:rPr>
          <w:rFonts w:ascii="Times New Roman" w:eastAsia="Arial" w:hAnsi="Times New Roman" w:cs="Times New Roman"/>
          <w:sz w:val="24"/>
          <w:lang w:val="en-US"/>
        </w:rPr>
        <w:t xml:space="preserve">nt </w:t>
      </w:r>
      <w:r w:rsidRPr="00093782">
        <w:rPr>
          <w:rFonts w:ascii="Times New Roman" w:eastAsia="Arial" w:hAnsi="Times New Roman" w:cs="Times New Roman"/>
          <w:spacing w:val="2"/>
          <w:sz w:val="24"/>
          <w:lang w:val="en-US"/>
        </w:rPr>
        <w:t>r</w:t>
      </w:r>
      <w:r w:rsidRPr="00093782">
        <w:rPr>
          <w:rFonts w:ascii="Times New Roman" w:eastAsia="Arial" w:hAnsi="Times New Roman" w:cs="Times New Roman"/>
          <w:spacing w:val="-1"/>
          <w:sz w:val="24"/>
          <w:lang w:val="en-US"/>
        </w:rPr>
        <w:t>e</w:t>
      </w:r>
      <w:r w:rsidRPr="00093782">
        <w:rPr>
          <w:rFonts w:ascii="Times New Roman" w:eastAsia="Arial" w:hAnsi="Times New Roman" w:cs="Times New Roman"/>
          <w:sz w:val="24"/>
          <w:lang w:val="en-US"/>
        </w:rPr>
        <w:t>sponse to the</w:t>
      </w:r>
      <w:r w:rsidR="00854630">
        <w:rPr>
          <w:rFonts w:ascii="Times New Roman" w:eastAsia="Arial" w:hAnsi="Times New Roman" w:cs="Times New Roman"/>
          <w:sz w:val="24"/>
          <w:lang w:val="en-US"/>
        </w:rPr>
        <w:br/>
      </w:r>
      <w:r w:rsidRPr="00093782">
        <w:rPr>
          <w:rFonts w:ascii="Times New Roman" w:eastAsia="Arial" w:hAnsi="Times New Roman" w:cs="Times New Roman"/>
          <w:spacing w:val="1"/>
          <w:sz w:val="24"/>
          <w:lang w:val="en-US"/>
        </w:rPr>
        <w:t xml:space="preserve">2019 Review of the </w:t>
      </w:r>
      <w:r w:rsidR="00854630">
        <w:rPr>
          <w:rFonts w:ascii="Times New Roman" w:eastAsia="Arial" w:hAnsi="Times New Roman" w:cs="Times New Roman"/>
          <w:spacing w:val="1"/>
          <w:sz w:val="24"/>
          <w:lang w:val="en-US"/>
        </w:rPr>
        <w:br/>
      </w:r>
      <w:r w:rsidRPr="00093782">
        <w:rPr>
          <w:rFonts w:ascii="Times New Roman" w:eastAsia="Arial" w:hAnsi="Times New Roman" w:cs="Times New Roman"/>
          <w:i/>
          <w:spacing w:val="1"/>
          <w:sz w:val="24"/>
          <w:lang w:val="en-US"/>
        </w:rPr>
        <w:t xml:space="preserve">National Disability Insurance Scheme Act 2013 </w:t>
      </w:r>
      <w:r w:rsidRPr="00093782">
        <w:rPr>
          <w:rFonts w:ascii="Times New Roman" w:eastAsia="Arial" w:hAnsi="Times New Roman" w:cs="Times New Roman"/>
          <w:sz w:val="24"/>
          <w:lang w:val="en-US"/>
        </w:rPr>
        <w:t>r</w:t>
      </w:r>
      <w:r w:rsidRPr="00093782">
        <w:rPr>
          <w:rFonts w:ascii="Times New Roman" w:eastAsia="Arial" w:hAnsi="Times New Roman" w:cs="Times New Roman"/>
          <w:spacing w:val="-2"/>
          <w:sz w:val="24"/>
          <w:lang w:val="en-US"/>
        </w:rPr>
        <w:t>e</w:t>
      </w:r>
      <w:r w:rsidRPr="00093782">
        <w:rPr>
          <w:rFonts w:ascii="Times New Roman" w:eastAsia="Arial" w:hAnsi="Times New Roman" w:cs="Times New Roman"/>
          <w:sz w:val="24"/>
          <w:lang w:val="en-US"/>
        </w:rPr>
        <w:t>port</w:t>
      </w:r>
    </w:p>
    <w:p w14:paraId="0C7CAE41" w14:textId="77777777" w:rsidR="00D27128" w:rsidRPr="00093782" w:rsidRDefault="005D3484" w:rsidP="00D27128">
      <w:pPr>
        <w:widowControl w:val="0"/>
        <w:tabs>
          <w:tab w:val="left" w:pos="5806"/>
          <w:tab w:val="right" w:pos="8960"/>
        </w:tabs>
        <w:spacing w:after="0" w:line="240" w:lineRule="auto"/>
        <w:ind w:right="100"/>
        <w:jc w:val="right"/>
        <w:rPr>
          <w:rFonts w:ascii="Times New Roman" w:eastAsia="Arial" w:hAnsi="Times New Roman" w:cs="Times New Roman"/>
          <w:sz w:val="24"/>
          <w:szCs w:val="24"/>
          <w:lang w:val="en-US"/>
        </w:rPr>
      </w:pPr>
      <w:r>
        <w:rPr>
          <w:rFonts w:ascii="Times New Roman" w:eastAsia="Arial" w:hAnsi="Times New Roman" w:cs="Times New Roman"/>
          <w:spacing w:val="-1"/>
          <w:sz w:val="24"/>
          <w:szCs w:val="24"/>
          <w:lang w:val="en-US"/>
        </w:rPr>
        <w:t>August</w:t>
      </w:r>
      <w:r w:rsidRPr="00093782">
        <w:rPr>
          <w:rFonts w:ascii="Times New Roman" w:eastAsia="Arial" w:hAnsi="Times New Roman" w:cs="Times New Roman"/>
          <w:spacing w:val="-4"/>
          <w:sz w:val="24"/>
          <w:szCs w:val="24"/>
          <w:lang w:val="en-US"/>
        </w:rPr>
        <w:t xml:space="preserve"> </w:t>
      </w:r>
      <w:r w:rsidR="00F81572" w:rsidRPr="00093782">
        <w:rPr>
          <w:rFonts w:ascii="Times New Roman" w:eastAsia="Arial" w:hAnsi="Times New Roman" w:cs="Times New Roman"/>
          <w:sz w:val="24"/>
          <w:szCs w:val="24"/>
          <w:lang w:val="en-US"/>
        </w:rPr>
        <w:t>2020</w:t>
      </w:r>
    </w:p>
    <w:p w14:paraId="0C7CAE43" w14:textId="6F887DB5" w:rsidR="00D27128" w:rsidRPr="00093782" w:rsidRDefault="00D27128" w:rsidP="006119FE">
      <w:pPr>
        <w:widowControl w:val="0"/>
        <w:spacing w:after="240" w:line="240" w:lineRule="auto"/>
        <w:ind w:right="91"/>
        <w:rPr>
          <w:rFonts w:ascii="Times New Roman" w:eastAsia="Arial" w:hAnsi="Times New Roman" w:cs="Times New Roman"/>
          <w:b/>
          <w:sz w:val="24"/>
          <w:szCs w:val="24"/>
          <w:lang w:val="en-US"/>
        </w:rPr>
        <w:sectPr w:rsidR="00D27128" w:rsidRPr="00093782" w:rsidSect="007903BB">
          <w:headerReference w:type="default" r:id="rId12"/>
          <w:footerReference w:type="default" r:id="rId13"/>
          <w:headerReference w:type="first" r:id="rId14"/>
          <w:footerReference w:type="first" r:id="rId15"/>
          <w:pgSz w:w="11906" w:h="16838"/>
          <w:pgMar w:top="1814" w:right="1440" w:bottom="1440" w:left="1440" w:header="360" w:footer="331" w:gutter="0"/>
          <w:cols w:space="708"/>
          <w:docGrid w:linePitch="360"/>
        </w:sectPr>
      </w:pPr>
    </w:p>
    <w:p w14:paraId="0C7CAE44" w14:textId="77777777" w:rsidR="003B7570" w:rsidRPr="00093782" w:rsidRDefault="005D3484" w:rsidP="006119FE">
      <w:pPr>
        <w:spacing w:after="240" w:line="240" w:lineRule="auto"/>
        <w:ind w:right="91"/>
        <w:jc w:val="center"/>
        <w:outlineLvl w:val="0"/>
        <w:rPr>
          <w:rFonts w:ascii="Times New Roman" w:eastAsia="Arial" w:hAnsi="Times New Roman" w:cs="Times New Roman"/>
          <w:sz w:val="24"/>
          <w:szCs w:val="24"/>
        </w:rPr>
      </w:pPr>
      <w:r w:rsidRPr="00093782">
        <w:rPr>
          <w:rFonts w:ascii="Times New Roman" w:eastAsia="Arial" w:hAnsi="Times New Roman" w:cs="Times New Roman"/>
          <w:b/>
          <w:sz w:val="24"/>
          <w:szCs w:val="24"/>
        </w:rPr>
        <w:lastRenderedPageBreak/>
        <w:t>I</w:t>
      </w:r>
      <w:r w:rsidRPr="00093782">
        <w:rPr>
          <w:rFonts w:ascii="Times New Roman" w:eastAsia="Arial" w:hAnsi="Times New Roman" w:cs="Times New Roman"/>
          <w:b/>
          <w:spacing w:val="1"/>
          <w:sz w:val="24"/>
          <w:szCs w:val="24"/>
        </w:rPr>
        <w:t>n</w:t>
      </w:r>
      <w:r w:rsidRPr="00093782">
        <w:rPr>
          <w:rFonts w:ascii="Times New Roman" w:eastAsia="Arial" w:hAnsi="Times New Roman" w:cs="Times New Roman"/>
          <w:b/>
          <w:sz w:val="24"/>
          <w:szCs w:val="24"/>
        </w:rPr>
        <w:t>t</w:t>
      </w:r>
      <w:r w:rsidRPr="00093782">
        <w:rPr>
          <w:rFonts w:ascii="Times New Roman" w:eastAsia="Arial" w:hAnsi="Times New Roman" w:cs="Times New Roman"/>
          <w:b/>
          <w:spacing w:val="-2"/>
          <w:sz w:val="24"/>
          <w:szCs w:val="24"/>
        </w:rPr>
        <w:t>r</w:t>
      </w:r>
      <w:r w:rsidRPr="00093782">
        <w:rPr>
          <w:rFonts w:ascii="Times New Roman" w:eastAsia="Arial" w:hAnsi="Times New Roman" w:cs="Times New Roman"/>
          <w:b/>
          <w:sz w:val="24"/>
          <w:szCs w:val="24"/>
        </w:rPr>
        <w:t>o</w:t>
      </w:r>
      <w:r w:rsidRPr="00093782">
        <w:rPr>
          <w:rFonts w:ascii="Times New Roman" w:eastAsia="Arial" w:hAnsi="Times New Roman" w:cs="Times New Roman"/>
          <w:b/>
          <w:spacing w:val="1"/>
          <w:sz w:val="24"/>
          <w:szCs w:val="24"/>
        </w:rPr>
        <w:t>du</w:t>
      </w:r>
      <w:r w:rsidRPr="00093782">
        <w:rPr>
          <w:rFonts w:ascii="Times New Roman" w:eastAsia="Arial" w:hAnsi="Times New Roman" w:cs="Times New Roman"/>
          <w:b/>
          <w:spacing w:val="-1"/>
          <w:sz w:val="24"/>
          <w:szCs w:val="24"/>
        </w:rPr>
        <w:t>c</w:t>
      </w:r>
      <w:r w:rsidRPr="00093782">
        <w:rPr>
          <w:rFonts w:ascii="Times New Roman" w:eastAsia="Arial" w:hAnsi="Times New Roman" w:cs="Times New Roman"/>
          <w:b/>
          <w:sz w:val="24"/>
          <w:szCs w:val="24"/>
        </w:rPr>
        <w:t>tion</w:t>
      </w:r>
    </w:p>
    <w:p w14:paraId="0C7CAE45" w14:textId="0FCA3D8A" w:rsidR="003B7570" w:rsidRPr="00093782"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The</w:t>
      </w:r>
      <w:r w:rsidRPr="00093782">
        <w:rPr>
          <w:rFonts w:ascii="Times New Roman" w:eastAsia="Arial" w:hAnsi="Times New Roman" w:cs="Times New Roman"/>
          <w:spacing w:val="-1"/>
          <w:sz w:val="24"/>
          <w:szCs w:val="24"/>
        </w:rPr>
        <w:t xml:space="preserve"> </w:t>
      </w:r>
      <w:r w:rsidRPr="00093782">
        <w:rPr>
          <w:rFonts w:ascii="Times New Roman" w:eastAsia="Arial" w:hAnsi="Times New Roman" w:cs="Times New Roman"/>
          <w:sz w:val="24"/>
          <w:szCs w:val="24"/>
        </w:rPr>
        <w:t>Austr</w:t>
      </w:r>
      <w:r w:rsidRPr="00093782">
        <w:rPr>
          <w:rFonts w:ascii="Times New Roman" w:eastAsia="Arial" w:hAnsi="Times New Roman" w:cs="Times New Roman"/>
          <w:spacing w:val="-1"/>
          <w:sz w:val="24"/>
          <w:szCs w:val="24"/>
        </w:rPr>
        <w:t>a</w:t>
      </w:r>
      <w:r w:rsidRPr="00093782">
        <w:rPr>
          <w:rFonts w:ascii="Times New Roman" w:eastAsia="Arial" w:hAnsi="Times New Roman" w:cs="Times New Roman"/>
          <w:sz w:val="24"/>
          <w:szCs w:val="24"/>
        </w:rPr>
        <w:t>l</w:t>
      </w:r>
      <w:r w:rsidRPr="00093782">
        <w:rPr>
          <w:rFonts w:ascii="Times New Roman" w:eastAsia="Arial" w:hAnsi="Times New Roman" w:cs="Times New Roman"/>
          <w:spacing w:val="1"/>
          <w:sz w:val="24"/>
          <w:szCs w:val="24"/>
        </w:rPr>
        <w:t>i</w:t>
      </w:r>
      <w:r w:rsidRPr="00093782">
        <w:rPr>
          <w:rFonts w:ascii="Times New Roman" w:eastAsia="Arial" w:hAnsi="Times New Roman" w:cs="Times New Roman"/>
          <w:spacing w:val="-1"/>
          <w:sz w:val="24"/>
          <w:szCs w:val="24"/>
        </w:rPr>
        <w:t>a</w:t>
      </w:r>
      <w:r w:rsidRPr="00093782">
        <w:rPr>
          <w:rFonts w:ascii="Times New Roman" w:eastAsia="Arial" w:hAnsi="Times New Roman" w:cs="Times New Roman"/>
          <w:sz w:val="24"/>
          <w:szCs w:val="24"/>
        </w:rPr>
        <w:t>n Go</w:t>
      </w:r>
      <w:r w:rsidRPr="00093782">
        <w:rPr>
          <w:rFonts w:ascii="Times New Roman" w:eastAsia="Arial" w:hAnsi="Times New Roman" w:cs="Times New Roman"/>
          <w:spacing w:val="2"/>
          <w:sz w:val="24"/>
          <w:szCs w:val="24"/>
        </w:rPr>
        <w:t>v</w:t>
      </w:r>
      <w:r w:rsidRPr="00093782">
        <w:rPr>
          <w:rFonts w:ascii="Times New Roman" w:eastAsia="Arial" w:hAnsi="Times New Roman" w:cs="Times New Roman"/>
          <w:spacing w:val="-1"/>
          <w:sz w:val="24"/>
          <w:szCs w:val="24"/>
        </w:rPr>
        <w:t>e</w:t>
      </w:r>
      <w:r w:rsidRPr="00093782">
        <w:rPr>
          <w:rFonts w:ascii="Times New Roman" w:eastAsia="Arial" w:hAnsi="Times New Roman" w:cs="Times New Roman"/>
          <w:sz w:val="24"/>
          <w:szCs w:val="24"/>
        </w:rPr>
        <w:t>rn</w:t>
      </w:r>
      <w:r w:rsidRPr="00093782">
        <w:rPr>
          <w:rFonts w:ascii="Times New Roman" w:eastAsia="Arial" w:hAnsi="Times New Roman" w:cs="Times New Roman"/>
          <w:spacing w:val="2"/>
          <w:sz w:val="24"/>
          <w:szCs w:val="24"/>
        </w:rPr>
        <w:t>m</w:t>
      </w:r>
      <w:r w:rsidRPr="00093782">
        <w:rPr>
          <w:rFonts w:ascii="Times New Roman" w:eastAsia="Arial" w:hAnsi="Times New Roman" w:cs="Times New Roman"/>
          <w:spacing w:val="-1"/>
          <w:sz w:val="24"/>
          <w:szCs w:val="24"/>
        </w:rPr>
        <w:t>e</w:t>
      </w:r>
      <w:r w:rsidRPr="00093782">
        <w:rPr>
          <w:rFonts w:ascii="Times New Roman" w:eastAsia="Arial" w:hAnsi="Times New Roman" w:cs="Times New Roman"/>
          <w:sz w:val="24"/>
          <w:szCs w:val="24"/>
        </w:rPr>
        <w:t>nt w</w:t>
      </w:r>
      <w:r w:rsidRPr="00093782">
        <w:rPr>
          <w:rFonts w:ascii="Times New Roman" w:eastAsia="Arial" w:hAnsi="Times New Roman" w:cs="Times New Roman"/>
          <w:spacing w:val="-1"/>
          <w:sz w:val="24"/>
          <w:szCs w:val="24"/>
        </w:rPr>
        <w:t>e</w:t>
      </w:r>
      <w:r w:rsidRPr="00093782">
        <w:rPr>
          <w:rFonts w:ascii="Times New Roman" w:eastAsia="Arial" w:hAnsi="Times New Roman" w:cs="Times New Roman"/>
          <w:sz w:val="24"/>
          <w:szCs w:val="24"/>
        </w:rPr>
        <w:t>lcom</w:t>
      </w:r>
      <w:r w:rsidRPr="00093782">
        <w:rPr>
          <w:rFonts w:ascii="Times New Roman" w:eastAsia="Arial" w:hAnsi="Times New Roman" w:cs="Times New Roman"/>
          <w:spacing w:val="-1"/>
          <w:sz w:val="24"/>
          <w:szCs w:val="24"/>
        </w:rPr>
        <w:t>e</w:t>
      </w:r>
      <w:r w:rsidRPr="00093782">
        <w:rPr>
          <w:rFonts w:ascii="Times New Roman" w:eastAsia="Arial" w:hAnsi="Times New Roman" w:cs="Times New Roman"/>
          <w:sz w:val="24"/>
          <w:szCs w:val="24"/>
        </w:rPr>
        <w:t xml:space="preserve">s the 2019 Review of the </w:t>
      </w:r>
      <w:r w:rsidRPr="00093782">
        <w:rPr>
          <w:rFonts w:ascii="Times New Roman" w:eastAsia="Arial" w:hAnsi="Times New Roman" w:cs="Times New Roman"/>
          <w:i/>
          <w:sz w:val="24"/>
          <w:szCs w:val="24"/>
        </w:rPr>
        <w:t>National Disability Insurance Scheme Act 2013</w:t>
      </w:r>
      <w:r w:rsidRPr="00093782">
        <w:rPr>
          <w:rFonts w:ascii="Times New Roman" w:eastAsia="Arial" w:hAnsi="Times New Roman" w:cs="Times New Roman"/>
          <w:sz w:val="24"/>
          <w:szCs w:val="24"/>
        </w:rPr>
        <w:t xml:space="preserve"> (the NDIS Act) report completed by Mr David Tune AO PSM (the</w:t>
      </w:r>
      <w:r w:rsidR="00AD6D45">
        <w:rPr>
          <w:rFonts w:ascii="Times New Roman" w:eastAsia="Arial" w:hAnsi="Times New Roman" w:cs="Times New Roman"/>
          <w:sz w:val="24"/>
          <w:szCs w:val="24"/>
        </w:rPr>
        <w:t> </w:t>
      </w:r>
      <w:r w:rsidRPr="00093782">
        <w:rPr>
          <w:rFonts w:ascii="Times New Roman" w:eastAsia="Arial" w:hAnsi="Times New Roman" w:cs="Times New Roman"/>
          <w:sz w:val="24"/>
          <w:szCs w:val="24"/>
        </w:rPr>
        <w:t>Report).</w:t>
      </w:r>
    </w:p>
    <w:p w14:paraId="0C7CAE46" w14:textId="07F64762" w:rsidR="003B7570" w:rsidRPr="00093782"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The Report contains 29 recommendations to improve the experience of participants with the National Disability Insurance Scheme (NDIS) and support the introduction of the Participant Ser</w:t>
      </w:r>
      <w:r w:rsidR="006119FE">
        <w:rPr>
          <w:rFonts w:ascii="Times New Roman" w:eastAsia="Arial" w:hAnsi="Times New Roman" w:cs="Times New Roman"/>
          <w:sz w:val="24"/>
          <w:szCs w:val="24"/>
        </w:rPr>
        <w:t>vice Guarantee.</w:t>
      </w:r>
    </w:p>
    <w:p w14:paraId="0C7CAE47" w14:textId="77777777" w:rsidR="003B7570" w:rsidRPr="00093782"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The key findings of the Report include:</w:t>
      </w:r>
    </w:p>
    <w:p w14:paraId="0C7CAE48" w14:textId="77777777" w:rsidR="003B7570" w:rsidRPr="00093782" w:rsidRDefault="005D3484" w:rsidP="00AD6D45">
      <w:pPr>
        <w:pStyle w:val="ListParagraph"/>
        <w:widowControl w:val="0"/>
        <w:numPr>
          <w:ilvl w:val="0"/>
          <w:numId w:val="31"/>
        </w:numPr>
        <w:tabs>
          <w:tab w:val="clear" w:pos="851"/>
        </w:tabs>
        <w:spacing w:after="120"/>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the need to provide clarity on the concept of ‘reasonable and necessary’</w:t>
      </w:r>
    </w:p>
    <w:p w14:paraId="0C7CAE49" w14:textId="77777777" w:rsidR="003B7570" w:rsidRPr="00093782" w:rsidRDefault="005D3484" w:rsidP="00AD6D45">
      <w:pPr>
        <w:pStyle w:val="ListParagraph"/>
        <w:widowControl w:val="0"/>
        <w:numPr>
          <w:ilvl w:val="0"/>
          <w:numId w:val="31"/>
        </w:numPr>
        <w:tabs>
          <w:tab w:val="clear" w:pos="851"/>
        </w:tabs>
        <w:spacing w:after="120"/>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participants experience lengthy waits to receive decisions from the National Disability Insurance Agency (NDIA)</w:t>
      </w:r>
    </w:p>
    <w:p w14:paraId="0C7CAE4A" w14:textId="77777777" w:rsidR="003B7570" w:rsidRPr="00093782" w:rsidRDefault="005D3484" w:rsidP="00AD6D45">
      <w:pPr>
        <w:pStyle w:val="ListParagraph"/>
        <w:widowControl w:val="0"/>
        <w:numPr>
          <w:ilvl w:val="0"/>
          <w:numId w:val="31"/>
        </w:numPr>
        <w:tabs>
          <w:tab w:val="clear" w:pos="851"/>
        </w:tabs>
        <w:spacing w:after="120"/>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participants consider NDIA decision-making is not transparent and is inconsistent</w:t>
      </w:r>
    </w:p>
    <w:p w14:paraId="0C7CAE4B" w14:textId="77777777" w:rsidR="003B7570" w:rsidRPr="00093782" w:rsidRDefault="005D3484" w:rsidP="00AD6D45">
      <w:pPr>
        <w:pStyle w:val="ListParagraph"/>
        <w:widowControl w:val="0"/>
        <w:numPr>
          <w:ilvl w:val="0"/>
          <w:numId w:val="31"/>
        </w:numPr>
        <w:tabs>
          <w:tab w:val="clear" w:pos="851"/>
        </w:tabs>
        <w:spacing w:after="120"/>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participants consider there is a lack of information provided to support their engagement with the NDIS</w:t>
      </w:r>
    </w:p>
    <w:p w14:paraId="0C7CAE4C" w14:textId="77777777" w:rsidR="003B7570" w:rsidRPr="00093782" w:rsidRDefault="005D3484" w:rsidP="00AD6D45">
      <w:pPr>
        <w:pStyle w:val="ListParagraph"/>
        <w:widowControl w:val="0"/>
        <w:numPr>
          <w:ilvl w:val="0"/>
          <w:numId w:val="31"/>
        </w:numPr>
        <w:tabs>
          <w:tab w:val="clear" w:pos="851"/>
        </w:tabs>
        <w:spacing w:after="120"/>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areas of the NDIS Act are unnecessarily rigid and do not encourage flexibility.</w:t>
      </w:r>
    </w:p>
    <w:p w14:paraId="0C7CAE4D" w14:textId="77777777" w:rsidR="003B7570" w:rsidRPr="00093782"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Nineteen of the recommendations suggest modest amendments to the NDIS Act and NDIS Rules to support the implementation of the Participant Service Guarantee, improve outcomes for children and people with psychosocial disabilities, </w:t>
      </w:r>
      <w:r w:rsidR="007F650E">
        <w:rPr>
          <w:rFonts w:ascii="Times New Roman" w:eastAsia="Arial" w:hAnsi="Times New Roman" w:cs="Times New Roman"/>
          <w:sz w:val="24"/>
          <w:szCs w:val="24"/>
        </w:rPr>
        <w:t xml:space="preserve">clarify the basis of reasonable and necessary packages of support </w:t>
      </w:r>
      <w:r w:rsidRPr="00093782">
        <w:rPr>
          <w:rFonts w:ascii="Times New Roman" w:eastAsia="Arial" w:hAnsi="Times New Roman" w:cs="Times New Roman"/>
          <w:sz w:val="24"/>
          <w:szCs w:val="24"/>
        </w:rPr>
        <w:t>and streamline NDIS processes. The other ten recommendations go to supporting an improved participant experience through operational or other service delivery reforms, ensuring the NDIS meets expectations.</w:t>
      </w:r>
    </w:p>
    <w:p w14:paraId="0C7CAE4E" w14:textId="77777777" w:rsidR="00851270" w:rsidRPr="00093782"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is committed to working closely with people with disability and their families and carers to ensure the NDIS provides consistent, effective and high quality service delivery. Together with the NDIA, the Government is committed to identifying and improving processes as the scheme continues to mature and evolve and implement the Participant Service Guarantee.</w:t>
      </w:r>
    </w:p>
    <w:p w14:paraId="0C7CAE4F" w14:textId="77777777" w:rsidR="00A90F44" w:rsidRDefault="005D3484" w:rsidP="00AD6D45">
      <w:pPr>
        <w:spacing w:after="120" w:line="240" w:lineRule="auto"/>
        <w:ind w:right="88"/>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supports or supports in principle all 29 recommendations made in the Report. </w:t>
      </w:r>
    </w:p>
    <w:p w14:paraId="0C7CAE50" w14:textId="431F58D5" w:rsidR="00C94B25" w:rsidRDefault="005D3484" w:rsidP="00AD6D45">
      <w:pPr>
        <w:spacing w:after="120" w:line="240" w:lineRule="auto"/>
        <w:ind w:right="88"/>
        <w:rPr>
          <w:rFonts w:ascii="Times New Roman" w:eastAsia="Arial" w:hAnsi="Times New Roman" w:cs="Times New Roman"/>
          <w:sz w:val="24"/>
          <w:szCs w:val="24"/>
        </w:rPr>
      </w:pPr>
      <w:r>
        <w:rPr>
          <w:rFonts w:ascii="Times New Roman" w:eastAsia="Arial" w:hAnsi="Times New Roman" w:cs="Times New Roman"/>
          <w:sz w:val="24"/>
          <w:szCs w:val="24"/>
        </w:rPr>
        <w:t xml:space="preserve">Implementation of the Government response, including amendments to the NDIS Act and Rules, has been delayed due to the coronavirus (COVID-19) pandemic. </w:t>
      </w:r>
      <w:r w:rsidRPr="00C94B25">
        <w:rPr>
          <w:rFonts w:ascii="Times New Roman" w:eastAsia="Arial" w:hAnsi="Times New Roman" w:cs="Times New Roman"/>
          <w:sz w:val="24"/>
          <w:szCs w:val="24"/>
        </w:rPr>
        <w:t xml:space="preserve">Notwithstanding the delay in introducing the legislation, the NDIA has agreed to commence operationalising the </w:t>
      </w:r>
      <w:r>
        <w:rPr>
          <w:rFonts w:ascii="Times New Roman" w:eastAsia="Arial" w:hAnsi="Times New Roman" w:cs="Times New Roman"/>
          <w:sz w:val="24"/>
          <w:szCs w:val="24"/>
        </w:rPr>
        <w:t xml:space="preserve">Participant Service </w:t>
      </w:r>
      <w:r w:rsidRPr="00C94B25">
        <w:rPr>
          <w:rFonts w:ascii="Times New Roman" w:eastAsia="Arial" w:hAnsi="Times New Roman" w:cs="Times New Roman"/>
          <w:sz w:val="24"/>
          <w:szCs w:val="24"/>
        </w:rPr>
        <w:t>Guarantee and public reporting against its timeframes and service standards</w:t>
      </w:r>
      <w:r w:rsidR="00AA6F11">
        <w:rPr>
          <w:rFonts w:ascii="Times New Roman" w:eastAsia="Arial" w:hAnsi="Times New Roman" w:cs="Times New Roman"/>
          <w:sz w:val="24"/>
          <w:szCs w:val="24"/>
        </w:rPr>
        <w:t>, as much as possible,</w:t>
      </w:r>
      <w:r w:rsidRPr="00C94B25">
        <w:rPr>
          <w:rFonts w:ascii="Times New Roman" w:eastAsia="Arial" w:hAnsi="Times New Roman" w:cs="Times New Roman"/>
          <w:sz w:val="24"/>
          <w:szCs w:val="24"/>
        </w:rPr>
        <w:t xml:space="preserve"> from 1 July 2020. The Ombudsman will similarly report against the </w:t>
      </w:r>
      <w:r w:rsidR="00215148">
        <w:rPr>
          <w:rFonts w:ascii="Times New Roman" w:eastAsia="Arial" w:hAnsi="Times New Roman" w:cs="Times New Roman"/>
          <w:sz w:val="24"/>
          <w:szCs w:val="24"/>
        </w:rPr>
        <w:t xml:space="preserve">NDIA’s implementation of the </w:t>
      </w:r>
      <w:r w:rsidRPr="00C94B25">
        <w:rPr>
          <w:rFonts w:ascii="Times New Roman" w:eastAsia="Arial" w:hAnsi="Times New Roman" w:cs="Times New Roman"/>
          <w:sz w:val="24"/>
          <w:szCs w:val="24"/>
        </w:rPr>
        <w:t>Guarantee in 2020-21. These commitments give practical effect to the Government’s commitment to implement the Guarantee from 1 July 2020, despite the delay in enacting the Guarantee.</w:t>
      </w:r>
    </w:p>
    <w:p w14:paraId="0C7CAE51" w14:textId="77777777" w:rsidR="00A90F44" w:rsidRPr="00093782" w:rsidRDefault="005D3484" w:rsidP="00AD6D45">
      <w:pPr>
        <w:spacing w:after="120" w:line="240" w:lineRule="auto"/>
        <w:ind w:right="88"/>
        <w:rPr>
          <w:rFonts w:ascii="Times New Roman" w:eastAsia="Arial" w:hAnsi="Times New Roman" w:cs="Times New Roman"/>
          <w:sz w:val="24"/>
          <w:szCs w:val="24"/>
        </w:rPr>
      </w:pPr>
      <w:r>
        <w:rPr>
          <w:rFonts w:ascii="Times New Roman" w:eastAsia="Arial" w:hAnsi="Times New Roman" w:cs="Times New Roman"/>
          <w:sz w:val="24"/>
          <w:szCs w:val="24"/>
        </w:rPr>
        <w:t xml:space="preserve">Some recommendations call for actions to be undertaken by the </w:t>
      </w:r>
      <w:r w:rsidR="00C94B25">
        <w:rPr>
          <w:rFonts w:ascii="Times New Roman" w:eastAsia="Arial" w:hAnsi="Times New Roman" w:cs="Times New Roman"/>
          <w:sz w:val="24"/>
          <w:szCs w:val="24"/>
        </w:rPr>
        <w:t xml:space="preserve">Council of Australian Governments (COAG) </w:t>
      </w:r>
      <w:r>
        <w:rPr>
          <w:rFonts w:ascii="Times New Roman" w:eastAsia="Arial" w:hAnsi="Times New Roman" w:cs="Times New Roman"/>
          <w:sz w:val="24"/>
          <w:szCs w:val="24"/>
        </w:rPr>
        <w:t>Disability Reform Council</w:t>
      </w:r>
      <w:r w:rsidR="00C94B25">
        <w:rPr>
          <w:rFonts w:ascii="Times New Roman" w:eastAsia="Arial" w:hAnsi="Times New Roman" w:cs="Times New Roman"/>
          <w:sz w:val="24"/>
          <w:szCs w:val="24"/>
        </w:rPr>
        <w:t>.</w:t>
      </w:r>
      <w:r>
        <w:rPr>
          <w:rFonts w:ascii="Times New Roman" w:eastAsia="Arial" w:hAnsi="Times New Roman" w:cs="Times New Roman"/>
          <w:sz w:val="24"/>
          <w:szCs w:val="24"/>
        </w:rPr>
        <w:t xml:space="preserve"> On 29 May 2020, the Government announced that COAG will be replaced by the National Federation Reform Council. The review of former COAG Councils by Mr Peter Conran AM is ongoing</w:t>
      </w:r>
      <w:r w:rsidR="00AA6F11">
        <w:rPr>
          <w:rFonts w:ascii="Times New Roman" w:eastAsia="Arial" w:hAnsi="Times New Roman" w:cs="Times New Roman"/>
          <w:sz w:val="24"/>
          <w:szCs w:val="24"/>
        </w:rPr>
        <w:t>,</w:t>
      </w:r>
      <w:r>
        <w:rPr>
          <w:rFonts w:ascii="Times New Roman" w:eastAsia="Arial" w:hAnsi="Times New Roman" w:cs="Times New Roman"/>
          <w:sz w:val="24"/>
          <w:szCs w:val="24"/>
        </w:rPr>
        <w:t xml:space="preserve"> however, the Australian Government is committed to working with state and territory disability ministers, where relevant, to implement </w:t>
      </w:r>
      <w:r w:rsidR="00AA6F11">
        <w:rPr>
          <w:rFonts w:ascii="Times New Roman" w:eastAsia="Arial" w:hAnsi="Times New Roman" w:cs="Times New Roman"/>
          <w:sz w:val="24"/>
          <w:szCs w:val="24"/>
        </w:rPr>
        <w:t>this response</w:t>
      </w:r>
      <w:r>
        <w:rPr>
          <w:rFonts w:ascii="Times New Roman" w:eastAsia="Arial" w:hAnsi="Times New Roman" w:cs="Times New Roman"/>
          <w:sz w:val="24"/>
          <w:szCs w:val="24"/>
        </w:rPr>
        <w:t xml:space="preserve">. </w:t>
      </w:r>
    </w:p>
    <w:p w14:paraId="0C7CAE52" w14:textId="77777777" w:rsidR="003B7570" w:rsidRPr="00093782" w:rsidRDefault="005D3484" w:rsidP="003B7570">
      <w:pPr>
        <w:spacing w:after="120" w:line="240" w:lineRule="auto"/>
        <w:ind w:right="88"/>
        <w:jc w:val="both"/>
        <w:rPr>
          <w:rFonts w:ascii="Times New Roman" w:eastAsia="Arial" w:hAnsi="Times New Roman" w:cs="Times New Roman"/>
          <w:sz w:val="24"/>
          <w:szCs w:val="24"/>
        </w:rPr>
      </w:pPr>
      <w:r w:rsidRPr="00093782">
        <w:rPr>
          <w:rFonts w:ascii="Times New Roman" w:eastAsia="Arial" w:hAnsi="Times New Roman" w:cs="Times New Roman"/>
          <w:b/>
          <w:bCs/>
          <w:spacing w:val="1"/>
          <w:sz w:val="24"/>
          <w:szCs w:val="24"/>
        </w:rPr>
        <w:br w:type="page"/>
      </w:r>
    </w:p>
    <w:p w14:paraId="0C7CAE53" w14:textId="77777777" w:rsidR="003B7570" w:rsidRPr="00093782" w:rsidRDefault="005D3484" w:rsidP="006119FE">
      <w:pPr>
        <w:spacing w:after="360" w:line="240" w:lineRule="auto"/>
        <w:ind w:right="391"/>
        <w:jc w:val="center"/>
        <w:outlineLvl w:val="0"/>
        <w:rPr>
          <w:rFonts w:ascii="Times New Roman" w:eastAsia="Arial" w:hAnsi="Times New Roman" w:cs="Times New Roman"/>
          <w:b/>
          <w:bCs/>
          <w:spacing w:val="1"/>
          <w:sz w:val="24"/>
          <w:szCs w:val="24"/>
        </w:rPr>
      </w:pPr>
      <w:r w:rsidRPr="00093782">
        <w:rPr>
          <w:rFonts w:ascii="Times New Roman" w:eastAsia="Arial" w:hAnsi="Times New Roman" w:cs="Times New Roman"/>
          <w:b/>
          <w:bCs/>
          <w:spacing w:val="1"/>
          <w:sz w:val="24"/>
          <w:szCs w:val="24"/>
        </w:rPr>
        <w:lastRenderedPageBreak/>
        <w:t>2019 Review of the NDIS Act</w:t>
      </w:r>
    </w:p>
    <w:p w14:paraId="0C7CAE54" w14:textId="77777777" w:rsidR="003B7570" w:rsidRPr="00093782" w:rsidRDefault="005D3484" w:rsidP="006119FE">
      <w:pPr>
        <w:spacing w:before="240" w:after="240" w:line="240" w:lineRule="auto"/>
        <w:ind w:right="91"/>
        <w:outlineLvl w:val="1"/>
        <w:rPr>
          <w:rFonts w:ascii="Times New Roman" w:eastAsia="Arial" w:hAnsi="Times New Roman" w:cs="Times New Roman"/>
          <w:b/>
          <w:bCs/>
          <w:spacing w:val="1"/>
          <w:position w:val="-1"/>
          <w:sz w:val="24"/>
          <w:szCs w:val="24"/>
        </w:rPr>
      </w:pPr>
      <w:r w:rsidRPr="00093782">
        <w:rPr>
          <w:rFonts w:ascii="Times New Roman" w:eastAsia="Arial" w:hAnsi="Times New Roman" w:cs="Times New Roman"/>
          <w:b/>
          <w:bCs/>
          <w:position w:val="-1"/>
          <w:sz w:val="24"/>
          <w:szCs w:val="24"/>
        </w:rPr>
        <w:t>R</w:t>
      </w:r>
      <w:r w:rsidRPr="00093782">
        <w:rPr>
          <w:rFonts w:ascii="Times New Roman" w:eastAsia="Arial" w:hAnsi="Times New Roman" w:cs="Times New Roman"/>
          <w:b/>
          <w:bCs/>
          <w:spacing w:val="-1"/>
          <w:position w:val="-1"/>
          <w:sz w:val="24"/>
          <w:szCs w:val="24"/>
        </w:rPr>
        <w:t>ec</w:t>
      </w:r>
      <w:r w:rsidRPr="00093782">
        <w:rPr>
          <w:rFonts w:ascii="Times New Roman" w:eastAsia="Arial" w:hAnsi="Times New Roman" w:cs="Times New Roman"/>
          <w:b/>
          <w:bCs/>
          <w:spacing w:val="2"/>
          <w:position w:val="-1"/>
          <w:sz w:val="24"/>
          <w:szCs w:val="24"/>
        </w:rPr>
        <w:t>o</w:t>
      </w:r>
      <w:r w:rsidRPr="00093782">
        <w:rPr>
          <w:rFonts w:ascii="Times New Roman" w:eastAsia="Arial" w:hAnsi="Times New Roman" w:cs="Times New Roman"/>
          <w:b/>
          <w:bCs/>
          <w:spacing w:val="-1"/>
          <w:position w:val="-1"/>
          <w:sz w:val="24"/>
          <w:szCs w:val="24"/>
        </w:rPr>
        <w:t>mme</w:t>
      </w:r>
      <w:r w:rsidRPr="00093782">
        <w:rPr>
          <w:rFonts w:ascii="Times New Roman" w:eastAsia="Arial" w:hAnsi="Times New Roman" w:cs="Times New Roman"/>
          <w:b/>
          <w:bCs/>
          <w:spacing w:val="1"/>
          <w:position w:val="-1"/>
          <w:sz w:val="24"/>
          <w:szCs w:val="24"/>
        </w:rPr>
        <w:t>nd</w:t>
      </w:r>
      <w:r w:rsidRPr="00093782">
        <w:rPr>
          <w:rFonts w:ascii="Times New Roman" w:eastAsia="Arial" w:hAnsi="Times New Roman" w:cs="Times New Roman"/>
          <w:b/>
          <w:bCs/>
          <w:position w:val="-1"/>
          <w:sz w:val="24"/>
          <w:szCs w:val="24"/>
        </w:rPr>
        <w:t>a</w:t>
      </w:r>
      <w:r w:rsidRPr="00093782">
        <w:rPr>
          <w:rFonts w:ascii="Times New Roman" w:eastAsia="Arial" w:hAnsi="Times New Roman" w:cs="Times New Roman"/>
          <w:b/>
          <w:bCs/>
          <w:spacing w:val="-1"/>
          <w:position w:val="-1"/>
          <w:sz w:val="24"/>
          <w:szCs w:val="24"/>
        </w:rPr>
        <w:t>t</w:t>
      </w:r>
      <w:r w:rsidRPr="00093782">
        <w:rPr>
          <w:rFonts w:ascii="Times New Roman" w:eastAsia="Arial" w:hAnsi="Times New Roman" w:cs="Times New Roman"/>
          <w:b/>
          <w:bCs/>
          <w:position w:val="-1"/>
          <w:sz w:val="24"/>
          <w:szCs w:val="24"/>
        </w:rPr>
        <w:t>io</w:t>
      </w:r>
      <w:r w:rsidRPr="00093782">
        <w:rPr>
          <w:rFonts w:ascii="Times New Roman" w:eastAsia="Arial" w:hAnsi="Times New Roman" w:cs="Times New Roman"/>
          <w:b/>
          <w:bCs/>
          <w:spacing w:val="1"/>
          <w:position w:val="-1"/>
          <w:sz w:val="24"/>
          <w:szCs w:val="24"/>
        </w:rPr>
        <w:t>n</w:t>
      </w:r>
      <w:r w:rsidRPr="00093782">
        <w:rPr>
          <w:rFonts w:ascii="Times New Roman" w:eastAsia="Arial" w:hAnsi="Times New Roman" w:cs="Times New Roman"/>
          <w:b/>
          <w:bCs/>
          <w:position w:val="-1"/>
          <w:sz w:val="24"/>
          <w:szCs w:val="24"/>
        </w:rPr>
        <w:t>s made by</w:t>
      </w:r>
      <w:r w:rsidRPr="00093782">
        <w:rPr>
          <w:rFonts w:ascii="Times New Roman" w:eastAsia="Arial" w:hAnsi="Times New Roman" w:cs="Times New Roman"/>
          <w:b/>
          <w:bCs/>
          <w:spacing w:val="1"/>
          <w:position w:val="-1"/>
          <w:sz w:val="24"/>
          <w:szCs w:val="24"/>
        </w:rPr>
        <w:t xml:space="preserve"> </w:t>
      </w:r>
      <w:r w:rsidRPr="00093782">
        <w:rPr>
          <w:rFonts w:ascii="Times New Roman" w:eastAsia="Arial" w:hAnsi="Times New Roman" w:cs="Times New Roman"/>
          <w:b/>
          <w:bCs/>
          <w:spacing w:val="-1"/>
          <w:position w:val="-1"/>
          <w:sz w:val="24"/>
          <w:szCs w:val="24"/>
        </w:rPr>
        <w:t>Mr Tune</w:t>
      </w:r>
    </w:p>
    <w:p w14:paraId="54ADA570" w14:textId="0ECFE819"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w:t>
      </w:r>
    </w:p>
    <w:p w14:paraId="0C7CAE55" w14:textId="278C83EB"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Disability Reform Council (DRC) adds the resolution of the following outstanding policy matters to its forward work program:</w:t>
      </w:r>
    </w:p>
    <w:p w14:paraId="0C7CAE56" w14:textId="244641E7"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the treatment of chronic health conditions under the NDIS</w:t>
      </w:r>
    </w:p>
    <w:p w14:paraId="0C7CAE59" w14:textId="3277A068"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b) the role of nominees, guardians and support</w:t>
      </w:r>
      <w:r w:rsidR="00586AA7">
        <w:rPr>
          <w:rFonts w:ascii="Times New Roman" w:eastAsia="Arial" w:hAnsi="Times New Roman" w:cs="Times New Roman"/>
          <w:sz w:val="24"/>
          <w:szCs w:val="24"/>
        </w:rPr>
        <w:t xml:space="preserve">ed-decision making under the </w:t>
      </w:r>
      <w:r w:rsidR="003B7570" w:rsidRPr="00093782">
        <w:rPr>
          <w:rFonts w:ascii="Times New Roman" w:eastAsia="Arial" w:hAnsi="Times New Roman" w:cs="Times New Roman"/>
          <w:sz w:val="24"/>
          <w:szCs w:val="24"/>
        </w:rPr>
        <w:t>NDIS, including the intersection between t</w:t>
      </w:r>
      <w:r w:rsidR="00586AA7">
        <w:rPr>
          <w:rFonts w:ascii="Times New Roman" w:eastAsia="Arial" w:hAnsi="Times New Roman" w:cs="Times New Roman"/>
          <w:sz w:val="24"/>
          <w:szCs w:val="24"/>
        </w:rPr>
        <w:t xml:space="preserve">he NDIS and state and territory </w:t>
      </w:r>
      <w:r w:rsidRPr="00093782">
        <w:rPr>
          <w:rFonts w:ascii="Times New Roman" w:eastAsia="Arial" w:hAnsi="Times New Roman" w:cs="Times New Roman"/>
          <w:sz w:val="24"/>
          <w:szCs w:val="24"/>
        </w:rPr>
        <w:t>guardianship legislation</w:t>
      </w:r>
    </w:p>
    <w:p w14:paraId="0C7CAE5C" w14:textId="545229D8"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c) the role of the NDIA in undertaking fraud detection and enforcement </w:t>
      </w:r>
      <w:r w:rsidR="003B7570" w:rsidRPr="00093782">
        <w:rPr>
          <w:rFonts w:ascii="Times New Roman" w:eastAsia="Arial" w:hAnsi="Times New Roman" w:cs="Times New Roman"/>
          <w:sz w:val="24"/>
          <w:szCs w:val="24"/>
        </w:rPr>
        <w:t xml:space="preserve">activities, in consultation with the NDIS Quality and Safeguards </w:t>
      </w:r>
      <w:r w:rsidRPr="00093782">
        <w:rPr>
          <w:rFonts w:ascii="Times New Roman" w:eastAsia="Arial" w:hAnsi="Times New Roman" w:cs="Times New Roman"/>
          <w:sz w:val="24"/>
          <w:szCs w:val="24"/>
        </w:rPr>
        <w:t>Commission</w:t>
      </w:r>
    </w:p>
    <w:p w14:paraId="0C7CAE5D" w14:textId="0D2CA140"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d) the operation of compensation provisions under the NDIS Act.</w:t>
      </w:r>
    </w:p>
    <w:p w14:paraId="0C7CAE5E" w14:textId="77777777" w:rsidR="003B7570" w:rsidRPr="00093782" w:rsidRDefault="005D3484" w:rsidP="003B7570">
      <w:pPr>
        <w:spacing w:before="120" w:after="120" w:line="240" w:lineRule="auto"/>
        <w:ind w:right="91"/>
        <w:jc w:val="both"/>
        <w:rPr>
          <w:rFonts w:ascii="Times New Roman" w:eastAsia="Arial" w:hAnsi="Times New Roman" w:cs="Times New Roman"/>
          <w:sz w:val="24"/>
          <w:szCs w:val="24"/>
        </w:rPr>
      </w:pPr>
      <w:r w:rsidRPr="00093782">
        <w:rPr>
          <w:rFonts w:ascii="Times New Roman" w:eastAsia="Arial" w:hAnsi="Times New Roman" w:cs="Times New Roman"/>
          <w:b/>
          <w:spacing w:val="2"/>
          <w:sz w:val="24"/>
          <w:szCs w:val="24"/>
        </w:rPr>
        <w:t>Supported</w:t>
      </w:r>
    </w:p>
    <w:p w14:paraId="0C7CAE5F"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Considerable work is underway to prioritise and resolve boundary and interfaces between the NDIS and other service systems. All governments are working together to progress, as a priority, the roles and responsibilities of all service systems and consistency of application of the </w:t>
      </w:r>
      <w:r w:rsidRPr="00093782">
        <w:rPr>
          <w:rFonts w:ascii="Times New Roman" w:eastAsia="Arial" w:hAnsi="Times New Roman" w:cs="Times New Roman"/>
          <w:i/>
          <w:sz w:val="24"/>
          <w:szCs w:val="24"/>
        </w:rPr>
        <w:t>Principles to determine the responsibilities of the NDIS and other service systems,</w:t>
      </w:r>
      <w:r w:rsidRPr="00093782">
        <w:rPr>
          <w:rFonts w:ascii="Times New Roman" w:eastAsia="Arial" w:hAnsi="Times New Roman" w:cs="Times New Roman"/>
          <w:sz w:val="24"/>
          <w:szCs w:val="24"/>
        </w:rPr>
        <w:t xml:space="preserve"> which are underpinned by the </w:t>
      </w:r>
      <w:r w:rsidRPr="00093782">
        <w:rPr>
          <w:rFonts w:ascii="Times New Roman" w:eastAsia="Arial" w:hAnsi="Times New Roman" w:cs="Times New Roman"/>
          <w:i/>
          <w:sz w:val="24"/>
          <w:szCs w:val="24"/>
        </w:rPr>
        <w:t>Applied principles and tables of support</w:t>
      </w:r>
      <w:r w:rsidRPr="00093782">
        <w:rPr>
          <w:rFonts w:ascii="Times New Roman" w:eastAsia="Arial" w:hAnsi="Times New Roman" w:cs="Times New Roman"/>
          <w:sz w:val="24"/>
          <w:szCs w:val="24"/>
        </w:rPr>
        <w:t xml:space="preserve"> (the Applied Principles). Significant progress was made by </w:t>
      </w:r>
      <w:r w:rsidR="00527E18">
        <w:rPr>
          <w:rFonts w:ascii="Times New Roman" w:eastAsia="Arial" w:hAnsi="Times New Roman" w:cs="Times New Roman"/>
          <w:sz w:val="24"/>
          <w:szCs w:val="24"/>
        </w:rPr>
        <w:t>disability M</w:t>
      </w:r>
      <w:r w:rsidR="00C94B25">
        <w:rPr>
          <w:rFonts w:ascii="Times New Roman" w:eastAsia="Arial" w:hAnsi="Times New Roman" w:cs="Times New Roman"/>
          <w:sz w:val="24"/>
          <w:szCs w:val="24"/>
        </w:rPr>
        <w:t>inisters</w:t>
      </w:r>
      <w:r w:rsidR="00C94B25" w:rsidRPr="00093782">
        <w:rPr>
          <w:rFonts w:ascii="Times New Roman" w:eastAsia="Arial" w:hAnsi="Times New Roman" w:cs="Times New Roman"/>
          <w:sz w:val="24"/>
          <w:szCs w:val="24"/>
        </w:rPr>
        <w:t xml:space="preserve"> </w:t>
      </w:r>
      <w:r w:rsidRPr="00093782">
        <w:rPr>
          <w:rFonts w:ascii="Times New Roman" w:eastAsia="Arial" w:hAnsi="Times New Roman" w:cs="Times New Roman"/>
          <w:sz w:val="24"/>
          <w:szCs w:val="24"/>
        </w:rPr>
        <w:t>in 2019 on how the NDIS interacts with the health, child protection, transport, justice and mental health systems.</w:t>
      </w:r>
    </w:p>
    <w:p w14:paraId="0C7CAE60" w14:textId="77777777" w:rsidR="009E30DC"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recognises that there are opportunities to clarify the noted areas and will work with states and territories, where appropriate</w:t>
      </w:r>
      <w:r w:rsidR="00527E18">
        <w:rPr>
          <w:rFonts w:ascii="Times New Roman" w:eastAsia="Arial" w:hAnsi="Times New Roman" w:cs="Times New Roman"/>
          <w:sz w:val="24"/>
          <w:szCs w:val="24"/>
        </w:rPr>
        <w:t>,</w:t>
      </w:r>
      <w:r w:rsidRPr="00093782">
        <w:rPr>
          <w:rFonts w:ascii="Times New Roman" w:eastAsia="Arial" w:hAnsi="Times New Roman" w:cs="Times New Roman"/>
          <w:sz w:val="24"/>
          <w:szCs w:val="24"/>
        </w:rPr>
        <w:t xml:space="preserve"> to consider these further. </w:t>
      </w:r>
    </w:p>
    <w:p w14:paraId="1D5C20D3" w14:textId="1B81AB56"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w:t>
      </w:r>
    </w:p>
    <w:p w14:paraId="0C7CAE62" w14:textId="66C48CD8"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NDIA trials an arrangement where all planning related functions are undertaken with a person who has delegation to approve the plan, and compares the benefits of that approach with the roll out of Joint Planning Meetings.</w:t>
      </w:r>
    </w:p>
    <w:p w14:paraId="0C7CAE63" w14:textId="77777777" w:rsidR="003B7570" w:rsidRPr="00093782" w:rsidRDefault="005D3484" w:rsidP="003B7570">
      <w:pPr>
        <w:spacing w:before="120" w:after="120" w:line="240" w:lineRule="auto"/>
        <w:ind w:right="91"/>
        <w:jc w:val="both"/>
        <w:rPr>
          <w:rFonts w:ascii="Times New Roman" w:eastAsia="Arial" w:hAnsi="Times New Roman" w:cs="Times New Roman"/>
          <w:b/>
          <w:spacing w:val="2"/>
          <w:sz w:val="24"/>
          <w:szCs w:val="24"/>
        </w:rPr>
      </w:pPr>
      <w:r w:rsidRPr="00093782">
        <w:rPr>
          <w:rFonts w:ascii="Times New Roman" w:eastAsia="Arial" w:hAnsi="Times New Roman" w:cs="Times New Roman"/>
          <w:b/>
          <w:spacing w:val="2"/>
          <w:sz w:val="24"/>
          <w:szCs w:val="24"/>
        </w:rPr>
        <w:t>Supported in principle</w:t>
      </w:r>
    </w:p>
    <w:p w14:paraId="0C7CAE64"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and NDIA have committed resources to implement a range of reforms to improve the participant pathway, including the use of independent functional capacity assessments and the delivery of Joint Planning Meetings. These initiatives are designed to improve pre-planning, plan development and approval processes, as well as provide a stronger focus on helping participants implement their plans. These are key examples of how the NDIA is working towards a more collaborative and transparent planning experience. </w:t>
      </w:r>
    </w:p>
    <w:p w14:paraId="0C7CAE65" w14:textId="07730DA5" w:rsidR="00132B1C"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will continue to monitor the impact of these reforms on the participant experience and will assess all available opportunities to ensure the most appropriate implementation arrangements as the NDIS continues to mature.</w:t>
      </w:r>
      <w:r w:rsidR="00132B1C">
        <w:rPr>
          <w:rFonts w:ascii="Times New Roman" w:eastAsia="Arial" w:hAnsi="Times New Roman" w:cs="Times New Roman"/>
          <w:sz w:val="24"/>
          <w:szCs w:val="24"/>
        </w:rPr>
        <w:br w:type="page"/>
      </w:r>
    </w:p>
    <w:p w14:paraId="6149AD0E" w14:textId="6F2BD272"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lastRenderedPageBreak/>
        <w:t>Recommendation 3</w:t>
      </w:r>
    </w:p>
    <w:p w14:paraId="0C7CAE67" w14:textId="51706E70"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Commonwealth provides additional funding to support people with disability to navigate the NDIS, with a review of demand to occur as part of the next review of NDIS costs, currently scheduled for 2023.</w:t>
      </w:r>
    </w:p>
    <w:p w14:paraId="0C7CAE68"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Supported in principle</w:t>
      </w:r>
    </w:p>
    <w:p w14:paraId="0C7CAE69"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is committed to ensuring all people with disability are supported to realise the benefits of the NDIS and recognises that there are people with disability in Australia who are harder to reach and engage with than others and may be in need of assistance.</w:t>
      </w:r>
    </w:p>
    <w:p w14:paraId="0C7CAE6A"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can increase its communication to help people with disability navigate the NDIS. </w:t>
      </w:r>
      <w:r w:rsidR="00CE1BA1" w:rsidRPr="00093782">
        <w:rPr>
          <w:rFonts w:ascii="Times New Roman" w:eastAsia="Arial" w:hAnsi="Times New Roman" w:cs="Times New Roman"/>
          <w:sz w:val="24"/>
          <w:szCs w:val="24"/>
        </w:rPr>
        <w:t>The NDIA is currently reviewing the Local Area Coordination framework delivered through the Partners in the Community. The Local Area Coordination framework review will ensure that Partners in the Community maximise people’s independence and participation in the community by providing appropriate information and connection to community and mainstream supports and help all people with disability access the supports they need to live an ordinary life.</w:t>
      </w:r>
      <w:r w:rsidRPr="00093782">
        <w:rPr>
          <w:rFonts w:ascii="Times New Roman" w:eastAsia="Arial" w:hAnsi="Times New Roman" w:cs="Times New Roman"/>
          <w:sz w:val="24"/>
          <w:szCs w:val="24"/>
        </w:rPr>
        <w:t xml:space="preserve"> </w:t>
      </w:r>
    </w:p>
    <w:p w14:paraId="0C7CAE6B" w14:textId="3ACE8861" w:rsidR="00CE1BA1"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By December 2019, the NDIA had announced the outcome of over $198 million of grant funding which was made available to organisations across Australia to implement programs which would empower people with disability, their families and carers to access information, build capacity, and link in with existing community supports. Funding was offered over four separate but complimentary programs</w:t>
      </w:r>
      <w:r>
        <w:rPr>
          <w:rFonts w:ascii="Times New Roman" w:eastAsia="Arial" w:hAnsi="Times New Roman" w:cs="Times New Roman"/>
          <w:sz w:val="24"/>
          <w:szCs w:val="24"/>
        </w:rPr>
        <w:t>,</w:t>
      </w:r>
      <w:r w:rsidRPr="00093782">
        <w:rPr>
          <w:rFonts w:ascii="Times New Roman" w:eastAsia="Arial" w:hAnsi="Times New Roman" w:cs="Times New Roman"/>
          <w:sz w:val="24"/>
          <w:szCs w:val="24"/>
        </w:rPr>
        <w:t xml:space="preserve"> which included the National Information Program which provided $65 million in funding that targeted individual services for people with disability</w:t>
      </w:r>
      <w:r>
        <w:rPr>
          <w:rFonts w:ascii="Times New Roman" w:eastAsia="Arial" w:hAnsi="Times New Roman" w:cs="Times New Roman"/>
          <w:sz w:val="24"/>
          <w:szCs w:val="24"/>
        </w:rPr>
        <w:t>,</w:t>
      </w:r>
      <w:r w:rsidRPr="00093782">
        <w:rPr>
          <w:rFonts w:ascii="Times New Roman" w:eastAsia="Arial" w:hAnsi="Times New Roman" w:cs="Times New Roman"/>
          <w:sz w:val="24"/>
          <w:szCs w:val="24"/>
        </w:rPr>
        <w:t xml:space="preserve"> as well as the Individual Capacity </w:t>
      </w:r>
      <w:r w:rsidR="000D73C9">
        <w:rPr>
          <w:rFonts w:ascii="Times New Roman" w:eastAsia="Arial" w:hAnsi="Times New Roman" w:cs="Times New Roman"/>
          <w:sz w:val="24"/>
          <w:szCs w:val="24"/>
        </w:rPr>
        <w:t xml:space="preserve">Building </w:t>
      </w:r>
      <w:r w:rsidRPr="00093782">
        <w:rPr>
          <w:rFonts w:ascii="Times New Roman" w:eastAsia="Arial" w:hAnsi="Times New Roman" w:cs="Times New Roman"/>
          <w:sz w:val="24"/>
          <w:szCs w:val="24"/>
        </w:rPr>
        <w:t>(ICB) Program which provided over $100 million to organisations with projects to develop the individual capacity of those participating. Round two of the ICB program will open later this year to further enable community organisations to deliver these vital programs.</w:t>
      </w:r>
    </w:p>
    <w:p w14:paraId="0C7CAE6C" w14:textId="21BFAEFC" w:rsidR="00CE1BA1"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In 2020</w:t>
      </w:r>
      <w:r>
        <w:rPr>
          <w:rFonts w:ascii="Times New Roman" w:eastAsia="Arial" w:hAnsi="Times New Roman" w:cs="Times New Roman"/>
          <w:sz w:val="24"/>
          <w:szCs w:val="24"/>
        </w:rPr>
        <w:t>,</w:t>
      </w:r>
      <w:r w:rsidRPr="00093782">
        <w:rPr>
          <w:rFonts w:ascii="Times New Roman" w:eastAsia="Arial" w:hAnsi="Times New Roman" w:cs="Times New Roman"/>
          <w:sz w:val="24"/>
          <w:szCs w:val="24"/>
        </w:rPr>
        <w:t xml:space="preserve"> more than $94 million will be made available through further grant opportunities managed by the Information, Linkages and Capacity Building Program.</w:t>
      </w:r>
    </w:p>
    <w:p w14:paraId="0C7CAE6D" w14:textId="77777777" w:rsidR="00CE1BA1"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has also committed $20 million to expand the NDIS Community Connectors Program to assist hard to reach communities to navigate the NDIS and assist them in access, planning and implementation processes.</w:t>
      </w:r>
    </w:p>
    <w:p w14:paraId="0C7CAE6E" w14:textId="77777777" w:rsidR="009E30DC" w:rsidRPr="00093782" w:rsidRDefault="005D3484" w:rsidP="00CE1BA1">
      <w:pPr>
        <w:keepLines/>
        <w:spacing w:after="120"/>
        <w:rPr>
          <w:rFonts w:ascii="Times New Roman" w:eastAsia="Arial" w:hAnsi="Times New Roman" w:cs="Times New Roman"/>
          <w:sz w:val="24"/>
          <w:szCs w:val="24"/>
        </w:rPr>
      </w:pPr>
      <w:r>
        <w:rPr>
          <w:rFonts w:ascii="Times New Roman" w:eastAsia="Arial" w:hAnsi="Times New Roman" w:cs="Times New Roman"/>
          <w:sz w:val="24"/>
          <w:szCs w:val="24"/>
        </w:rPr>
        <w:t>Disability Ministers</w:t>
      </w:r>
      <w:r w:rsidR="00F81572" w:rsidRPr="00093782">
        <w:rPr>
          <w:rFonts w:ascii="Times New Roman" w:eastAsia="Arial" w:hAnsi="Times New Roman" w:cs="Times New Roman"/>
          <w:sz w:val="24"/>
          <w:szCs w:val="24"/>
        </w:rPr>
        <w:t xml:space="preserve"> ha</w:t>
      </w:r>
      <w:r>
        <w:rPr>
          <w:rFonts w:ascii="Times New Roman" w:eastAsia="Arial" w:hAnsi="Times New Roman" w:cs="Times New Roman"/>
          <w:sz w:val="24"/>
          <w:szCs w:val="24"/>
        </w:rPr>
        <w:t>ve</w:t>
      </w:r>
      <w:r w:rsidR="00F81572" w:rsidRPr="00093782">
        <w:rPr>
          <w:rFonts w:ascii="Times New Roman" w:eastAsia="Arial" w:hAnsi="Times New Roman" w:cs="Times New Roman"/>
          <w:sz w:val="24"/>
          <w:szCs w:val="24"/>
        </w:rPr>
        <w:t xml:space="preserve"> also agreed to review national disability advocacy and decision-making supports, including a demand and gap analysis, to ensure funded advocacy organisations are effectively supporting and delivering outcomes for NDIS participants, as well as people with disability who are not eligible for the NDIS, who represent the vast majority of people with disability in Australia.</w:t>
      </w:r>
    </w:p>
    <w:p w14:paraId="0C7CAE6F" w14:textId="77777777" w:rsidR="00B67C26"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511379A8" w14:textId="52279D59"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lastRenderedPageBreak/>
        <w:t>Recommendation 4</w:t>
      </w:r>
    </w:p>
    <w:p w14:paraId="0C7CAE70" w14:textId="5CC6C8D5"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Governments and the NDIA provide more clarity around the definition of ‘reasonable and necessary’, with:</w:t>
      </w:r>
    </w:p>
    <w:p w14:paraId="0C7CAE72" w14:textId="5D798909"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the NDIA publishing information, in accessible formats, about how it determines when a support is reasonable and necessary</w:t>
      </w:r>
    </w:p>
    <w:p w14:paraId="0C7CAE74" w14:textId="3BCCC5DD"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b) updating the NDIS Rules to reflect </w:t>
      </w:r>
      <w:r w:rsidR="00586AA7">
        <w:rPr>
          <w:rFonts w:ascii="Times New Roman" w:eastAsia="Arial" w:hAnsi="Times New Roman" w:cs="Times New Roman"/>
          <w:sz w:val="24"/>
          <w:szCs w:val="24"/>
        </w:rPr>
        <w:t xml:space="preserve">the DRC’s agreements on the </w:t>
      </w:r>
      <w:r w:rsidRPr="00093782">
        <w:rPr>
          <w:rFonts w:ascii="Times New Roman" w:eastAsia="Arial" w:hAnsi="Times New Roman" w:cs="Times New Roman"/>
          <w:sz w:val="24"/>
          <w:szCs w:val="24"/>
        </w:rPr>
        <w:t>boundaries between the NDIS and mainstream service systems</w:t>
      </w:r>
    </w:p>
    <w:p w14:paraId="0C7CAE76" w14:textId="548E67D6"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c) the DRC working to resolve the interface be</w:t>
      </w:r>
      <w:r w:rsidR="00586AA7">
        <w:rPr>
          <w:rFonts w:ascii="Times New Roman" w:eastAsia="Arial" w:hAnsi="Times New Roman" w:cs="Times New Roman"/>
          <w:sz w:val="24"/>
          <w:szCs w:val="24"/>
        </w:rPr>
        <w:t xml:space="preserve">tween the NDIS and ordinary </w:t>
      </w:r>
      <w:r w:rsidRPr="00093782">
        <w:rPr>
          <w:rFonts w:ascii="Times New Roman" w:eastAsia="Arial" w:hAnsi="Times New Roman" w:cs="Times New Roman"/>
          <w:sz w:val="24"/>
          <w:szCs w:val="24"/>
        </w:rPr>
        <w:t>living costs</w:t>
      </w:r>
    </w:p>
    <w:p w14:paraId="0C7CAE78" w14:textId="5AAE212E"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d) amending the NDIS Act to clarify that reasonable and necessary supports are considered together as a package</w:t>
      </w:r>
    </w:p>
    <w:p w14:paraId="0C7CAE7B" w14:textId="3F797ADB"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e) amending the NDIS Act to clarify that the NDIS is not responsible for </w:t>
      </w:r>
      <w:r w:rsidR="003B7570" w:rsidRPr="00093782">
        <w:rPr>
          <w:rFonts w:ascii="Times New Roman" w:eastAsia="Arial" w:hAnsi="Times New Roman" w:cs="Times New Roman"/>
          <w:sz w:val="24"/>
          <w:szCs w:val="24"/>
        </w:rPr>
        <w:t xml:space="preserve">funding supports in the absence of that support being provided through </w:t>
      </w:r>
      <w:r w:rsidRPr="00093782">
        <w:rPr>
          <w:rFonts w:ascii="Times New Roman" w:eastAsia="Arial" w:hAnsi="Times New Roman" w:cs="Times New Roman"/>
          <w:sz w:val="24"/>
          <w:szCs w:val="24"/>
        </w:rPr>
        <w:t>another more appropriate service system.</w:t>
      </w:r>
    </w:p>
    <w:p w14:paraId="0C7CAE7C" w14:textId="77777777" w:rsidR="003B7570" w:rsidRPr="00093782" w:rsidRDefault="005D3484" w:rsidP="003B7570">
      <w:pPr>
        <w:spacing w:before="120" w:after="120" w:line="240" w:lineRule="auto"/>
        <w:ind w:right="91"/>
        <w:jc w:val="both"/>
        <w:rPr>
          <w:rFonts w:ascii="Times New Roman" w:eastAsia="Arial" w:hAnsi="Times New Roman" w:cs="Times New Roman"/>
          <w:b/>
          <w:spacing w:val="2"/>
          <w:sz w:val="24"/>
          <w:szCs w:val="24"/>
        </w:rPr>
      </w:pPr>
      <w:r w:rsidRPr="00093782">
        <w:rPr>
          <w:rFonts w:ascii="Times New Roman" w:eastAsia="Arial" w:hAnsi="Times New Roman" w:cs="Times New Roman"/>
          <w:b/>
          <w:spacing w:val="2"/>
          <w:sz w:val="24"/>
          <w:szCs w:val="24"/>
        </w:rPr>
        <w:t xml:space="preserve">Supported </w:t>
      </w:r>
    </w:p>
    <w:p w14:paraId="0C7CAE7D" w14:textId="77777777" w:rsidR="003B7570" w:rsidRPr="0099230E" w:rsidRDefault="005D3484" w:rsidP="002F2221">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‘Reasonable and necessary’ is an important principle underpinning the delivery of the NDIS and ensures the supports provided by the scheme support participants to pursue their goals, maximise their independence and develop their capacity to be included in the community as </w:t>
      </w:r>
      <w:r w:rsidRPr="0099230E">
        <w:rPr>
          <w:rFonts w:ascii="Times New Roman" w:eastAsia="Arial" w:hAnsi="Times New Roman" w:cs="Times New Roman"/>
          <w:sz w:val="24"/>
          <w:szCs w:val="24"/>
        </w:rPr>
        <w:t xml:space="preserve">fully participating citizens. </w:t>
      </w:r>
    </w:p>
    <w:p w14:paraId="0C7CAE7E" w14:textId="77777777" w:rsidR="007D3E5D" w:rsidRPr="0099230E" w:rsidRDefault="005D3484" w:rsidP="007D3E5D">
      <w:pPr>
        <w:keepLines/>
        <w:spacing w:after="120"/>
        <w:rPr>
          <w:rStyle w:val="bumpedfont15"/>
          <w:rFonts w:ascii="Times New Roman" w:eastAsia="Arial" w:hAnsi="Times New Roman" w:cs="Times New Roman"/>
          <w:sz w:val="24"/>
          <w:szCs w:val="24"/>
        </w:rPr>
      </w:pPr>
      <w:r w:rsidRPr="0099230E">
        <w:rPr>
          <w:rFonts w:ascii="Times New Roman" w:eastAsia="Arial" w:hAnsi="Times New Roman" w:cs="Times New Roman"/>
          <w:sz w:val="24"/>
          <w:szCs w:val="24"/>
        </w:rPr>
        <w:t>The Government agrees to work with states and territories</w:t>
      </w:r>
      <w:r w:rsidR="00AA6F11">
        <w:rPr>
          <w:rFonts w:ascii="Times New Roman" w:eastAsia="Arial" w:hAnsi="Times New Roman" w:cs="Times New Roman"/>
          <w:sz w:val="24"/>
          <w:szCs w:val="24"/>
        </w:rPr>
        <w:t xml:space="preserve"> </w:t>
      </w:r>
      <w:r w:rsidRPr="0099230E">
        <w:rPr>
          <w:rFonts w:ascii="Times New Roman" w:eastAsia="Arial" w:hAnsi="Times New Roman" w:cs="Times New Roman"/>
          <w:sz w:val="24"/>
          <w:szCs w:val="24"/>
        </w:rPr>
        <w:t>to implement amendments to the NDIS Act and Rules to clarify the application of reasonable and necessary in the context</w:t>
      </w:r>
      <w:r w:rsidRPr="0099230E">
        <w:rPr>
          <w:rStyle w:val="bumpedfont15"/>
          <w:rFonts w:ascii="Times New Roman" w:eastAsia="Arial" w:hAnsi="Times New Roman" w:cs="Times New Roman"/>
          <w:sz w:val="24"/>
          <w:szCs w:val="24"/>
        </w:rPr>
        <w:t> </w:t>
      </w:r>
      <w:r w:rsidRPr="0099230E">
        <w:rPr>
          <w:rFonts w:ascii="Times New Roman" w:eastAsia="Arial" w:hAnsi="Times New Roman" w:cs="Times New Roman"/>
          <w:sz w:val="24"/>
          <w:szCs w:val="24"/>
        </w:rPr>
        <w:t xml:space="preserve">of </w:t>
      </w:r>
      <w:r w:rsidRPr="0099230E">
        <w:rPr>
          <w:rStyle w:val="bumpedfont15"/>
          <w:rFonts w:ascii="Times New Roman" w:eastAsia="Arial" w:hAnsi="Times New Roman" w:cs="Times New Roman"/>
          <w:sz w:val="24"/>
          <w:szCs w:val="24"/>
        </w:rPr>
        <w:t>an </w:t>
      </w:r>
      <w:r w:rsidRPr="0099230E">
        <w:rPr>
          <w:rFonts w:ascii="Times New Roman" w:eastAsia="Arial" w:hAnsi="Times New Roman" w:cs="Times New Roman"/>
          <w:sz w:val="24"/>
          <w:szCs w:val="24"/>
        </w:rPr>
        <w:t>individualised approach to planning</w:t>
      </w:r>
      <w:r w:rsidRPr="0099230E">
        <w:rPr>
          <w:rStyle w:val="bumpedfont15"/>
          <w:rFonts w:ascii="Times New Roman" w:eastAsia="Arial" w:hAnsi="Times New Roman" w:cs="Times New Roman"/>
          <w:sz w:val="24"/>
          <w:szCs w:val="24"/>
        </w:rPr>
        <w:t> and provision of funding for a package of supports</w:t>
      </w:r>
      <w:r w:rsidR="009971AE">
        <w:rPr>
          <w:rStyle w:val="bumpedfont15"/>
          <w:rFonts w:ascii="Times New Roman" w:eastAsia="Arial" w:hAnsi="Times New Roman" w:cs="Times New Roman"/>
          <w:sz w:val="24"/>
          <w:szCs w:val="24"/>
        </w:rPr>
        <w:t>,</w:t>
      </w:r>
      <w:r w:rsidRPr="0099230E">
        <w:rPr>
          <w:rStyle w:val="bumpedfont15"/>
          <w:rFonts w:ascii="Times New Roman" w:eastAsia="Arial" w:hAnsi="Times New Roman" w:cs="Times New Roman"/>
          <w:sz w:val="24"/>
          <w:szCs w:val="24"/>
        </w:rPr>
        <w:t xml:space="preserve"> consistent with the scheme’s insurance approach</w:t>
      </w:r>
      <w:r w:rsidR="009971AE">
        <w:rPr>
          <w:rFonts w:ascii="Times New Roman" w:eastAsia="Arial" w:hAnsi="Times New Roman" w:cs="Times New Roman"/>
          <w:sz w:val="24"/>
          <w:szCs w:val="24"/>
        </w:rPr>
        <w:t xml:space="preserve"> and </w:t>
      </w:r>
      <w:r w:rsidRPr="0099230E">
        <w:rPr>
          <w:rFonts w:ascii="Times New Roman" w:eastAsia="Arial" w:hAnsi="Times New Roman" w:cs="Times New Roman"/>
          <w:sz w:val="24"/>
          <w:szCs w:val="24"/>
        </w:rPr>
        <w:t>with the NDIA to</w:t>
      </w:r>
      <w:r w:rsidRPr="0099230E">
        <w:rPr>
          <w:rStyle w:val="bumpedfont15"/>
          <w:rFonts w:ascii="Times New Roman" w:eastAsia="Arial" w:hAnsi="Times New Roman" w:cs="Times New Roman"/>
          <w:sz w:val="24"/>
          <w:szCs w:val="24"/>
        </w:rPr>
        <w:t> </w:t>
      </w:r>
      <w:r w:rsidRPr="0099230E">
        <w:rPr>
          <w:rFonts w:ascii="Times New Roman" w:eastAsia="Arial" w:hAnsi="Times New Roman" w:cs="Times New Roman"/>
          <w:sz w:val="24"/>
          <w:szCs w:val="24"/>
        </w:rPr>
        <w:t>clarify</w:t>
      </w:r>
      <w:r w:rsidRPr="0099230E">
        <w:rPr>
          <w:rStyle w:val="bumpedfont15"/>
          <w:rFonts w:ascii="Times New Roman" w:eastAsia="Arial" w:hAnsi="Times New Roman" w:cs="Times New Roman"/>
          <w:sz w:val="24"/>
          <w:szCs w:val="24"/>
        </w:rPr>
        <w:t> </w:t>
      </w:r>
      <w:r w:rsidRPr="0099230E">
        <w:rPr>
          <w:rFonts w:ascii="Times New Roman" w:eastAsia="Arial" w:hAnsi="Times New Roman" w:cs="Times New Roman"/>
          <w:sz w:val="24"/>
          <w:szCs w:val="24"/>
        </w:rPr>
        <w:t>operational policies and guidelines as required.</w:t>
      </w:r>
      <w:r w:rsidRPr="0099230E">
        <w:rPr>
          <w:rStyle w:val="bumpedfont15"/>
          <w:rFonts w:ascii="Times New Roman" w:eastAsia="Arial" w:hAnsi="Times New Roman" w:cs="Times New Roman"/>
          <w:sz w:val="24"/>
          <w:szCs w:val="24"/>
        </w:rPr>
        <w:t xml:space="preserve"> </w:t>
      </w:r>
    </w:p>
    <w:p w14:paraId="687D5666" w14:textId="5B433767" w:rsidR="00586AA7" w:rsidRDefault="005D3484" w:rsidP="00586AA7">
      <w:pPr>
        <w:spacing w:after="120"/>
        <w:rPr>
          <w:rFonts w:ascii="Times New Roman" w:hAnsi="Times New Roman" w:cs="Times New Roman"/>
          <w:sz w:val="24"/>
          <w:szCs w:val="24"/>
        </w:rPr>
      </w:pPr>
      <w:r w:rsidRPr="00A9289E">
        <w:rPr>
          <w:rFonts w:ascii="Times New Roman" w:eastAsia="Arial" w:hAnsi="Times New Roman" w:cs="Times New Roman"/>
          <w:sz w:val="24"/>
          <w:szCs w:val="24"/>
        </w:rPr>
        <w:t xml:space="preserve">Packages of supports will be built informed by functional capacity assessment (funded by the NDIS) alongside other information individual to each participant. </w:t>
      </w:r>
      <w:r w:rsidRPr="00A9289E">
        <w:rPr>
          <w:rFonts w:ascii="Times New Roman" w:hAnsi="Times New Roman" w:cs="Times New Roman"/>
          <w:sz w:val="24"/>
          <w:szCs w:val="24"/>
        </w:rPr>
        <w:t xml:space="preserve">This approach will ensure equity and consistency in decision making, more closely align </w:t>
      </w:r>
      <w:r w:rsidR="00A9289E" w:rsidRPr="00A9289E">
        <w:rPr>
          <w:rFonts w:ascii="Times New Roman" w:hAnsi="Times New Roman" w:cs="Times New Roman"/>
          <w:sz w:val="24"/>
          <w:szCs w:val="24"/>
        </w:rPr>
        <w:t>funding</w:t>
      </w:r>
      <w:r w:rsidRPr="00A9289E">
        <w:rPr>
          <w:rFonts w:ascii="Times New Roman" w:hAnsi="Times New Roman" w:cs="Times New Roman"/>
          <w:sz w:val="24"/>
          <w:szCs w:val="24"/>
        </w:rPr>
        <w:t xml:space="preserve"> with </w:t>
      </w:r>
      <w:r w:rsidR="00A9289E" w:rsidRPr="00B719AA">
        <w:rPr>
          <w:rFonts w:ascii="Times New Roman" w:hAnsi="Times New Roman" w:cs="Times New Roman"/>
          <w:sz w:val="24"/>
          <w:szCs w:val="24"/>
        </w:rPr>
        <w:t xml:space="preserve">individual </w:t>
      </w:r>
      <w:r w:rsidRPr="00B719AA">
        <w:rPr>
          <w:rFonts w:ascii="Times New Roman" w:hAnsi="Times New Roman" w:cs="Times New Roman"/>
          <w:sz w:val="24"/>
          <w:szCs w:val="24"/>
        </w:rPr>
        <w:t>capacity and need</w:t>
      </w:r>
      <w:r w:rsidR="00BD358C">
        <w:rPr>
          <w:rFonts w:ascii="Times New Roman" w:hAnsi="Times New Roman" w:cs="Times New Roman"/>
          <w:sz w:val="24"/>
          <w:szCs w:val="24"/>
        </w:rPr>
        <w:t>,</w:t>
      </w:r>
      <w:r w:rsidRPr="00B719AA">
        <w:rPr>
          <w:rFonts w:ascii="Times New Roman" w:hAnsi="Times New Roman" w:cs="Times New Roman"/>
          <w:sz w:val="24"/>
          <w:szCs w:val="24"/>
        </w:rPr>
        <w:t xml:space="preserve"> and </w:t>
      </w:r>
      <w:r w:rsidR="00A9289E" w:rsidRPr="00B719AA">
        <w:rPr>
          <w:rFonts w:ascii="Times New Roman" w:hAnsi="Times New Roman" w:cs="Times New Roman"/>
          <w:sz w:val="24"/>
          <w:szCs w:val="24"/>
        </w:rPr>
        <w:t>enable a greater focus on plan implementation where participants are able to exercise choice and control over the suppor</w:t>
      </w:r>
      <w:r w:rsidR="00A9289E" w:rsidRPr="00A9289E">
        <w:rPr>
          <w:rFonts w:ascii="Times New Roman" w:hAnsi="Times New Roman" w:cs="Times New Roman"/>
          <w:sz w:val="24"/>
          <w:szCs w:val="24"/>
        </w:rPr>
        <w:t>ts they need</w:t>
      </w:r>
      <w:r w:rsidRPr="00A9289E">
        <w:rPr>
          <w:rFonts w:ascii="Times New Roman" w:hAnsi="Times New Roman" w:cs="Times New Roman"/>
          <w:sz w:val="24"/>
          <w:szCs w:val="24"/>
        </w:rPr>
        <w:t xml:space="preserve">. </w:t>
      </w:r>
    </w:p>
    <w:p w14:paraId="0C7CAE81" w14:textId="26BAD4AA" w:rsidR="00CE1BA1" w:rsidRPr="00093782" w:rsidRDefault="005D3484" w:rsidP="00586AA7">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7DA2D78D" w14:textId="77A62C27"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lastRenderedPageBreak/>
        <w:t>Recommendation 5</w:t>
      </w:r>
    </w:p>
    <w:p w14:paraId="0C7CAE82" w14:textId="056E904F"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NDIA gives priority to ICT upgrades to enable online access processes and allow people with disability to track the status of NDIA processes relating to them.</w:t>
      </w:r>
    </w:p>
    <w:p w14:paraId="0C7CAE83" w14:textId="77777777" w:rsidR="003B7570" w:rsidRPr="00093782" w:rsidRDefault="005D3484" w:rsidP="002F2221">
      <w:pPr>
        <w:spacing w:before="120" w:after="120" w:line="240" w:lineRule="auto"/>
        <w:ind w:right="91"/>
        <w:jc w:val="both"/>
        <w:rPr>
          <w:rFonts w:ascii="Times New Roman" w:eastAsia="Arial" w:hAnsi="Times New Roman" w:cs="Times New Roman"/>
          <w:b/>
          <w:sz w:val="24"/>
          <w:szCs w:val="24"/>
        </w:rPr>
      </w:pPr>
      <w:r w:rsidRPr="00093782">
        <w:rPr>
          <w:rFonts w:ascii="Times New Roman" w:eastAsia="Arial" w:hAnsi="Times New Roman" w:cs="Times New Roman"/>
          <w:b/>
          <w:spacing w:val="2"/>
          <w:sz w:val="24"/>
          <w:szCs w:val="24"/>
        </w:rPr>
        <w:t>Supported</w:t>
      </w:r>
      <w:r w:rsidRPr="00093782">
        <w:rPr>
          <w:rFonts w:ascii="Times New Roman" w:eastAsia="Arial" w:hAnsi="Times New Roman" w:cs="Times New Roman"/>
          <w:b/>
          <w:sz w:val="24"/>
          <w:szCs w:val="24"/>
        </w:rPr>
        <w:t xml:space="preserve"> </w:t>
      </w:r>
    </w:p>
    <w:p w14:paraId="0C7CAE84" w14:textId="77777777" w:rsidR="003B7570" w:rsidRPr="00093782" w:rsidRDefault="005D3484" w:rsidP="002F2221">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is committed to working with participants and service providers in designing future ICT enhancements and has a number of initiatives already in place to improve its communications and engagement practices. This includes developing a </w:t>
      </w:r>
      <w:r w:rsidR="00363CE2">
        <w:rPr>
          <w:rFonts w:ascii="Times New Roman" w:eastAsia="Arial" w:hAnsi="Times New Roman" w:cs="Times New Roman"/>
          <w:sz w:val="24"/>
          <w:szCs w:val="24"/>
        </w:rPr>
        <w:t>Digital Partnership Program</w:t>
      </w:r>
      <w:r w:rsidRPr="00093782">
        <w:rPr>
          <w:rFonts w:ascii="Times New Roman" w:eastAsia="Arial" w:hAnsi="Times New Roman" w:cs="Times New Roman"/>
          <w:sz w:val="24"/>
          <w:szCs w:val="24"/>
        </w:rPr>
        <w:t>, upgrading the MyPlace Portal with interface and accessibility improvements and new functionality to make it easier to find providers and make service bookings and process claims.</w:t>
      </w:r>
    </w:p>
    <w:p w14:paraId="0C7CAE86" w14:textId="61630B02" w:rsidR="003B7570" w:rsidRPr="00093782" w:rsidRDefault="005D3484" w:rsidP="00586AA7">
      <w:pPr>
        <w:spacing w:after="120"/>
        <w:rPr>
          <w:rFonts w:ascii="Times New Roman" w:eastAsia="Arial" w:hAnsi="Times New Roman" w:cs="Times New Roman"/>
          <w:b/>
          <w:sz w:val="24"/>
          <w:szCs w:val="24"/>
        </w:rPr>
      </w:pPr>
      <w:r w:rsidRPr="00093782">
        <w:rPr>
          <w:rFonts w:ascii="Times New Roman" w:eastAsia="Arial" w:hAnsi="Times New Roman" w:cs="Times New Roman"/>
          <w:sz w:val="24"/>
          <w:szCs w:val="24"/>
        </w:rPr>
        <w:t xml:space="preserve">The implementation of online access and process tracking is consistent with the recommendations agreed by Government following the Joint Standing Committee (JSC) on the NDIS’ 2018 Inquiry into the NDIS ICT system. </w:t>
      </w:r>
      <w:r w:rsidRPr="00093782">
        <w:rPr>
          <w:rStyle w:val="bumpedfont15"/>
          <w:rFonts w:ascii="Times New Roman" w:eastAsia="Arial" w:hAnsi="Times New Roman" w:cs="Times New Roman"/>
          <w:sz w:val="24"/>
          <w:szCs w:val="24"/>
        </w:rPr>
        <w:t>However, this feature is dependent on the timing and scope of wider ICT system upgrades aimed at improving the overall participant experience</w:t>
      </w:r>
      <w:r w:rsidRPr="00093782">
        <w:rPr>
          <w:rFonts w:ascii="Times New Roman" w:eastAsia="Arial" w:hAnsi="Times New Roman" w:cs="Times New Roman"/>
          <w:sz w:val="24"/>
          <w:szCs w:val="24"/>
        </w:rPr>
        <w:t>.</w:t>
      </w:r>
    </w:p>
    <w:p w14:paraId="2DD1F64D" w14:textId="56739058"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6</w:t>
      </w:r>
    </w:p>
    <w:p w14:paraId="0C7CAE87" w14:textId="078C5628"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Commonwealth publish accessible versions of the NDIS Act and NDIS Rules, to help all people with disability understand the legislative basis of the NDIS.</w:t>
      </w:r>
    </w:p>
    <w:p w14:paraId="0C7CAE88" w14:textId="77777777" w:rsidR="003B7570" w:rsidRPr="00093782" w:rsidRDefault="005D3484" w:rsidP="002F2221">
      <w:pPr>
        <w:spacing w:before="240" w:after="120" w:line="240" w:lineRule="auto"/>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89"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is committed to the principles of open and inclusive government, including providing accessible digital content and services to all Australians regardless of disability. </w:t>
      </w:r>
    </w:p>
    <w:p w14:paraId="0C7CAE8A"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will commission the development of accessible versions of the legislation, with the support of the NDIA and in consultation with people with disability and the sector. This is in keeping with the Government’s commitment, under Articles 9 and 21 of the </w:t>
      </w:r>
      <w:r w:rsidRPr="00093782">
        <w:rPr>
          <w:rFonts w:ascii="Times New Roman" w:eastAsia="Arial" w:hAnsi="Times New Roman" w:cs="Times New Roman"/>
          <w:i/>
          <w:sz w:val="24"/>
          <w:szCs w:val="24"/>
        </w:rPr>
        <w:t>United</w:t>
      </w:r>
      <w:r w:rsidR="000135D3" w:rsidRPr="00093782">
        <w:rPr>
          <w:rFonts w:ascii="Times New Roman" w:eastAsia="Arial" w:hAnsi="Times New Roman" w:cs="Times New Roman"/>
          <w:i/>
          <w:sz w:val="24"/>
          <w:szCs w:val="24"/>
        </w:rPr>
        <w:t> </w:t>
      </w:r>
      <w:r w:rsidRPr="00093782">
        <w:rPr>
          <w:rFonts w:ascii="Times New Roman" w:eastAsia="Arial" w:hAnsi="Times New Roman" w:cs="Times New Roman"/>
          <w:i/>
          <w:sz w:val="24"/>
          <w:szCs w:val="24"/>
        </w:rPr>
        <w:t>Nations Convention on the Rights of Persons with Disabilities</w:t>
      </w:r>
      <w:r w:rsidRPr="00093782">
        <w:rPr>
          <w:rFonts w:ascii="Times New Roman" w:eastAsia="Arial" w:hAnsi="Times New Roman" w:cs="Times New Roman"/>
          <w:sz w:val="24"/>
          <w:szCs w:val="24"/>
        </w:rPr>
        <w:t>, to provide information to persons with disabilities in accessible formats and technologies, noting that it is a human right that all persons be able to access information relating to issues that affect them.</w:t>
      </w:r>
    </w:p>
    <w:p w14:paraId="0C7CAE8B" w14:textId="77777777" w:rsidR="00CE1BA1" w:rsidRPr="00093782" w:rsidRDefault="005D3484" w:rsidP="003B7570">
      <w:pPr>
        <w:spacing w:after="120" w:line="240" w:lineRule="auto"/>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6C7FC4FF" w14:textId="59A6F18E"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7</w:t>
      </w:r>
    </w:p>
    <w:p w14:paraId="0C7CAE8C" w14:textId="0744911D" w:rsidR="009E30DC" w:rsidRPr="00093782" w:rsidRDefault="005D3484" w:rsidP="009E30DC">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w:t>
      </w:r>
    </w:p>
    <w:p w14:paraId="0C7CAE8F" w14:textId="1A9BE2AC" w:rsidR="009E30DC"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allow evidence provided to the NDIA about a prospective</w:t>
      </w:r>
      <w:r w:rsidR="00586AA7">
        <w:rPr>
          <w:rFonts w:ascii="Times New Roman" w:eastAsia="Arial" w:hAnsi="Times New Roman" w:cs="Times New Roman"/>
          <w:sz w:val="24"/>
          <w:szCs w:val="24"/>
        </w:rPr>
        <w:t xml:space="preserve"> participant or participant to </w:t>
      </w:r>
      <w:r w:rsidRPr="00093782">
        <w:rPr>
          <w:rFonts w:ascii="Times New Roman" w:eastAsia="Arial" w:hAnsi="Times New Roman" w:cs="Times New Roman"/>
          <w:sz w:val="24"/>
          <w:szCs w:val="24"/>
        </w:rPr>
        <w:t>be used for multiple purposes under the NDIS Act, including access, planning and plan review processes</w:t>
      </w:r>
    </w:p>
    <w:p w14:paraId="0C7CAE92" w14:textId="6161F573" w:rsidR="009E30DC"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b) provide discretionary powers for the NDIA to require a prospective participant to undergo an assessment for the purposes of decision-making under the NDIS Act, using NDIA-approved providers in a form set by the NDIA.</w:t>
      </w:r>
    </w:p>
    <w:p w14:paraId="0C7CAE93" w14:textId="77777777" w:rsidR="003B7570" w:rsidRPr="00093782" w:rsidRDefault="005D3484" w:rsidP="002F2221">
      <w:pPr>
        <w:spacing w:before="240" w:after="120" w:line="240" w:lineRule="auto"/>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94" w14:textId="77777777" w:rsidR="0055369B" w:rsidRPr="0099230E" w:rsidRDefault="005D3484" w:rsidP="003B7570">
      <w:pPr>
        <w:spacing w:after="120"/>
        <w:rPr>
          <w:rFonts w:ascii="Times New Roman" w:eastAsia="Arial" w:hAnsi="Times New Roman" w:cs="Times New Roman"/>
          <w:sz w:val="24"/>
          <w:szCs w:val="24"/>
        </w:rPr>
      </w:pPr>
      <w:r w:rsidRPr="0099230E">
        <w:rPr>
          <w:rFonts w:ascii="Times New Roman" w:eastAsia="Arial" w:hAnsi="Times New Roman" w:cs="Times New Roman"/>
          <w:sz w:val="24"/>
          <w:szCs w:val="24"/>
        </w:rPr>
        <w:t>As announced by the Minister for the NDIS in November 2019, the NDIA will progressively roll out the use of independent</w:t>
      </w:r>
      <w:r w:rsidR="007D3E5D" w:rsidRPr="0099230E">
        <w:rPr>
          <w:rFonts w:ascii="Times New Roman" w:eastAsia="Arial" w:hAnsi="Times New Roman" w:cs="Times New Roman"/>
          <w:sz w:val="24"/>
          <w:szCs w:val="24"/>
        </w:rPr>
        <w:t xml:space="preserve"> </w:t>
      </w:r>
      <w:r w:rsidRPr="0099230E">
        <w:rPr>
          <w:rFonts w:ascii="Times New Roman" w:eastAsia="Arial" w:hAnsi="Times New Roman" w:cs="Times New Roman"/>
          <w:sz w:val="24"/>
          <w:szCs w:val="24"/>
        </w:rPr>
        <w:t xml:space="preserve">functional </w:t>
      </w:r>
      <w:r w:rsidR="007D3E5D" w:rsidRPr="0099230E">
        <w:rPr>
          <w:rFonts w:ascii="Times New Roman" w:eastAsia="Arial" w:hAnsi="Times New Roman" w:cs="Times New Roman"/>
          <w:sz w:val="24"/>
          <w:szCs w:val="24"/>
        </w:rPr>
        <w:t xml:space="preserve">capacity </w:t>
      </w:r>
      <w:r w:rsidRPr="0099230E">
        <w:rPr>
          <w:rFonts w:ascii="Times New Roman" w:eastAsia="Arial" w:hAnsi="Times New Roman" w:cs="Times New Roman"/>
          <w:sz w:val="24"/>
          <w:szCs w:val="24"/>
        </w:rPr>
        <w:t xml:space="preserve">assessments nationally in access and planning. </w:t>
      </w:r>
      <w:r w:rsidR="007D3E5D" w:rsidRPr="0099230E">
        <w:rPr>
          <w:rFonts w:ascii="Times New Roman" w:eastAsia="Arial" w:hAnsi="Times New Roman" w:cs="Times New Roman"/>
          <w:sz w:val="24"/>
          <w:szCs w:val="24"/>
        </w:rPr>
        <w:t xml:space="preserve"> The</w:t>
      </w:r>
      <w:r w:rsidR="00B26866" w:rsidRPr="0099230E">
        <w:rPr>
          <w:rFonts w:ascii="Times New Roman" w:eastAsia="Arial" w:hAnsi="Times New Roman" w:cs="Times New Roman"/>
          <w:sz w:val="24"/>
          <w:szCs w:val="24"/>
        </w:rPr>
        <w:t xml:space="preserve"> NDIS Act currently </w:t>
      </w:r>
      <w:r w:rsidR="00E3092B" w:rsidRPr="0099230E">
        <w:rPr>
          <w:rFonts w:ascii="Times New Roman" w:eastAsia="Arial" w:hAnsi="Times New Roman" w:cs="Times New Roman"/>
          <w:sz w:val="24"/>
          <w:szCs w:val="24"/>
        </w:rPr>
        <w:t>contains</w:t>
      </w:r>
      <w:r w:rsidR="00B26866" w:rsidRPr="0099230E">
        <w:rPr>
          <w:rFonts w:ascii="Times New Roman" w:eastAsia="Arial" w:hAnsi="Times New Roman" w:cs="Times New Roman"/>
          <w:sz w:val="24"/>
          <w:szCs w:val="24"/>
        </w:rPr>
        <w:t xml:space="preserve"> provision to seek a functional </w:t>
      </w:r>
      <w:r w:rsidR="007D3E5D" w:rsidRPr="0099230E">
        <w:rPr>
          <w:rFonts w:ascii="Times New Roman" w:eastAsia="Arial" w:hAnsi="Times New Roman" w:cs="Times New Roman"/>
          <w:sz w:val="24"/>
          <w:szCs w:val="24"/>
        </w:rPr>
        <w:t xml:space="preserve">capacity </w:t>
      </w:r>
      <w:r w:rsidR="00B26866" w:rsidRPr="0099230E">
        <w:rPr>
          <w:rFonts w:ascii="Times New Roman" w:eastAsia="Arial" w:hAnsi="Times New Roman" w:cs="Times New Roman"/>
          <w:sz w:val="24"/>
          <w:szCs w:val="24"/>
        </w:rPr>
        <w:t>assessment</w:t>
      </w:r>
      <w:r w:rsidR="007D3E5D" w:rsidRPr="0099230E">
        <w:rPr>
          <w:rFonts w:ascii="Times New Roman" w:eastAsia="Arial" w:hAnsi="Times New Roman" w:cs="Times New Roman"/>
          <w:sz w:val="24"/>
          <w:szCs w:val="24"/>
        </w:rPr>
        <w:t>.  T</w:t>
      </w:r>
      <w:r w:rsidR="00B26866" w:rsidRPr="0099230E">
        <w:rPr>
          <w:rFonts w:ascii="Times New Roman" w:eastAsia="Arial" w:hAnsi="Times New Roman" w:cs="Times New Roman"/>
          <w:sz w:val="24"/>
          <w:szCs w:val="24"/>
        </w:rPr>
        <w:t xml:space="preserve">he </w:t>
      </w:r>
      <w:r w:rsidR="007D3E5D" w:rsidRPr="0099230E">
        <w:rPr>
          <w:rFonts w:ascii="Times New Roman" w:eastAsia="Arial" w:hAnsi="Times New Roman" w:cs="Times New Roman"/>
          <w:sz w:val="24"/>
          <w:szCs w:val="24"/>
        </w:rPr>
        <w:t xml:space="preserve">intention </w:t>
      </w:r>
      <w:r w:rsidR="00B26866" w:rsidRPr="0099230E">
        <w:rPr>
          <w:rFonts w:ascii="Times New Roman" w:eastAsia="Arial" w:hAnsi="Times New Roman" w:cs="Times New Roman"/>
          <w:sz w:val="24"/>
          <w:szCs w:val="24"/>
        </w:rPr>
        <w:t>is</w:t>
      </w:r>
      <w:r w:rsidR="006D0453">
        <w:rPr>
          <w:rFonts w:ascii="Times New Roman" w:eastAsia="Arial" w:hAnsi="Times New Roman" w:cs="Times New Roman"/>
          <w:sz w:val="24"/>
          <w:szCs w:val="24"/>
        </w:rPr>
        <w:t xml:space="preserve"> </w:t>
      </w:r>
      <w:r w:rsidR="00B26866" w:rsidRPr="0099230E">
        <w:rPr>
          <w:rFonts w:ascii="Times New Roman" w:eastAsia="Arial" w:hAnsi="Times New Roman" w:cs="Times New Roman"/>
          <w:sz w:val="24"/>
          <w:szCs w:val="24"/>
        </w:rPr>
        <w:t xml:space="preserve">to expand </w:t>
      </w:r>
      <w:r w:rsidR="007D3E5D" w:rsidRPr="0099230E">
        <w:rPr>
          <w:rFonts w:ascii="Times New Roman" w:eastAsia="Arial" w:hAnsi="Times New Roman" w:cs="Times New Roman"/>
          <w:sz w:val="24"/>
          <w:szCs w:val="24"/>
        </w:rPr>
        <w:t xml:space="preserve">the </w:t>
      </w:r>
      <w:r w:rsidR="00B26866" w:rsidRPr="0099230E">
        <w:rPr>
          <w:rFonts w:ascii="Times New Roman" w:eastAsia="Arial" w:hAnsi="Times New Roman" w:cs="Times New Roman"/>
          <w:sz w:val="24"/>
          <w:szCs w:val="24"/>
        </w:rPr>
        <w:t>use of independent functional</w:t>
      </w:r>
      <w:r w:rsidR="007D3E5D" w:rsidRPr="0099230E">
        <w:rPr>
          <w:rFonts w:ascii="Times New Roman" w:eastAsia="Arial" w:hAnsi="Times New Roman" w:cs="Times New Roman"/>
          <w:sz w:val="24"/>
          <w:szCs w:val="24"/>
        </w:rPr>
        <w:t xml:space="preserve"> capacity </w:t>
      </w:r>
      <w:r w:rsidR="00B26866" w:rsidRPr="0099230E">
        <w:rPr>
          <w:rFonts w:ascii="Times New Roman" w:eastAsia="Arial" w:hAnsi="Times New Roman" w:cs="Times New Roman"/>
          <w:sz w:val="24"/>
          <w:szCs w:val="24"/>
        </w:rPr>
        <w:t>assessment</w:t>
      </w:r>
      <w:r w:rsidR="00BD358C">
        <w:rPr>
          <w:rFonts w:ascii="Times New Roman" w:eastAsia="Arial" w:hAnsi="Times New Roman" w:cs="Times New Roman"/>
          <w:sz w:val="24"/>
          <w:szCs w:val="24"/>
        </w:rPr>
        <w:t>s</w:t>
      </w:r>
      <w:r w:rsidR="00B26866" w:rsidRPr="0099230E">
        <w:rPr>
          <w:rFonts w:ascii="Times New Roman" w:eastAsia="Arial" w:hAnsi="Times New Roman" w:cs="Times New Roman"/>
          <w:sz w:val="24"/>
          <w:szCs w:val="24"/>
        </w:rPr>
        <w:t xml:space="preserve"> to deliver</w:t>
      </w:r>
      <w:r w:rsidR="00E3092B" w:rsidRPr="0099230E">
        <w:rPr>
          <w:rFonts w:ascii="Times New Roman" w:eastAsia="Arial" w:hAnsi="Times New Roman" w:cs="Times New Roman"/>
          <w:sz w:val="24"/>
          <w:szCs w:val="24"/>
        </w:rPr>
        <w:t xml:space="preserve"> a</w:t>
      </w:r>
      <w:r w:rsidR="00B26866" w:rsidRPr="0099230E">
        <w:rPr>
          <w:rFonts w:ascii="Times New Roman" w:eastAsia="Arial" w:hAnsi="Times New Roman" w:cs="Times New Roman"/>
          <w:sz w:val="24"/>
          <w:szCs w:val="24"/>
        </w:rPr>
        <w:t xml:space="preserve"> </w:t>
      </w:r>
      <w:r w:rsidR="00E3092B" w:rsidRPr="0099230E">
        <w:rPr>
          <w:rFonts w:ascii="Times New Roman" w:eastAsia="Arial" w:hAnsi="Times New Roman" w:cs="Times New Roman"/>
          <w:sz w:val="24"/>
          <w:szCs w:val="24"/>
        </w:rPr>
        <w:t>more reliable, consistent and transparent</w:t>
      </w:r>
      <w:r w:rsidR="00B26866" w:rsidRPr="0099230E">
        <w:rPr>
          <w:rFonts w:ascii="Times New Roman" w:eastAsia="Arial" w:hAnsi="Times New Roman" w:cs="Times New Roman"/>
          <w:sz w:val="24"/>
          <w:szCs w:val="24"/>
        </w:rPr>
        <w:t xml:space="preserve"> </w:t>
      </w:r>
      <w:r w:rsidR="00E3092B" w:rsidRPr="0099230E">
        <w:rPr>
          <w:rFonts w:ascii="Times New Roman" w:eastAsia="Arial" w:hAnsi="Times New Roman" w:cs="Times New Roman"/>
          <w:sz w:val="24"/>
          <w:szCs w:val="24"/>
        </w:rPr>
        <w:t xml:space="preserve">approach to </w:t>
      </w:r>
      <w:r w:rsidR="00B26866" w:rsidRPr="0099230E">
        <w:rPr>
          <w:rFonts w:ascii="Times New Roman" w:eastAsia="Arial" w:hAnsi="Times New Roman" w:cs="Times New Roman"/>
          <w:sz w:val="24"/>
          <w:szCs w:val="24"/>
        </w:rPr>
        <w:t xml:space="preserve">NDIS </w:t>
      </w:r>
      <w:r w:rsidRPr="0099230E">
        <w:rPr>
          <w:rFonts w:ascii="Times New Roman" w:eastAsia="Arial" w:hAnsi="Times New Roman" w:cs="Times New Roman"/>
          <w:sz w:val="24"/>
          <w:szCs w:val="24"/>
        </w:rPr>
        <w:t xml:space="preserve">access, planning and plan review </w:t>
      </w:r>
      <w:r w:rsidR="00B26866" w:rsidRPr="0099230E">
        <w:rPr>
          <w:rFonts w:ascii="Times New Roman" w:eastAsia="Arial" w:hAnsi="Times New Roman" w:cs="Times New Roman"/>
          <w:sz w:val="24"/>
          <w:szCs w:val="24"/>
        </w:rPr>
        <w:t>decision</w:t>
      </w:r>
      <w:r w:rsidR="007D3E5D" w:rsidRPr="0099230E">
        <w:rPr>
          <w:rFonts w:ascii="Times New Roman" w:eastAsia="Arial" w:hAnsi="Times New Roman" w:cs="Times New Roman"/>
          <w:sz w:val="24"/>
          <w:szCs w:val="24"/>
        </w:rPr>
        <w:t>s</w:t>
      </w:r>
      <w:r w:rsidR="00E3092B" w:rsidRPr="0099230E">
        <w:rPr>
          <w:rFonts w:ascii="Times New Roman" w:eastAsia="Arial" w:hAnsi="Times New Roman" w:cs="Times New Roman"/>
          <w:sz w:val="24"/>
          <w:szCs w:val="24"/>
        </w:rPr>
        <w:t xml:space="preserve">.  This </w:t>
      </w:r>
      <w:r w:rsidR="00B26866" w:rsidRPr="0099230E">
        <w:rPr>
          <w:rFonts w:ascii="Times New Roman" w:eastAsia="Arial" w:hAnsi="Times New Roman" w:cs="Times New Roman"/>
          <w:sz w:val="24"/>
          <w:szCs w:val="24"/>
        </w:rPr>
        <w:t xml:space="preserve">shift </w:t>
      </w:r>
      <w:r w:rsidR="00E3092B" w:rsidRPr="0099230E">
        <w:rPr>
          <w:rFonts w:ascii="Times New Roman" w:eastAsia="Arial" w:hAnsi="Times New Roman" w:cs="Times New Roman"/>
          <w:sz w:val="24"/>
          <w:szCs w:val="24"/>
        </w:rPr>
        <w:t xml:space="preserve">will </w:t>
      </w:r>
      <w:r w:rsidR="00BD358C">
        <w:rPr>
          <w:rFonts w:ascii="Times New Roman" w:eastAsia="Arial" w:hAnsi="Times New Roman" w:cs="Times New Roman"/>
          <w:sz w:val="24"/>
          <w:szCs w:val="24"/>
        </w:rPr>
        <w:t xml:space="preserve">incorporate </w:t>
      </w:r>
      <w:r w:rsidR="00B26866" w:rsidRPr="0099230E">
        <w:rPr>
          <w:rFonts w:ascii="Times New Roman" w:eastAsia="Arial" w:hAnsi="Times New Roman" w:cs="Times New Roman"/>
          <w:sz w:val="24"/>
          <w:szCs w:val="24"/>
        </w:rPr>
        <w:t>greater flexibility</w:t>
      </w:r>
      <w:r w:rsidR="007F650E">
        <w:rPr>
          <w:rFonts w:ascii="Times New Roman" w:eastAsia="Arial" w:hAnsi="Times New Roman" w:cs="Times New Roman"/>
          <w:sz w:val="24"/>
          <w:szCs w:val="24"/>
        </w:rPr>
        <w:t xml:space="preserve"> and</w:t>
      </w:r>
      <w:r w:rsidR="00B26866" w:rsidRPr="0099230E">
        <w:rPr>
          <w:rFonts w:ascii="Times New Roman" w:eastAsia="Arial" w:hAnsi="Times New Roman" w:cs="Times New Roman"/>
          <w:sz w:val="24"/>
          <w:szCs w:val="24"/>
        </w:rPr>
        <w:t xml:space="preserve"> choice and control for participant in implementing their plans.  </w:t>
      </w:r>
    </w:p>
    <w:p w14:paraId="0C7CAE95" w14:textId="77777777" w:rsidR="003B7570" w:rsidRPr="0099230E" w:rsidRDefault="005D3484" w:rsidP="003B7570">
      <w:pPr>
        <w:spacing w:after="120"/>
        <w:rPr>
          <w:rFonts w:ascii="Times New Roman" w:eastAsia="Arial" w:hAnsi="Times New Roman" w:cs="Times New Roman"/>
          <w:sz w:val="24"/>
          <w:szCs w:val="24"/>
        </w:rPr>
      </w:pPr>
      <w:r w:rsidRPr="0099230E">
        <w:rPr>
          <w:rFonts w:ascii="Times New Roman" w:eastAsia="Arial" w:hAnsi="Times New Roman" w:cs="Times New Roman"/>
          <w:sz w:val="24"/>
          <w:szCs w:val="24"/>
        </w:rPr>
        <w:t>The</w:t>
      </w:r>
      <w:r w:rsidR="00F81572" w:rsidRPr="0099230E">
        <w:rPr>
          <w:rFonts w:ascii="Times New Roman" w:eastAsia="Arial" w:hAnsi="Times New Roman" w:cs="Times New Roman"/>
          <w:sz w:val="24"/>
          <w:szCs w:val="24"/>
        </w:rPr>
        <w:t xml:space="preserve"> Government supports legislative amendment</w:t>
      </w:r>
      <w:r w:rsidR="000D73C9" w:rsidRPr="0099230E">
        <w:rPr>
          <w:rFonts w:ascii="Times New Roman" w:eastAsia="Arial" w:hAnsi="Times New Roman" w:cs="Times New Roman"/>
          <w:sz w:val="24"/>
          <w:szCs w:val="24"/>
        </w:rPr>
        <w:t>s</w:t>
      </w:r>
      <w:r w:rsidR="00F81572" w:rsidRPr="0099230E">
        <w:rPr>
          <w:rFonts w:ascii="Times New Roman" w:eastAsia="Arial" w:hAnsi="Times New Roman" w:cs="Times New Roman"/>
          <w:sz w:val="24"/>
          <w:szCs w:val="24"/>
        </w:rPr>
        <w:t xml:space="preserve"> that would </w:t>
      </w:r>
      <w:r w:rsidR="0055369B" w:rsidRPr="0099230E">
        <w:rPr>
          <w:rFonts w:ascii="Times New Roman" w:eastAsia="Arial" w:hAnsi="Times New Roman" w:cs="Times New Roman"/>
          <w:sz w:val="24"/>
          <w:szCs w:val="24"/>
        </w:rPr>
        <w:t>deliver a broader use of independent functional capacity assessment</w:t>
      </w:r>
      <w:r w:rsidR="00F81572" w:rsidRPr="0099230E">
        <w:rPr>
          <w:rFonts w:ascii="Times New Roman" w:eastAsia="Arial" w:hAnsi="Times New Roman" w:cs="Times New Roman"/>
          <w:sz w:val="24"/>
          <w:szCs w:val="24"/>
        </w:rPr>
        <w:t xml:space="preserve">, noting the approach was recommended by the Productivity Commission in its 2011 Inquiry Report. </w:t>
      </w:r>
    </w:p>
    <w:p w14:paraId="0C7CAE96" w14:textId="77777777" w:rsidR="00B26866"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process for implementing independent functional capacity assessments nationally will be determined </w:t>
      </w:r>
      <w:r w:rsidR="007F650E">
        <w:rPr>
          <w:rFonts w:ascii="Times New Roman" w:eastAsia="Arial" w:hAnsi="Times New Roman" w:cs="Times New Roman"/>
          <w:sz w:val="24"/>
          <w:szCs w:val="24"/>
        </w:rPr>
        <w:t>based on the experience from recent trials</w:t>
      </w:r>
      <w:r w:rsidRPr="00093782">
        <w:rPr>
          <w:rFonts w:ascii="Times New Roman" w:eastAsia="Arial" w:hAnsi="Times New Roman" w:cs="Times New Roman"/>
          <w:sz w:val="24"/>
          <w:szCs w:val="24"/>
        </w:rPr>
        <w:t xml:space="preserve"> and </w:t>
      </w:r>
      <w:r w:rsidR="007F650E">
        <w:rPr>
          <w:rFonts w:ascii="Times New Roman" w:eastAsia="Arial" w:hAnsi="Times New Roman" w:cs="Times New Roman"/>
          <w:sz w:val="24"/>
          <w:szCs w:val="24"/>
        </w:rPr>
        <w:t xml:space="preserve">will </w:t>
      </w:r>
      <w:r w:rsidRPr="00093782">
        <w:rPr>
          <w:rFonts w:ascii="Times New Roman" w:eastAsia="Arial" w:hAnsi="Times New Roman" w:cs="Times New Roman"/>
          <w:sz w:val="24"/>
          <w:szCs w:val="24"/>
        </w:rPr>
        <w:t xml:space="preserve">occur in close consultation with participants and key stakeholders. </w:t>
      </w:r>
    </w:p>
    <w:p w14:paraId="1295A609" w14:textId="0DC72741"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8</w:t>
      </w:r>
    </w:p>
    <w:p w14:paraId="0C7CAE98" w14:textId="17898A91"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and Rules are amended to:</w:t>
      </w:r>
    </w:p>
    <w:p w14:paraId="0C7CAE9B" w14:textId="031CEE78"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a) provide clearer guidance for the NDIA in considering whether a </w:t>
      </w:r>
      <w:r w:rsidR="003B7570" w:rsidRPr="00093782">
        <w:rPr>
          <w:rFonts w:ascii="Times New Roman" w:eastAsia="Arial" w:hAnsi="Times New Roman" w:cs="Times New Roman"/>
          <w:sz w:val="24"/>
          <w:szCs w:val="24"/>
        </w:rPr>
        <w:t xml:space="preserve">psychosocial impairment is permanent, recognising that some conditions </w:t>
      </w:r>
      <w:r w:rsidRPr="00093782">
        <w:rPr>
          <w:rFonts w:ascii="Times New Roman" w:eastAsia="Arial" w:hAnsi="Times New Roman" w:cs="Times New Roman"/>
          <w:sz w:val="24"/>
          <w:szCs w:val="24"/>
        </w:rPr>
        <w:t>may be episodic or fluctuating</w:t>
      </w:r>
    </w:p>
    <w:p w14:paraId="0C7CAE9D" w14:textId="4D111E97"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b) remove references to ‘psychiatric conditions’ when determining eligibility and replace with ‘psychosocial disability’.</w:t>
      </w:r>
    </w:p>
    <w:p w14:paraId="0C7CAE9E"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9F"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supports amending the legislation to strengthen the focus on recovery, flexibility, capacity building and empowerment for people with psychosocial disability. Greater clarity </w:t>
      </w:r>
      <w:r w:rsidR="000D73C9">
        <w:rPr>
          <w:rFonts w:ascii="Times New Roman" w:eastAsia="Arial" w:hAnsi="Times New Roman" w:cs="Times New Roman"/>
          <w:sz w:val="24"/>
          <w:szCs w:val="24"/>
        </w:rPr>
        <w:t>on</w:t>
      </w:r>
      <w:r w:rsidRPr="00093782">
        <w:rPr>
          <w:rFonts w:ascii="Times New Roman" w:eastAsia="Arial" w:hAnsi="Times New Roman" w:cs="Times New Roman"/>
          <w:sz w:val="24"/>
          <w:szCs w:val="24"/>
        </w:rPr>
        <w:t xml:space="preserve"> the definition of permanency for psychosocial disability will improve responsiveness and provide certainty about eligibility for people with mental health conditions, service providers and health professionals.</w:t>
      </w:r>
    </w:p>
    <w:p w14:paraId="0C7CAEA0" w14:textId="77777777" w:rsidR="00B67C26" w:rsidRPr="00093782" w:rsidRDefault="005D3484" w:rsidP="003B7570">
      <w:pPr>
        <w:spacing w:after="120"/>
        <w:rPr>
          <w:rFonts w:ascii="Times New Roman" w:eastAsia="Arial" w:hAnsi="Times New Roman" w:cs="Times New Roman"/>
          <w:sz w:val="24"/>
          <w:szCs w:val="24"/>
        </w:rPr>
      </w:pPr>
      <w:r>
        <w:rPr>
          <w:rFonts w:ascii="Times New Roman" w:eastAsia="Arial" w:hAnsi="Times New Roman" w:cs="Times New Roman"/>
          <w:sz w:val="24"/>
          <w:szCs w:val="24"/>
        </w:rPr>
        <w:t>Disability Ministers</w:t>
      </w:r>
      <w:r w:rsidR="00F81572" w:rsidRPr="00093782">
        <w:rPr>
          <w:rFonts w:ascii="Times New Roman" w:eastAsia="Arial" w:hAnsi="Times New Roman" w:cs="Times New Roman"/>
          <w:sz w:val="24"/>
          <w:szCs w:val="24"/>
        </w:rPr>
        <w:t xml:space="preserve"> have also agreed to improve access to the NDIS for people with psychosocial disability through a range of strategies, priority areas for improvement to the access process and to establish a Psychosocial Disability Recovery Framework by </w:t>
      </w:r>
      <w:r w:rsidR="007F650E">
        <w:rPr>
          <w:rFonts w:ascii="Times New Roman" w:eastAsia="Arial" w:hAnsi="Times New Roman" w:cs="Times New Roman"/>
          <w:sz w:val="24"/>
          <w:szCs w:val="24"/>
        </w:rPr>
        <w:t>mid 2021</w:t>
      </w:r>
      <w:r w:rsidR="00F81572" w:rsidRPr="00093782">
        <w:rPr>
          <w:rFonts w:ascii="Times New Roman" w:eastAsia="Arial" w:hAnsi="Times New Roman" w:cs="Times New Roman"/>
          <w:sz w:val="24"/>
          <w:szCs w:val="24"/>
        </w:rPr>
        <w:t xml:space="preserve"> which will be developed in consultation with states and territories and peak bodies. </w:t>
      </w:r>
      <w:r w:rsidRPr="00093782">
        <w:rPr>
          <w:rFonts w:ascii="Times New Roman" w:eastAsia="Arial" w:hAnsi="Times New Roman" w:cs="Times New Roman"/>
          <w:sz w:val="24"/>
          <w:szCs w:val="24"/>
        </w:rPr>
        <w:br w:type="page"/>
      </w:r>
    </w:p>
    <w:p w14:paraId="4384C78D" w14:textId="79F01017"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9</w:t>
      </w:r>
    </w:p>
    <w:p w14:paraId="0C7CAEA1" w14:textId="795B6D80"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give a prospective participant up to 90 days to provide information requested by the NDIA to support an access decision, before it is deemed they have withdrawn their access request.</w:t>
      </w:r>
    </w:p>
    <w:p w14:paraId="0C7CAEA2"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A3"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understands that, in the process of applying for the NDIS, a person with disability may need to produce or acquire additional information to support an access decision, and that there are many reasons outside their direct control that contribute to how quickly they are able to provide it. </w:t>
      </w:r>
    </w:p>
    <w:p w14:paraId="0C7CAEA4"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Extending the legislated period to 90 days would provide participants with important assurance that they will be given an appropriate time to provide the requested information, and is in keeping with the Government’s commitment to deliver improved front-facing experiences with the NDIS.</w:t>
      </w:r>
    </w:p>
    <w:p w14:paraId="5342B675" w14:textId="687D4EAE"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10</w:t>
      </w:r>
    </w:p>
    <w:p w14:paraId="0C7CAEA6" w14:textId="1B3B76A1"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NDIA develops a comprehensive national outreach strategy for engaging with people with disability who are unaware of, or are reluctant to seek support from the NDIS, with a dedicated focus on Aboriginal and Torres Strait Islander peoples, culturally and linguistically diverse communities, and people with psychosocial disability.</w:t>
      </w:r>
    </w:p>
    <w:p w14:paraId="0C7CAEA7"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A8"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has a significant body of work underway to enhance engagement for diverse and hard to reach populations. This includes targeted outreach and referral activities and new initiatives to assist in engaging with people with disability in culturally safe environments and supporting them to access the NDIS at the pace they are comfortable with. </w:t>
      </w:r>
    </w:p>
    <w:p w14:paraId="0C7CAEA9"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has also provided an additional $20 million to support the rollout of the NDIS National Community Connectors Program, which is focused on supporting hard to reach communities to engage with the NDIS.</w:t>
      </w:r>
    </w:p>
    <w:p w14:paraId="0C7CAEAA" w14:textId="77777777" w:rsidR="003B7570" w:rsidRPr="00093782" w:rsidRDefault="005D3484" w:rsidP="003B7570">
      <w:pPr>
        <w:keepNext/>
        <w:keepLines/>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is also working with states and territories to ensure respectful engagement with all people with disability and options to strengthen existing relationships and networks to increase engagement and accessibility. Part of this work involves identifying options to rollout a national outreach and awareness raising campaign.</w:t>
      </w:r>
    </w:p>
    <w:p w14:paraId="0C7CAEAB" w14:textId="77777777" w:rsidR="00CE1BA1"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2E7D0F15" w14:textId="3CDDD08C"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11</w:t>
      </w:r>
    </w:p>
    <w:p w14:paraId="0C7CAEAC" w14:textId="78C81290"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reflect that a plan must be facilitated and approved in accordance with the timeframes outlined in the Participant Service Guarantee.</w:t>
      </w:r>
    </w:p>
    <w:p w14:paraId="0C7CAEAD"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AE"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has committed to the implementation of the Participant Service Guarantee. It will include service standards for how the NDIA is to engage with and work alongside people with disability in delivering the NDIS and timeframes for the NDIA to make decisions or undertake administrative functions, including planning, plan approval and review processes.</w:t>
      </w:r>
    </w:p>
    <w:p w14:paraId="0C7CAEAF" w14:textId="77777777" w:rsidR="000135D3"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Specific legislative amendment to give effect to the Participant Service Guarantee will provide people with disability with certainty around how and when the NDIA makes decisions and how it will engage with them. </w:t>
      </w:r>
    </w:p>
    <w:p w14:paraId="0C7CAEB0"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and NDIA are working together to support the rollout of the Participant Service Guarantee.</w:t>
      </w:r>
    </w:p>
    <w:p w14:paraId="4CC07CFD" w14:textId="3778FC20"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12</w:t>
      </w:r>
    </w:p>
    <w:p w14:paraId="0C7CAEB2" w14:textId="4009A30A"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Rules are amended to reinforce that the determination of reasonable and necessary supports for children with disability will:</w:t>
      </w:r>
    </w:p>
    <w:p w14:paraId="0C7CAEB4" w14:textId="23ED3679"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recognise the additional informal supports provided by their families and carers, when compared to children without disability</w:t>
      </w:r>
    </w:p>
    <w:p w14:paraId="0C7CAEB6" w14:textId="17204A31"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b) provide families and carers with access to supports in the home and other forms of respite</w:t>
      </w:r>
    </w:p>
    <w:p w14:paraId="0C7CAEB8" w14:textId="3211C103"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c) build the capacity of families and carers to support children with disability in natural settings such as the home and community.</w:t>
      </w:r>
    </w:p>
    <w:p w14:paraId="0C7CAEB9"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BA"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By improving outcomes for people with disability, the NDIS delivers flow-on benefits for families and carers. When the needs of people with disability are met, the wellbeing and social and economic participation of family members and carers also improves. </w:t>
      </w:r>
    </w:p>
    <w:p w14:paraId="0C7CAEBB"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has an important role to assist families and carers of people with disability to identify, and in turn engage with or strengthen the natural relationships that exist within their home and community.</w:t>
      </w:r>
    </w:p>
    <w:p w14:paraId="0C7CAEBC"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clarifying that the NDIS has an important role to support families and carers, noting the support they provide their loved one with disability is critical for the facilitation of outcomes of economic and social independence and the pursuit of goals and aspirations.</w:t>
      </w:r>
    </w:p>
    <w:p w14:paraId="0C7CAEBD" w14:textId="77777777" w:rsidR="00B67C26" w:rsidRPr="00093782" w:rsidRDefault="005D3484" w:rsidP="003B7570">
      <w:pPr>
        <w:spacing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br w:type="page"/>
      </w:r>
    </w:p>
    <w:p w14:paraId="6DC90810" w14:textId="369D4E9A"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13</w:t>
      </w:r>
    </w:p>
    <w:p w14:paraId="0C7CAEBE" w14:textId="5EA151B9"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provide more flexibility for the NDIA to fund early intervention support for children under the age of seven years outside a NDIS plan, in order to develop family capacity and ability to exercise informed choice and control.</w:t>
      </w:r>
    </w:p>
    <w:p w14:paraId="0C7CAEBF"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C0"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is focused on ensuring that children with disability are provided early intervention supports in a timely manner, and supports that effectively build the capacity of their families and carers in exercising informed choice and control.</w:t>
      </w:r>
    </w:p>
    <w:p w14:paraId="0C7CAEC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agrees with the intent of maximis</w:t>
      </w:r>
      <w:r w:rsidR="00093069" w:rsidRPr="00093782">
        <w:rPr>
          <w:rFonts w:ascii="Times New Roman" w:eastAsia="Arial" w:hAnsi="Times New Roman" w:cs="Times New Roman"/>
          <w:sz w:val="24"/>
          <w:szCs w:val="24"/>
        </w:rPr>
        <w:t>ing</w:t>
      </w:r>
      <w:r w:rsidRPr="00093782">
        <w:rPr>
          <w:rFonts w:ascii="Times New Roman" w:eastAsia="Arial" w:hAnsi="Times New Roman" w:cs="Times New Roman"/>
          <w:sz w:val="24"/>
          <w:szCs w:val="24"/>
        </w:rPr>
        <w:t xml:space="preserve"> the benefits of funded supports at a critical time in </w:t>
      </w:r>
      <w:r w:rsidR="00093069" w:rsidRPr="00093782">
        <w:rPr>
          <w:rFonts w:ascii="Times New Roman" w:eastAsia="Arial" w:hAnsi="Times New Roman" w:cs="Times New Roman"/>
          <w:sz w:val="24"/>
          <w:szCs w:val="24"/>
        </w:rPr>
        <w:t xml:space="preserve">a child’s </w:t>
      </w:r>
      <w:r w:rsidRPr="00093782">
        <w:rPr>
          <w:rFonts w:ascii="Times New Roman" w:eastAsia="Arial" w:hAnsi="Times New Roman" w:cs="Times New Roman"/>
          <w:sz w:val="24"/>
          <w:szCs w:val="24"/>
        </w:rPr>
        <w:t>development. The detail of this is being considered as part of the NDIA’s current strategic review of the Early Childhood Early Intervention (ECEI) approach</w:t>
      </w:r>
      <w:r w:rsidR="00093069" w:rsidRPr="00093782">
        <w:rPr>
          <w:rFonts w:ascii="Times New Roman" w:eastAsia="Arial" w:hAnsi="Times New Roman" w:cs="Times New Roman"/>
          <w:sz w:val="24"/>
          <w:szCs w:val="24"/>
        </w:rPr>
        <w:t>, and learnings from the six month plan to resolve backlogs and delays as announced by the Government on 26 June 2019</w:t>
      </w:r>
      <w:r w:rsidRPr="00093782">
        <w:rPr>
          <w:rFonts w:ascii="Times New Roman" w:eastAsia="Arial" w:hAnsi="Times New Roman" w:cs="Times New Roman"/>
          <w:sz w:val="24"/>
          <w:szCs w:val="24"/>
        </w:rPr>
        <w:t xml:space="preserve">. </w:t>
      </w:r>
    </w:p>
    <w:p w14:paraId="0C7CAEC2"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is also considering ways of increasing Early Childhood Partner capacity and capability by collaborating with community linkages and best practice service providers.</w:t>
      </w:r>
    </w:p>
    <w:p w14:paraId="45D0B965" w14:textId="24673ADF"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14</w:t>
      </w:r>
    </w:p>
    <w:p w14:paraId="0C7CAEC4" w14:textId="231DB5B6"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NDIA undertakes a review of its operational guidelines when funding Supported Independent Living (SIL), with an emphasis on increasing the involvement of participants, families and carers in the decision-making process and the principles of choice and control.</w:t>
      </w:r>
    </w:p>
    <w:p w14:paraId="0C7CAEC5"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C6" w14:textId="00F3EBD3"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is currently undertaking a review of SIL, with a view to providing more transparency around the decision-making process and maximising participant’s choice of support arrangements in the home environment. </w:t>
      </w:r>
      <w:r w:rsidR="00227C2D">
        <w:rPr>
          <w:rFonts w:ascii="Times New Roman" w:eastAsia="Arial" w:hAnsi="Times New Roman" w:cs="Times New Roman"/>
          <w:sz w:val="24"/>
          <w:szCs w:val="24"/>
        </w:rPr>
        <w:t xml:space="preserve">New Operational Guidelines for SIL and a new Provider SIL Pack were released in June 2020 that require increased involvement of participants, families and carers in the decision-making process. </w:t>
      </w:r>
    </w:p>
    <w:p w14:paraId="0C7CAEC7"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is also exploring contemporary options of supports that enable participants to have an active role in their development, and publishing examples of good practice to better inform market providers and participants. </w:t>
      </w:r>
    </w:p>
    <w:p w14:paraId="0C7CAEC8"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Further implementation of SIL in participant’s plans will take into consideration the recommendations of the JSC on the NDIS’ current inquiry into SIL.</w:t>
      </w:r>
    </w:p>
    <w:p w14:paraId="0C7CAEC9" w14:textId="77777777" w:rsidR="00CE1BA1"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78D5CF6A" w14:textId="66794548"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15</w:t>
      </w:r>
    </w:p>
    <w:p w14:paraId="0C7CAECA" w14:textId="29E60836"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Rules are amended to clarify that supports in a participant’s plan should be used flexibly, except in limited circumstances, such as capital supports.</w:t>
      </w:r>
    </w:p>
    <w:p w14:paraId="0C7CAECB"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CC"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recently announced its intention to provide participants with greater flexibility in using their NDIS funding, in parallel with the national rollout of independent functional capacity assessments. This will provide participants with more choice and enable them to maximise the benefits of their NDIS funding in ways that support them to pursue their goals and aspirations.</w:t>
      </w:r>
    </w:p>
    <w:p w14:paraId="0C7CAECD"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amending the NDIS Rules to enshrine flexibility as a key principle underpinning the delivery of NDIS supports. This is in keeping with the Government’s commitment to improve the participant experience.</w:t>
      </w:r>
    </w:p>
    <w:p w14:paraId="395B4E0F" w14:textId="3CF15A91"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16</w:t>
      </w:r>
    </w:p>
    <w:p w14:paraId="0C7CAECF" w14:textId="3404DB3C"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Rules are amended to:</w:t>
      </w:r>
    </w:p>
    <w:p w14:paraId="0C7CAED1" w14:textId="38D8CDD5"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set out the factors the NDIA will consider in funding support coordination in a participant’s plan</w:t>
      </w:r>
    </w:p>
    <w:p w14:paraId="0C7CAED4" w14:textId="5719EE1C"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b) outline circumstances in which it is not appropriate for the providers of support </w:t>
      </w:r>
      <w:r w:rsidR="003B7570" w:rsidRPr="00093782">
        <w:rPr>
          <w:rFonts w:ascii="Times New Roman" w:eastAsia="Arial" w:hAnsi="Times New Roman" w:cs="Times New Roman"/>
          <w:sz w:val="24"/>
          <w:szCs w:val="24"/>
        </w:rPr>
        <w:t xml:space="preserve">coordination to be the provider of any other funded supports in a participant’s plan, </w:t>
      </w:r>
      <w:r w:rsidRPr="00093782">
        <w:rPr>
          <w:rFonts w:ascii="Times New Roman" w:eastAsia="Arial" w:hAnsi="Times New Roman" w:cs="Times New Roman"/>
          <w:sz w:val="24"/>
          <w:szCs w:val="24"/>
        </w:rPr>
        <w:t>to protect participants from provider’s conflicts of interest.</w:t>
      </w:r>
    </w:p>
    <w:p w14:paraId="0C7CAED5" w14:textId="77777777" w:rsidR="003B7570" w:rsidRPr="00093782" w:rsidRDefault="005D3484" w:rsidP="003B7570">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D6"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Support coordination may be funded as a reasonable and necessary support in a participant’s plan. The Government notes that while support coordination is not intended to be the principal method to support participants to navigate the market and implement their plan, for many it is seen as a fundamental support that maximises their confidence in navigating the market and exercising informed choice and control in the delivery of their supports.</w:t>
      </w:r>
    </w:p>
    <w:p w14:paraId="0C7CAED7"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reinforcing the active consideration of support coordination in the process of developing a participant’s plan and identifying reasonable and necessary supports. The Government also supports enabling participants to access their funded supports from a diver</w:t>
      </w:r>
      <w:r w:rsidR="000D73C9">
        <w:rPr>
          <w:rFonts w:ascii="Times New Roman" w:eastAsia="Arial" w:hAnsi="Times New Roman" w:cs="Times New Roman"/>
          <w:sz w:val="24"/>
          <w:szCs w:val="24"/>
        </w:rPr>
        <w:t>se</w:t>
      </w:r>
      <w:r w:rsidRPr="00093782">
        <w:rPr>
          <w:rFonts w:ascii="Times New Roman" w:eastAsia="Arial" w:hAnsi="Times New Roman" w:cs="Times New Roman"/>
          <w:sz w:val="24"/>
          <w:szCs w:val="24"/>
        </w:rPr>
        <w:t xml:space="preserve"> range of service providers, if it is the participant’s choice to do so, and ensuring service delivery arrangements protect participants from conflicts of interest. </w:t>
      </w:r>
    </w:p>
    <w:p w14:paraId="0C7CAED8" w14:textId="77777777" w:rsidR="00CE1BA1" w:rsidRPr="00093782" w:rsidRDefault="005D3484" w:rsidP="003B7570">
      <w:pPr>
        <w:spacing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br w:type="page"/>
      </w:r>
    </w:p>
    <w:p w14:paraId="093472BF" w14:textId="2FEF50A9"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17</w:t>
      </w:r>
    </w:p>
    <w:p w14:paraId="0C7CAED9" w14:textId="048BFB4D"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Rules are amended to give the NDIA more defined powers to undertake market intervention on behalf of participants.</w:t>
      </w:r>
    </w:p>
    <w:p w14:paraId="0C7CAEDA"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DB" w14:textId="77777777" w:rsidR="003B7570" w:rsidRPr="00093782" w:rsidRDefault="005D3484" w:rsidP="003B7570">
      <w:pPr>
        <w:spacing w:after="120"/>
        <w:rPr>
          <w:rFonts w:ascii="Times New Roman" w:eastAsia="Arial" w:hAnsi="Times New Roman" w:cs="Times New Roman"/>
          <w:sz w:val="24"/>
          <w:szCs w:val="24"/>
        </w:rPr>
      </w:pPr>
      <w:r>
        <w:rPr>
          <w:rFonts w:ascii="Times New Roman" w:eastAsia="Arial" w:hAnsi="Times New Roman" w:cs="Times New Roman"/>
          <w:sz w:val="24"/>
          <w:szCs w:val="24"/>
        </w:rPr>
        <w:t>Disability Ministers</w:t>
      </w:r>
      <w:r w:rsidR="00F81572" w:rsidRPr="00093782">
        <w:rPr>
          <w:rFonts w:ascii="Times New Roman" w:eastAsia="Arial" w:hAnsi="Times New Roman" w:cs="Times New Roman"/>
          <w:sz w:val="24"/>
          <w:szCs w:val="24"/>
        </w:rPr>
        <w:t xml:space="preserve"> have agreed to progress a more flexible approach to address market challenges, recognising that a one-size-fits all approach to delivering the NDIS is not suitable to address market gaps faced in certain geographic locations or by particular cohorts or disability support types. </w:t>
      </w:r>
    </w:p>
    <w:p w14:paraId="0C7CAEDC"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supports amending the legislation to </w:t>
      </w:r>
      <w:r w:rsidR="00093069" w:rsidRPr="00093782">
        <w:rPr>
          <w:rFonts w:ascii="Times New Roman" w:eastAsia="Arial" w:hAnsi="Times New Roman" w:cs="Times New Roman"/>
          <w:sz w:val="24"/>
          <w:szCs w:val="24"/>
        </w:rPr>
        <w:t xml:space="preserve">support </w:t>
      </w:r>
      <w:r w:rsidRPr="00093782">
        <w:rPr>
          <w:rFonts w:ascii="Times New Roman" w:eastAsia="Arial" w:hAnsi="Times New Roman" w:cs="Times New Roman"/>
          <w:sz w:val="24"/>
          <w:szCs w:val="24"/>
        </w:rPr>
        <w:t>all participants in the NDIS, irrespective of ma</w:t>
      </w:r>
      <w:r w:rsidR="000D73C9">
        <w:rPr>
          <w:rFonts w:ascii="Times New Roman" w:eastAsia="Arial" w:hAnsi="Times New Roman" w:cs="Times New Roman"/>
          <w:sz w:val="24"/>
          <w:szCs w:val="24"/>
        </w:rPr>
        <w:t>rket challenges or supply gaps,</w:t>
      </w:r>
      <w:r w:rsidRPr="00093782">
        <w:rPr>
          <w:rFonts w:ascii="Times New Roman" w:eastAsia="Arial" w:hAnsi="Times New Roman" w:cs="Times New Roman"/>
          <w:sz w:val="24"/>
          <w:szCs w:val="24"/>
        </w:rPr>
        <w:t xml:space="preserve"> to access the benefits of their NDIS supports and </w:t>
      </w:r>
      <w:r w:rsidR="00093069" w:rsidRPr="00093782">
        <w:rPr>
          <w:rFonts w:ascii="Times New Roman" w:eastAsia="Arial" w:hAnsi="Times New Roman" w:cs="Times New Roman"/>
          <w:sz w:val="24"/>
          <w:szCs w:val="24"/>
        </w:rPr>
        <w:t xml:space="preserve">providing </w:t>
      </w:r>
      <w:r w:rsidRPr="00093782">
        <w:rPr>
          <w:rFonts w:ascii="Times New Roman" w:eastAsia="Arial" w:hAnsi="Times New Roman" w:cs="Times New Roman"/>
          <w:sz w:val="24"/>
          <w:szCs w:val="24"/>
        </w:rPr>
        <w:t xml:space="preserve">the NDIA </w:t>
      </w:r>
      <w:r w:rsidR="00093069" w:rsidRPr="00093782">
        <w:rPr>
          <w:rFonts w:ascii="Times New Roman" w:eastAsia="Arial" w:hAnsi="Times New Roman" w:cs="Times New Roman"/>
          <w:sz w:val="24"/>
          <w:szCs w:val="24"/>
        </w:rPr>
        <w:t>with increased</w:t>
      </w:r>
      <w:r w:rsidRPr="00093782">
        <w:rPr>
          <w:rFonts w:ascii="Times New Roman" w:eastAsia="Arial" w:hAnsi="Times New Roman" w:cs="Times New Roman"/>
          <w:sz w:val="24"/>
          <w:szCs w:val="24"/>
        </w:rPr>
        <w:t xml:space="preserve"> flexibly in these circumstances to encourage positive market behaviour.</w:t>
      </w:r>
    </w:p>
    <w:p w14:paraId="3509E021" w14:textId="19F8576E"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18</w:t>
      </w:r>
    </w:p>
    <w:p w14:paraId="0C7CAEDE" w14:textId="72E4226F"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NDIA works with governments, researchers and experts in the provision of disability support to establish an accessible source of publically available information about evidence-based best practice approaches, to assist participants in exercising informed choice and control.</w:t>
      </w:r>
    </w:p>
    <w:p w14:paraId="0C7CAEDF"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E0"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acknowledges the need for setting participants up for long-term success through the greater use and dissemination of data and research. </w:t>
      </w:r>
      <w:r w:rsidR="00227C2D">
        <w:rPr>
          <w:rFonts w:ascii="Times New Roman" w:eastAsia="Arial" w:hAnsi="Times New Roman" w:cs="Times New Roman"/>
          <w:sz w:val="24"/>
          <w:szCs w:val="24"/>
        </w:rPr>
        <w:t>Disability Ministers</w:t>
      </w:r>
      <w:r w:rsidRPr="00093782">
        <w:rPr>
          <w:rFonts w:ascii="Times New Roman" w:eastAsia="Arial" w:hAnsi="Times New Roman" w:cs="Times New Roman"/>
          <w:sz w:val="24"/>
          <w:szCs w:val="24"/>
        </w:rPr>
        <w:t xml:space="preserve"> have committed to a Disability Research Strategy, which includes the National Disability Data Asset and a Centre for Knowledge Translation in Disability Systems Research (the Centre).</w:t>
      </w:r>
    </w:p>
    <w:p w14:paraId="0C7CAEE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is committed to public data sharing to drive continuous improvement in participant outcomes and to support a financially sustainable NDIS. In particular, the Centre will focus on finding the best available evidence and generating information products, services and supports to enable participants to make informed, evidence-based choices and enhance the decision-making process in development of NDIS plans.</w:t>
      </w:r>
    </w:p>
    <w:p w14:paraId="0C7CAEE2"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NDIA has also committed, through its own Research and Evaluation Strategy, to ensure NDIA internal policies and practices are based on the best available evidence and support NDIA staff in working with participants and helping them build and strengthen their capacity for independence, full social and economic participation and exercise increased choice and control. </w:t>
      </w:r>
    </w:p>
    <w:p w14:paraId="0C7CAEE3" w14:textId="77777777" w:rsidR="00CE1BA1" w:rsidRPr="00093782" w:rsidRDefault="005D3484" w:rsidP="003B7570">
      <w:pPr>
        <w:spacing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br w:type="page"/>
      </w:r>
    </w:p>
    <w:p w14:paraId="4A04DFF8" w14:textId="3FEF6961"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19</w:t>
      </w:r>
    </w:p>
    <w:p w14:paraId="0C7CAEE4" w14:textId="564C5926"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so a participant who requests to ‘plan manage’ their NDIS funding be subject to the same considerations that apply when a participant seeks to ‘self-manage’.</w:t>
      </w:r>
    </w:p>
    <w:p w14:paraId="0C7CAEE5"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E6"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the goal of the NDIS to enable people with disability to exercise full choice and control over their disability supports, including decisions on their providers and service delivery arrangements. Accordingly, self-managed funding arrangements are pivotal for improved participant outcomes, provide economic benefits to the scheme and are consistent with its insurance principles.</w:t>
      </w:r>
    </w:p>
    <w:p w14:paraId="0C7CAEE7" w14:textId="77777777" w:rsidR="001D49CF"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Currently the NDIS Act provides for a risk assessment of a participant’s capacity to manage finances to be undertaken in situations where they are managing the supports in their plan without the involvement of a service intermediary. </w:t>
      </w:r>
    </w:p>
    <w:p w14:paraId="0C7CAEE8"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amending the NDIS Act to extend risk assessment processes as it applies to all forms of self-managed funding, including those where an intermediary is involved. This will ensure the capacity building supports desired or required to enable a participant to successfully self-manage their NDIS funding are identified, and to minimise any real or potential risks to the participant.</w:t>
      </w:r>
    </w:p>
    <w:p w14:paraId="6E5BF443" w14:textId="38FC62BD"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20</w:t>
      </w:r>
    </w:p>
    <w:p w14:paraId="0C7CAEEA" w14:textId="41121928"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introduce a new Category D rule-making power that sets out the matters the NDIA must consider when deciding whether to undertake an unscheduled plan review.</w:t>
      </w:r>
    </w:p>
    <w:p w14:paraId="0C7CAEEB"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EC"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has rolled out a number of improvements to assist its handling of reviews, including through establishing a dedicated National Review Team in March 2019 to capture and manage all unscheduled plan review requests.</w:t>
      </w:r>
    </w:p>
    <w:p w14:paraId="0C7CAEED"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agrees that additional guidance should be provided in the legislation to simplify plan review processes including outlining the factors that will be considered by the NDIA when deciding whether to undertake unscheduled reviews of a participant’s plan. This</w:t>
      </w:r>
      <w:r w:rsidR="000135D3" w:rsidRPr="00093782">
        <w:rPr>
          <w:rFonts w:ascii="Times New Roman" w:eastAsia="Arial" w:hAnsi="Times New Roman" w:cs="Times New Roman"/>
          <w:sz w:val="24"/>
          <w:szCs w:val="24"/>
        </w:rPr>
        <w:t> </w:t>
      </w:r>
      <w:r w:rsidRPr="00093782">
        <w:rPr>
          <w:rFonts w:ascii="Times New Roman" w:eastAsia="Arial" w:hAnsi="Times New Roman" w:cs="Times New Roman"/>
          <w:sz w:val="24"/>
          <w:szCs w:val="24"/>
        </w:rPr>
        <w:t>would be in keeping with the Government’s commitment to reduce red tape and provide more transparency around how the NDIA makes decisions.</w:t>
      </w:r>
    </w:p>
    <w:p w14:paraId="0C7CAEEE" w14:textId="77777777" w:rsidR="00CE1BA1" w:rsidRPr="00093782" w:rsidRDefault="005D3484" w:rsidP="003B7570">
      <w:pPr>
        <w:spacing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br w:type="page"/>
      </w:r>
    </w:p>
    <w:p w14:paraId="2FBD1392" w14:textId="733DD596"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21</w:t>
      </w:r>
    </w:p>
    <w:p w14:paraId="0C7CAEEF" w14:textId="48DF0B30"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introduce a new Category D rule making power giving the NDIA the ability to amend a plan in appropriate circumstances.</w:t>
      </w:r>
    </w:p>
    <w:p w14:paraId="0C7CAEF0"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F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Considerable work is underway to improve planning and plan review processes to ensure participants can benefit from NDIS supports as soon as possible, streamlining administrative processes and removing red tape.</w:t>
      </w:r>
    </w:p>
    <w:p w14:paraId="0C7CAEF2"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agrees with making plan review arrangements less burdensome for participants wherever possible, particularly where the proposed change to be made to the plan is straightforward or simple. Allowing the plan to be amended without requiring a plan review or the creation of a new plan would greatly improve the participant experience. </w:t>
      </w:r>
    </w:p>
    <w:p w14:paraId="09739130" w14:textId="72538F52"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22</w:t>
      </w:r>
    </w:p>
    <w:p w14:paraId="0C7CAEF4" w14:textId="2DC21385"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remove the duplicate use of the word ‘review’.</w:t>
      </w:r>
    </w:p>
    <w:p w14:paraId="0C7CAEF5"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F6"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agrees with the intention of this recommendation and amending the legislative framework to provide greater guidance on the rights of participants to review their plan, including through removing the duplicate use of the word ‘review’ in section 48 (review</w:t>
      </w:r>
      <w:r w:rsidR="000135D3" w:rsidRPr="00093782">
        <w:rPr>
          <w:rFonts w:ascii="Times New Roman" w:eastAsia="Arial" w:hAnsi="Times New Roman" w:cs="Times New Roman"/>
          <w:sz w:val="24"/>
          <w:szCs w:val="24"/>
        </w:rPr>
        <w:t> </w:t>
      </w:r>
      <w:r w:rsidRPr="00093782">
        <w:rPr>
          <w:rFonts w:ascii="Times New Roman" w:eastAsia="Arial" w:hAnsi="Times New Roman" w:cs="Times New Roman"/>
          <w:sz w:val="24"/>
          <w:szCs w:val="24"/>
        </w:rPr>
        <w:t>of a plan) and Part 6 of Chapter 4 (review of a decision) of the NDIS Act.</w:t>
      </w:r>
    </w:p>
    <w:p w14:paraId="0C7CAEF7"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NDIA has implemented a number of activities to improve the administration of plan reviews and ensure participants understand why and how planning decisions were made. This amendment will reinforce the NDIA’s existing efforts to streamline and improve review processes, and help ensure participants understand their rights to pursue a review or appeal of an NDIA decision.</w:t>
      </w:r>
    </w:p>
    <w:p w14:paraId="0C7CAEF8" w14:textId="77777777" w:rsidR="00FF331D"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also notes that this recommendation was agreed by </w:t>
      </w:r>
      <w:r w:rsidR="000D73C9">
        <w:rPr>
          <w:rFonts w:ascii="Times New Roman" w:eastAsia="Arial" w:hAnsi="Times New Roman" w:cs="Times New Roman"/>
          <w:sz w:val="24"/>
          <w:szCs w:val="24"/>
        </w:rPr>
        <w:t>the Council of Australian Governments</w:t>
      </w:r>
      <w:r w:rsidRPr="00093782">
        <w:rPr>
          <w:rFonts w:ascii="Times New Roman" w:eastAsia="Arial" w:hAnsi="Times New Roman" w:cs="Times New Roman"/>
          <w:sz w:val="24"/>
          <w:szCs w:val="24"/>
        </w:rPr>
        <w:t xml:space="preserve"> in the context of the 2015 Review of the NDIS, and to date has not been legislated.</w:t>
      </w:r>
      <w:r>
        <w:rPr>
          <w:rFonts w:ascii="Times New Roman" w:eastAsia="Arial" w:hAnsi="Times New Roman" w:cs="Times New Roman"/>
          <w:sz w:val="24"/>
          <w:szCs w:val="24"/>
        </w:rPr>
        <w:br w:type="page"/>
      </w:r>
    </w:p>
    <w:p w14:paraId="584683AC" w14:textId="39FB0BCA"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23</w:t>
      </w:r>
    </w:p>
    <w:p w14:paraId="0C7CAEF9" w14:textId="479C7522"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clarify the Administrative Appeals Tribunal’s (AAT) jurisdiction, including the power for a plan to be amended while a matter is before the AAT.</w:t>
      </w:r>
    </w:p>
    <w:p w14:paraId="0C7CAEFA"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EFB"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appreciates that the NDIS Act currently, by not allowing a plan to be varied without creating a new plan, has created procedural and jurisdictional issues in the conduct of external review processes, and at times, increased administrative red tape and frustrations for participants, the NDIA and the AAT.</w:t>
      </w:r>
    </w:p>
    <w:p w14:paraId="0C7CAEFC"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Providing flexibility for the NDIA to alter or vary a decision (or a plan), with the agreement of the participant and while the matter is before the AAT, and providing the AAT with jurisdiction to hear that decision (or plan) as varied would significantly improve the administration of external review processes and deliver positive participant experiences. </w:t>
      </w:r>
    </w:p>
    <w:p w14:paraId="3417E3F9" w14:textId="28B8D356"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24</w:t>
      </w:r>
    </w:p>
    <w:p w14:paraId="0C7CAEFE" w14:textId="6D03566F"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Independent Advisory Council develops a new independent participant satisfaction survey, with reporting included in the NDIA’s quarterly reporting to DRC.</w:t>
      </w:r>
    </w:p>
    <w:p w14:paraId="0C7CAEFF"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00"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Since September 2018, the NDIA has been testing and refining how participant satisfaction surveys are conducted to allow for a more comprehensive understanding of the participant experience at each stage of a participant’s NDIS journey. The NDIA has also been working with the Independent Advisory Council to strengthen the focus on outcomes when obtaining data and is reporting publically on participant satisfaction quarterly.</w:t>
      </w:r>
    </w:p>
    <w:p w14:paraId="0C7CAF0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considering opportunities to strengthen existing survey metrics and to capture data relevant to, and supplement the intent of, the Participant Service Guarantee, in keeping with the Government’s commitment to deliver an improved participant experience.</w:t>
      </w:r>
    </w:p>
    <w:p w14:paraId="0C7CAF02" w14:textId="77777777" w:rsidR="00B67C26"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7FAF383D" w14:textId="67D89F44"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25</w:t>
      </w:r>
    </w:p>
    <w:p w14:paraId="0C7CAF03" w14:textId="746FCA42"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That the NDIS Act is amended to legislate the Participant Service Guarantee as a Category C rule, to be updated from time to time, with: </w:t>
      </w:r>
    </w:p>
    <w:p w14:paraId="0C7CAF05" w14:textId="50A671B4"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a) new timeframes for decision-making, engagement principles and performance metrics, as set out in Chapter 10 of this report</w:t>
      </w:r>
    </w:p>
    <w:p w14:paraId="0C7CAF07" w14:textId="092FE52A"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b) relevant existing timeframes for decision-making moved from the NDIS Act to the new rule</w:t>
      </w:r>
    </w:p>
    <w:p w14:paraId="0C7CAF0A" w14:textId="5CB05BAE"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c) prospective participants and participants being empowered to request an explanation of an access, planning or pla</w:t>
      </w:r>
      <w:r w:rsidR="00586AA7">
        <w:rPr>
          <w:rFonts w:ascii="Times New Roman" w:eastAsia="Arial" w:hAnsi="Times New Roman" w:cs="Times New Roman"/>
          <w:sz w:val="24"/>
          <w:szCs w:val="24"/>
        </w:rPr>
        <w:t xml:space="preserve">n review decision made by the </w:t>
      </w:r>
      <w:r w:rsidRPr="00093782">
        <w:rPr>
          <w:rFonts w:ascii="Times New Roman" w:eastAsia="Arial" w:hAnsi="Times New Roman" w:cs="Times New Roman"/>
          <w:sz w:val="24"/>
          <w:szCs w:val="24"/>
        </w:rPr>
        <w:t>NDIA</w:t>
      </w:r>
    </w:p>
    <w:p w14:paraId="0C7CAF0C" w14:textId="7EBA03B0"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d) participants being empowered to receive a full draft plan before it is approved by the NDIA</w:t>
      </w:r>
    </w:p>
    <w:p w14:paraId="0C7CAF0D" w14:textId="2CC43EFB"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e) a review within two years of being enacted.</w:t>
      </w:r>
    </w:p>
    <w:p w14:paraId="0C7CAF0E"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0F"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has committed to introduce the Participant Service Guarantee and will work with state and territories</w:t>
      </w:r>
      <w:r w:rsidR="00475140">
        <w:rPr>
          <w:rFonts w:ascii="Times New Roman" w:eastAsia="Arial" w:hAnsi="Times New Roman" w:cs="Times New Roman"/>
          <w:sz w:val="24"/>
          <w:szCs w:val="24"/>
        </w:rPr>
        <w:t xml:space="preserve"> </w:t>
      </w:r>
      <w:r w:rsidRPr="00093782">
        <w:rPr>
          <w:rFonts w:ascii="Times New Roman" w:eastAsia="Arial" w:hAnsi="Times New Roman" w:cs="Times New Roman"/>
          <w:sz w:val="24"/>
          <w:szCs w:val="24"/>
        </w:rPr>
        <w:t xml:space="preserve">to consider and implement amendments to the NDIS Act and Rules to give effect to it. </w:t>
      </w:r>
    </w:p>
    <w:p w14:paraId="0C7CAF10"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supports the proposed content of the Participant Service Guarantee, as set out in Chapter 10 of the Report, including legislated timeframes for decision-making. The Government also supports building the Participant Service Guarantee around reportable engagement principles to ensure the NDIA remains accountable for the way it engages and works alongside people with disability in delivering the NDIS.  </w:t>
      </w:r>
    </w:p>
    <w:p w14:paraId="0C7CAF1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supports the intention of recommendation 25(d) and providing full transparency around NDIS plan approval processes, as reflected in the objectives of independent functional capacity assessments and joint planning approaches. </w:t>
      </w:r>
    </w:p>
    <w:p w14:paraId="0C7CAF12"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will circulate an exposure draft of the proposed legislative form of the Participant Service Guarantee to allow people with disability, their families, carers and key stakeholders to provide further feedback and refine the proposed qualitative aspects, timeframes and performance reporting metrics. </w:t>
      </w:r>
    </w:p>
    <w:p w14:paraId="0C7CAF13" w14:textId="77777777" w:rsidR="00B67C26"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br w:type="page"/>
      </w:r>
    </w:p>
    <w:p w14:paraId="1B76004C" w14:textId="49F3E3A9"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26</w:t>
      </w:r>
    </w:p>
    <w:p w14:paraId="0C7CAF14" w14:textId="55C2564F"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clarify the Commonwealth Ombudsman’s powers to monitor the NDIA’s performance in delivering against the Participant Service Guarantee.</w:t>
      </w:r>
    </w:p>
    <w:p w14:paraId="0C7CAF15"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16"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has committed $2 million across four years from 2020-21 to enable the Commonwealth Ombudsman to monitor the NDIA’s performance against the Participant Service Guarantee and to support participants pursing complaints about the timeframes for NDIA decision-making they have experienced.</w:t>
      </w:r>
    </w:p>
    <w:p w14:paraId="0C7CAF17"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While the Ombudsman’s existing powers under the </w:t>
      </w:r>
      <w:r w:rsidRPr="00093782">
        <w:rPr>
          <w:rFonts w:ascii="Times New Roman" w:eastAsia="Arial" w:hAnsi="Times New Roman" w:cs="Times New Roman"/>
          <w:i/>
          <w:sz w:val="24"/>
          <w:szCs w:val="24"/>
        </w:rPr>
        <w:t>Ombudsman Act 1976</w:t>
      </w:r>
      <w:r w:rsidRPr="00093782">
        <w:rPr>
          <w:rFonts w:ascii="Times New Roman" w:eastAsia="Arial" w:hAnsi="Times New Roman" w:cs="Times New Roman"/>
          <w:sz w:val="24"/>
          <w:szCs w:val="24"/>
        </w:rPr>
        <w:t xml:space="preserve"> are broadly sufficient to enable him or her to monitor and report on the NDIA’s performance against the Participant Service Guarantee, the Government supports clarifying his or her powers for this purpose, including the ability to obtain relevant information from the NDIA.</w:t>
      </w:r>
    </w:p>
    <w:p w14:paraId="0C7CAF18"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also supports the Ombudsman being required to report to the Government annually regarding the NDIA’s performance against the Participant Service Guarantee. This</w:t>
      </w:r>
      <w:r w:rsidR="000135D3" w:rsidRPr="00093782">
        <w:rPr>
          <w:rFonts w:ascii="Times New Roman" w:eastAsia="Arial" w:hAnsi="Times New Roman" w:cs="Times New Roman"/>
          <w:sz w:val="24"/>
          <w:szCs w:val="24"/>
        </w:rPr>
        <w:t> </w:t>
      </w:r>
      <w:r w:rsidRPr="00093782">
        <w:rPr>
          <w:rFonts w:ascii="Times New Roman" w:eastAsia="Arial" w:hAnsi="Times New Roman" w:cs="Times New Roman"/>
          <w:sz w:val="24"/>
          <w:szCs w:val="24"/>
        </w:rPr>
        <w:t>would be in keeping with ensuring the NDIA is delivering improved participant experience, supplementing the NDIA’s quarterly reports (refer Recommendation 25).</w:t>
      </w:r>
    </w:p>
    <w:p w14:paraId="70E1DAD9" w14:textId="32A3E4AC"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27</w:t>
      </w:r>
    </w:p>
    <w:p w14:paraId="0C7CAF1A" w14:textId="11EA9EFC" w:rsidR="003B7570" w:rsidRPr="00093782" w:rsidRDefault="005D3484" w:rsidP="003B7570">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and Rules are amended to:</w:t>
      </w:r>
    </w:p>
    <w:p w14:paraId="0C7CAF1B" w14:textId="48553B56"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a) remove trial and transition provisions </w:t>
      </w:r>
    </w:p>
    <w:p w14:paraId="0C7CAF1D" w14:textId="1A65A9A2"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b) reflect agreed recommendations arising from the 2015 Review of the NDIS Act </w:t>
      </w:r>
    </w:p>
    <w:p w14:paraId="0C7CAF1F" w14:textId="7C368EA0" w:rsidR="003B7570" w:rsidRPr="00093782" w:rsidRDefault="005D3484" w:rsidP="00586AA7">
      <w:pPr>
        <w:pBdr>
          <w:top w:val="single" w:sz="4" w:space="1" w:color="auto"/>
          <w:left w:val="single" w:sz="4" w:space="4" w:color="auto"/>
          <w:bottom w:val="single" w:sz="4" w:space="1" w:color="auto"/>
          <w:right w:val="single" w:sz="4" w:space="4" w:color="auto"/>
        </w:pBdr>
        <w:spacing w:after="120" w:line="240" w:lineRule="auto"/>
        <w:ind w:left="102" w:right="91" w:firstLine="295"/>
        <w:rPr>
          <w:rFonts w:ascii="Times New Roman" w:eastAsia="Arial" w:hAnsi="Times New Roman" w:cs="Times New Roman"/>
          <w:sz w:val="24"/>
          <w:szCs w:val="24"/>
        </w:rPr>
      </w:pPr>
      <w:r w:rsidRPr="00093782">
        <w:rPr>
          <w:rFonts w:ascii="Times New Roman" w:eastAsia="Arial" w:hAnsi="Times New Roman" w:cs="Times New Roman"/>
          <w:sz w:val="24"/>
          <w:szCs w:val="24"/>
        </w:rPr>
        <w:t>c) reflect current best-practice drafting standards, and other amendments as proposed in this report.</w:t>
      </w:r>
    </w:p>
    <w:p w14:paraId="0C7CAF20"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21"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NDIS Act and Rules came into force before the scheme rolled out, and accordingly, provide for arrangements unique to the launch, trial and transition phases. As of 1 July 2020, the </w:t>
      </w:r>
      <w:r w:rsidR="00AA6F11">
        <w:rPr>
          <w:rFonts w:ascii="Times New Roman" w:eastAsia="Arial" w:hAnsi="Times New Roman" w:cs="Times New Roman"/>
          <w:sz w:val="24"/>
          <w:szCs w:val="24"/>
        </w:rPr>
        <w:t xml:space="preserve">geographical </w:t>
      </w:r>
      <w:r w:rsidRPr="00093782">
        <w:rPr>
          <w:rFonts w:ascii="Times New Roman" w:eastAsia="Arial" w:hAnsi="Times New Roman" w:cs="Times New Roman"/>
          <w:sz w:val="24"/>
          <w:szCs w:val="24"/>
        </w:rPr>
        <w:t xml:space="preserve">transition </w:t>
      </w:r>
      <w:r w:rsidR="00AA6F11">
        <w:rPr>
          <w:rFonts w:ascii="Times New Roman" w:eastAsia="Arial" w:hAnsi="Times New Roman" w:cs="Times New Roman"/>
          <w:sz w:val="24"/>
          <w:szCs w:val="24"/>
        </w:rPr>
        <w:t>of</w:t>
      </w:r>
      <w:r w:rsidRPr="00093782">
        <w:rPr>
          <w:rFonts w:ascii="Times New Roman" w:eastAsia="Arial" w:hAnsi="Times New Roman" w:cs="Times New Roman"/>
          <w:sz w:val="24"/>
          <w:szCs w:val="24"/>
        </w:rPr>
        <w:t xml:space="preserve"> the NDIS </w:t>
      </w:r>
      <w:r w:rsidR="00AA6F11">
        <w:rPr>
          <w:rFonts w:ascii="Times New Roman" w:eastAsia="Arial" w:hAnsi="Times New Roman" w:cs="Times New Roman"/>
          <w:sz w:val="24"/>
          <w:szCs w:val="24"/>
        </w:rPr>
        <w:t>was</w:t>
      </w:r>
      <w:r w:rsidRPr="00093782">
        <w:rPr>
          <w:rFonts w:ascii="Times New Roman" w:eastAsia="Arial" w:hAnsi="Times New Roman" w:cs="Times New Roman"/>
          <w:sz w:val="24"/>
          <w:szCs w:val="24"/>
        </w:rPr>
        <w:t xml:space="preserve"> complete</w:t>
      </w:r>
      <w:r w:rsidR="00AA6F11">
        <w:rPr>
          <w:rFonts w:ascii="Times New Roman" w:eastAsia="Arial" w:hAnsi="Times New Roman" w:cs="Times New Roman"/>
          <w:sz w:val="24"/>
          <w:szCs w:val="24"/>
        </w:rPr>
        <w:t>d</w:t>
      </w:r>
      <w:r w:rsidRPr="00093782">
        <w:rPr>
          <w:rFonts w:ascii="Times New Roman" w:eastAsia="Arial" w:hAnsi="Times New Roman" w:cs="Times New Roman"/>
          <w:sz w:val="24"/>
          <w:szCs w:val="24"/>
        </w:rPr>
        <w:t xml:space="preserve"> in all states and territories and many provisions in the NDIS Act will be out of date. </w:t>
      </w:r>
    </w:p>
    <w:p w14:paraId="0C7CAF22" w14:textId="77777777" w:rsidR="00FF331D"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amending the legislation to reduce complexity and confusion and ensure it is fit-for-purpose to operate under full scheme arrangements, including implementing the recommendations of the 2015 Review of the NDIS as agreed by COAG in December 2016.</w:t>
      </w:r>
      <w:r>
        <w:rPr>
          <w:rFonts w:ascii="Times New Roman" w:eastAsia="Arial" w:hAnsi="Times New Roman" w:cs="Times New Roman"/>
          <w:sz w:val="24"/>
          <w:szCs w:val="24"/>
        </w:rPr>
        <w:br w:type="page"/>
      </w:r>
    </w:p>
    <w:p w14:paraId="02588DA2" w14:textId="12C5B03B"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28</w:t>
      </w:r>
    </w:p>
    <w:p w14:paraId="0C7CAF23" w14:textId="557B9D90"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NDIS Act is amended to reference the National Disability Strategy as is in force from time to time.</w:t>
      </w:r>
    </w:p>
    <w:p w14:paraId="0C7CAF24"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25" w14:textId="77777777" w:rsidR="00FF331D" w:rsidRDefault="005D3484" w:rsidP="00FF331D">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w:t>
      </w:r>
      <w:r w:rsidRPr="00093782">
        <w:rPr>
          <w:rFonts w:ascii="Times New Roman" w:eastAsia="Arial" w:hAnsi="Times New Roman" w:cs="Times New Roman"/>
          <w:i/>
          <w:sz w:val="24"/>
          <w:szCs w:val="24"/>
        </w:rPr>
        <w:t xml:space="preserve">National Disability Strategy 2010-2020 </w:t>
      </w:r>
      <w:r w:rsidRPr="00093782">
        <w:rPr>
          <w:rFonts w:ascii="Times New Roman" w:eastAsia="Arial" w:hAnsi="Times New Roman" w:cs="Times New Roman"/>
          <w:sz w:val="24"/>
          <w:szCs w:val="24"/>
        </w:rPr>
        <w:t xml:space="preserve">is the first time all Australian governments have committed to a unified, national approach towards improving the lives of people with disability, their families and carers. All governments across Australia are working together to develop a new strategy for beyond 2020. </w:t>
      </w:r>
    </w:p>
    <w:p w14:paraId="0C7CAF26" w14:textId="77777777" w:rsidR="00FF331D" w:rsidRDefault="005D3484" w:rsidP="00FF331D">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supports amending the NDIS Act to reference the National Disability Strategy for as long as the strategy is in force. This reinforces that all Australian governments, including Commonwealth, state, territory and local governments, play an important role in ensuring service systems are inclusive, accessible and designed for everyone, including people with disability</w:t>
      </w:r>
      <w:r>
        <w:rPr>
          <w:rFonts w:ascii="Times New Roman" w:eastAsia="Arial" w:hAnsi="Times New Roman" w:cs="Times New Roman"/>
          <w:sz w:val="24"/>
          <w:szCs w:val="24"/>
        </w:rPr>
        <w:t>.</w:t>
      </w:r>
    </w:p>
    <w:p w14:paraId="50B51942" w14:textId="1DBA9B2B" w:rsidR="006119FE" w:rsidRDefault="006119FE" w:rsidP="006119FE">
      <w:pPr>
        <w:pBdr>
          <w:top w:val="single" w:sz="4" w:space="1" w:color="auto"/>
          <w:left w:val="single" w:sz="4" w:space="4" w:color="auto"/>
          <w:bottom w:val="single" w:sz="4" w:space="1" w:color="auto"/>
          <w:right w:val="single" w:sz="4" w:space="4" w:color="auto"/>
        </w:pBdr>
        <w:tabs>
          <w:tab w:val="left" w:pos="851"/>
        </w:tabs>
        <w:spacing w:after="120" w:line="240" w:lineRule="auto"/>
        <w:ind w:left="102" w:right="91"/>
        <w:outlineLvl w:val="2"/>
        <w:rPr>
          <w:rFonts w:ascii="Times New Roman" w:eastAsia="Arial" w:hAnsi="Times New Roman" w:cs="Times New Roman"/>
          <w:sz w:val="24"/>
          <w:szCs w:val="24"/>
        </w:rPr>
      </w:pPr>
      <w:r>
        <w:rPr>
          <w:rFonts w:ascii="Times New Roman" w:eastAsia="Arial" w:hAnsi="Times New Roman" w:cs="Times New Roman"/>
          <w:sz w:val="24"/>
          <w:szCs w:val="24"/>
        </w:rPr>
        <w:t>Recommendation 29</w:t>
      </w:r>
    </w:p>
    <w:p w14:paraId="0C7CAF28" w14:textId="1787D2F7" w:rsidR="003B7570" w:rsidRPr="00093782" w:rsidRDefault="005D3484" w:rsidP="002F2221">
      <w:pPr>
        <w:numPr>
          <w:ilvl w:val="0"/>
          <w:numId w:val="32"/>
        </w:numPr>
        <w:pBdr>
          <w:top w:val="single" w:sz="4" w:space="1" w:color="auto"/>
          <w:left w:val="single" w:sz="4" w:space="4" w:color="auto"/>
          <w:bottom w:val="single" w:sz="4" w:space="1" w:color="auto"/>
          <w:right w:val="single" w:sz="4" w:space="4" w:color="auto"/>
        </w:pBdr>
        <w:tabs>
          <w:tab w:val="left" w:pos="851"/>
        </w:tabs>
        <w:spacing w:after="120" w:line="240" w:lineRule="auto"/>
        <w:ind w:left="462" w:right="91"/>
        <w:rPr>
          <w:rFonts w:ascii="Times New Roman" w:eastAsia="Arial" w:hAnsi="Times New Roman" w:cs="Times New Roman"/>
          <w:sz w:val="24"/>
          <w:szCs w:val="24"/>
        </w:rPr>
      </w:pPr>
      <w:r w:rsidRPr="00093782">
        <w:rPr>
          <w:rFonts w:ascii="Times New Roman" w:eastAsia="Arial" w:hAnsi="Times New Roman" w:cs="Times New Roman"/>
          <w:sz w:val="24"/>
          <w:szCs w:val="24"/>
        </w:rPr>
        <w:t>The new National Disability Strategy being developed for beyond 2020 make reference to how it complements and builds on the NDIS.</w:t>
      </w:r>
    </w:p>
    <w:p w14:paraId="0C7CAF29" w14:textId="77777777" w:rsidR="003B7570" w:rsidRPr="00093782" w:rsidRDefault="005D3484" w:rsidP="002F2221">
      <w:pPr>
        <w:spacing w:before="240" w:after="120"/>
        <w:rPr>
          <w:rFonts w:ascii="Times New Roman" w:eastAsia="Arial" w:hAnsi="Times New Roman" w:cs="Times New Roman"/>
          <w:b/>
          <w:sz w:val="24"/>
          <w:szCs w:val="24"/>
        </w:rPr>
      </w:pPr>
      <w:r w:rsidRPr="00093782">
        <w:rPr>
          <w:rFonts w:ascii="Times New Roman" w:eastAsia="Arial" w:hAnsi="Times New Roman" w:cs="Times New Roman"/>
          <w:b/>
          <w:sz w:val="24"/>
          <w:szCs w:val="24"/>
        </w:rPr>
        <w:t xml:space="preserve">Supported </w:t>
      </w:r>
    </w:p>
    <w:p w14:paraId="0C7CAF2A"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 xml:space="preserve">The Government acknowledges that the disability landscape has changed markedly since the commencement of the </w:t>
      </w:r>
      <w:r w:rsidRPr="00093782">
        <w:rPr>
          <w:rFonts w:ascii="Times New Roman" w:eastAsia="Arial" w:hAnsi="Times New Roman" w:cs="Times New Roman"/>
          <w:i/>
          <w:sz w:val="24"/>
          <w:szCs w:val="24"/>
        </w:rPr>
        <w:t>National Disability Strategy 2010-2020</w:t>
      </w:r>
      <w:r w:rsidRPr="00093782">
        <w:rPr>
          <w:rFonts w:ascii="Times New Roman" w:eastAsia="Arial" w:hAnsi="Times New Roman" w:cs="Times New Roman"/>
          <w:sz w:val="24"/>
          <w:szCs w:val="24"/>
        </w:rPr>
        <w:t xml:space="preserve">. In particular, the current strategy does not reflect the implementation of the NDIS and the resulting changes in responsibilities for funding and delivery of disability services. </w:t>
      </w:r>
    </w:p>
    <w:p w14:paraId="0C7CAF2B" w14:textId="77777777" w:rsidR="003B7570" w:rsidRPr="00093782" w:rsidRDefault="005D3484" w:rsidP="003B7570">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new strategy being developed for beyond 2020 will focus on driving improvements in the way all governments deliver outcomes for all Australians with disability, ensuring they have access to core services like employment, education, justice, health and housing support. It will also acknowledge people with disability use a broad range of Commonwealth, state and territory government-funded services that are outside the scope of the NDIS, and that these services drive improved outcomes for people with disability in all areas of their lives, regardless of whether or not they are NDIS participants.</w:t>
      </w:r>
    </w:p>
    <w:p w14:paraId="0C7CAF2C" w14:textId="77777777" w:rsidR="0D531588" w:rsidRPr="00093782" w:rsidRDefault="005D3484" w:rsidP="005B25CF">
      <w:pPr>
        <w:spacing w:after="120"/>
        <w:rPr>
          <w:rFonts w:ascii="Times New Roman" w:eastAsia="Arial" w:hAnsi="Times New Roman" w:cs="Times New Roman"/>
          <w:sz w:val="24"/>
          <w:szCs w:val="24"/>
        </w:rPr>
      </w:pPr>
      <w:r w:rsidRPr="00093782">
        <w:rPr>
          <w:rFonts w:ascii="Times New Roman" w:eastAsia="Arial" w:hAnsi="Times New Roman" w:cs="Times New Roman"/>
          <w:sz w:val="24"/>
          <w:szCs w:val="24"/>
        </w:rPr>
        <w:t>The Government will finalise the new National Disability Strategy in close consultation with state, territory and local governments, people with disability and other key stakeholders.</w:t>
      </w:r>
    </w:p>
    <w:sectPr w:rsidR="0D531588" w:rsidRPr="00093782" w:rsidSect="004C6619">
      <w:footerReference w:type="first" r:id="rId16"/>
      <w:pgSz w:w="11906" w:h="16838"/>
      <w:pgMar w:top="1814" w:right="1440" w:bottom="1440" w:left="1440" w:header="360"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0BEB9" w14:textId="77777777" w:rsidR="003D241F" w:rsidRDefault="003D241F">
      <w:pPr>
        <w:spacing w:after="0" w:line="240" w:lineRule="auto"/>
      </w:pPr>
      <w:r>
        <w:separator/>
      </w:r>
    </w:p>
  </w:endnote>
  <w:endnote w:type="continuationSeparator" w:id="0">
    <w:p w14:paraId="1D464482" w14:textId="77777777" w:rsidR="003D241F" w:rsidRDefault="003D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color w:val="auto"/>
        <w:sz w:val="18"/>
      </w:rPr>
      <w:id w:val="-3211680"/>
      <w:docPartObj>
        <w:docPartGallery w:val="Page Numbers (Bottom of Page)"/>
        <w:docPartUnique/>
      </w:docPartObj>
    </w:sdtPr>
    <w:sdtEndPr>
      <w:rPr>
        <w:rFonts w:ascii="Times New Roman" w:hAnsi="Times New Roman" w:cs="Times New Roman"/>
        <w:noProof/>
        <w:sz w:val="22"/>
      </w:rPr>
    </w:sdtEndPr>
    <w:sdtContent>
      <w:p w14:paraId="0C7CAF30" w14:textId="38909EFF" w:rsidR="00AE36AF" w:rsidRPr="00586AA7" w:rsidRDefault="00AE36AF" w:rsidP="00586AA7">
        <w:pPr>
          <w:pStyle w:val="ProtectiveMarking"/>
          <w:jc w:val="right"/>
          <w:rPr>
            <w:rFonts w:ascii="Times New Roman" w:hAnsi="Times New Roman" w:cs="Times New Roman"/>
            <w:b w:val="0"/>
            <w:color w:val="auto"/>
            <w:sz w:val="22"/>
          </w:rPr>
        </w:pPr>
        <w:r w:rsidRPr="00586AA7">
          <w:rPr>
            <w:rFonts w:ascii="Times New Roman" w:hAnsi="Times New Roman" w:cs="Times New Roman"/>
            <w:b w:val="0"/>
            <w:color w:val="auto"/>
            <w:sz w:val="22"/>
          </w:rPr>
          <w:fldChar w:fldCharType="begin"/>
        </w:r>
        <w:r w:rsidRPr="00586AA7">
          <w:rPr>
            <w:rFonts w:ascii="Times New Roman" w:hAnsi="Times New Roman" w:cs="Times New Roman"/>
            <w:b w:val="0"/>
            <w:color w:val="auto"/>
            <w:sz w:val="22"/>
          </w:rPr>
          <w:instrText xml:space="preserve"> PAGE   \* MERGEFORMAT </w:instrText>
        </w:r>
        <w:r w:rsidRPr="00586AA7">
          <w:rPr>
            <w:rFonts w:ascii="Times New Roman" w:hAnsi="Times New Roman" w:cs="Times New Roman"/>
            <w:b w:val="0"/>
            <w:color w:val="auto"/>
            <w:sz w:val="22"/>
          </w:rPr>
          <w:fldChar w:fldCharType="separate"/>
        </w:r>
        <w:r w:rsidR="00D0732C">
          <w:rPr>
            <w:rFonts w:ascii="Times New Roman" w:hAnsi="Times New Roman" w:cs="Times New Roman"/>
            <w:b w:val="0"/>
            <w:noProof/>
            <w:color w:val="auto"/>
            <w:sz w:val="22"/>
          </w:rPr>
          <w:t>4</w:t>
        </w:r>
        <w:r w:rsidRPr="00586AA7">
          <w:rPr>
            <w:rFonts w:ascii="Times New Roman" w:hAnsi="Times New Roman" w:cs="Times New Roman"/>
            <w:b w:val="0"/>
            <w:noProof/>
            <w:color w:val="auto"/>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2953"/>
      <w:docPartObj>
        <w:docPartGallery w:val="Page Numbers (Bottom of Page)"/>
        <w:docPartUnique/>
      </w:docPartObj>
    </w:sdtPr>
    <w:sdtEndPr>
      <w:rPr>
        <w:noProof/>
      </w:rPr>
    </w:sdtEndPr>
    <w:sdtContent>
      <w:p w14:paraId="0C7CAF32" w14:textId="77777777" w:rsidR="00AE36AF" w:rsidRDefault="00E740F6">
        <w:pPr>
          <w:pStyle w:val="Footer"/>
          <w:jc w:val="right"/>
        </w:pPr>
      </w:p>
    </w:sdtContent>
  </w:sdt>
  <w:p w14:paraId="0C7CAF33" w14:textId="4FD57974" w:rsidR="00AE36AF" w:rsidRPr="007D2B2A" w:rsidRDefault="007D2B2A" w:rsidP="007D2B2A">
    <w:pPr>
      <w:pStyle w:val="ProtectiveMarking"/>
      <w:rPr>
        <w:noProof/>
        <w:lang w:val="en-US"/>
      </w:rPr>
    </w:pPr>
    <w:r>
      <w:tab/>
    </w:r>
    <w:r>
      <w:rPr>
        <w:noProof/>
        <w:lang w:val="en-US"/>
      </w:rPr>
      <w:fldChar w:fldCharType="begin"/>
    </w:r>
    <w:r>
      <w:rPr>
        <w:noProof/>
        <w:lang w:val="en-US"/>
      </w:rPr>
      <w:instrText xml:space="preserve"> DOCPROPERTY  CABNET_SECURITY_CLASSIFICATION  \* MERGEFORMAT </w:instrText>
    </w:r>
    <w:r>
      <w:rPr>
        <w:noProof/>
        <w:lang w:val="en-US"/>
      </w:rPr>
      <w:fldChar w:fldCharType="separate"/>
    </w:r>
    <w:r w:rsidR="00715772">
      <w:rPr>
        <w:noProof/>
        <w:lang w:val="en-US"/>
      </w:rPr>
      <w:t>PROTECTED CABINET</w:t>
    </w:r>
    <w:r>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val="0"/>
        <w:color w:val="auto"/>
        <w:sz w:val="22"/>
      </w:rPr>
      <w:id w:val="-1480225985"/>
      <w:docPartObj>
        <w:docPartGallery w:val="Page Numbers (Bottom of Page)"/>
        <w:docPartUnique/>
      </w:docPartObj>
    </w:sdtPr>
    <w:sdtEndPr>
      <w:rPr>
        <w:noProof/>
      </w:rPr>
    </w:sdtEndPr>
    <w:sdtContent>
      <w:p w14:paraId="0C7CAF34" w14:textId="2CBFAFE4" w:rsidR="00AE36AF" w:rsidRPr="00586AA7" w:rsidRDefault="00AE36AF" w:rsidP="00586AA7">
        <w:pPr>
          <w:pStyle w:val="ProtectiveMarking"/>
          <w:jc w:val="right"/>
          <w:rPr>
            <w:rFonts w:ascii="Times New Roman" w:hAnsi="Times New Roman" w:cs="Times New Roman"/>
            <w:b w:val="0"/>
            <w:color w:val="auto"/>
            <w:sz w:val="22"/>
          </w:rPr>
        </w:pPr>
        <w:r w:rsidRPr="00586AA7">
          <w:rPr>
            <w:rFonts w:ascii="Times New Roman" w:hAnsi="Times New Roman" w:cs="Times New Roman"/>
            <w:b w:val="0"/>
            <w:color w:val="auto"/>
            <w:sz w:val="22"/>
          </w:rPr>
          <w:fldChar w:fldCharType="begin"/>
        </w:r>
        <w:r w:rsidRPr="00586AA7">
          <w:rPr>
            <w:rFonts w:ascii="Times New Roman" w:hAnsi="Times New Roman" w:cs="Times New Roman"/>
            <w:b w:val="0"/>
            <w:color w:val="auto"/>
            <w:sz w:val="22"/>
          </w:rPr>
          <w:instrText xml:space="preserve"> PAGE   \* MERGEFORMAT </w:instrText>
        </w:r>
        <w:r w:rsidRPr="00586AA7">
          <w:rPr>
            <w:rFonts w:ascii="Times New Roman" w:hAnsi="Times New Roman" w:cs="Times New Roman"/>
            <w:b w:val="0"/>
            <w:color w:val="auto"/>
            <w:sz w:val="22"/>
          </w:rPr>
          <w:fldChar w:fldCharType="separate"/>
        </w:r>
        <w:r w:rsidR="00D0732C">
          <w:rPr>
            <w:rFonts w:ascii="Times New Roman" w:hAnsi="Times New Roman" w:cs="Times New Roman"/>
            <w:b w:val="0"/>
            <w:noProof/>
            <w:color w:val="auto"/>
            <w:sz w:val="22"/>
          </w:rPr>
          <w:t>2</w:t>
        </w:r>
        <w:r w:rsidRPr="00586AA7">
          <w:rPr>
            <w:rFonts w:ascii="Times New Roman" w:hAnsi="Times New Roman" w:cs="Times New Roman"/>
            <w:b w:val="0"/>
            <w:noProof/>
            <w:color w:val="auto"/>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3F516" w14:textId="77777777" w:rsidR="003D241F" w:rsidRDefault="003D241F">
      <w:pPr>
        <w:spacing w:after="0" w:line="240" w:lineRule="auto"/>
      </w:pPr>
      <w:r>
        <w:separator/>
      </w:r>
    </w:p>
  </w:footnote>
  <w:footnote w:type="continuationSeparator" w:id="0">
    <w:p w14:paraId="2C0A212F" w14:textId="77777777" w:rsidR="003D241F" w:rsidRDefault="003D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AF2F" w14:textId="5802DF1C" w:rsidR="00AE36AF" w:rsidRPr="007D2B2A" w:rsidRDefault="00AE36AF" w:rsidP="007903BB">
    <w:pPr>
      <w:pStyle w:val="ProtectiveMarking"/>
      <w:jc w:val="left"/>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1153" w14:textId="514F9A23" w:rsidR="007D2B2A" w:rsidRPr="007D2B2A" w:rsidRDefault="007D2B2A" w:rsidP="007903BB">
    <w:pPr>
      <w:pStyle w:val="ProtectiveMarking"/>
      <w:jc w:val="left"/>
      <w:rPr>
        <w:rFonts w:eastAsia="Arial" w:cs="Arial"/>
        <w:color w:val="auto"/>
        <w:sz w:val="2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65D"/>
    <w:multiLevelType w:val="hybridMultilevel"/>
    <w:tmpl w:val="E2A2E87C"/>
    <w:lvl w:ilvl="0" w:tplc="8A460BA4">
      <w:start w:val="1"/>
      <w:numFmt w:val="decimal"/>
      <w:lvlText w:val="%1."/>
      <w:lvlJc w:val="left"/>
      <w:pPr>
        <w:ind w:left="360" w:hanging="360"/>
      </w:pPr>
      <w:rPr>
        <w:rFonts w:hint="default"/>
      </w:rPr>
    </w:lvl>
    <w:lvl w:ilvl="1" w:tplc="E8165806">
      <w:start w:val="1"/>
      <w:numFmt w:val="lowerLetter"/>
      <w:lvlText w:val="%2."/>
      <w:lvlJc w:val="left"/>
      <w:pPr>
        <w:ind w:left="1080" w:hanging="360"/>
      </w:pPr>
    </w:lvl>
    <w:lvl w:ilvl="2" w:tplc="3E021D5A">
      <w:start w:val="1"/>
      <w:numFmt w:val="lowerRoman"/>
      <w:lvlText w:val="%3."/>
      <w:lvlJc w:val="right"/>
      <w:pPr>
        <w:ind w:left="1800" w:hanging="180"/>
      </w:pPr>
    </w:lvl>
    <w:lvl w:ilvl="3" w:tplc="7DC8D62E" w:tentative="1">
      <w:start w:val="1"/>
      <w:numFmt w:val="decimal"/>
      <w:lvlText w:val="%4."/>
      <w:lvlJc w:val="left"/>
      <w:pPr>
        <w:ind w:left="2520" w:hanging="360"/>
      </w:pPr>
    </w:lvl>
    <w:lvl w:ilvl="4" w:tplc="4836C4AC" w:tentative="1">
      <w:start w:val="1"/>
      <w:numFmt w:val="lowerLetter"/>
      <w:lvlText w:val="%5."/>
      <w:lvlJc w:val="left"/>
      <w:pPr>
        <w:ind w:left="3240" w:hanging="360"/>
      </w:pPr>
    </w:lvl>
    <w:lvl w:ilvl="5" w:tplc="ACD8697A" w:tentative="1">
      <w:start w:val="1"/>
      <w:numFmt w:val="lowerRoman"/>
      <w:lvlText w:val="%6."/>
      <w:lvlJc w:val="right"/>
      <w:pPr>
        <w:ind w:left="3960" w:hanging="180"/>
      </w:pPr>
    </w:lvl>
    <w:lvl w:ilvl="6" w:tplc="CC4278A0" w:tentative="1">
      <w:start w:val="1"/>
      <w:numFmt w:val="decimal"/>
      <w:lvlText w:val="%7."/>
      <w:lvlJc w:val="left"/>
      <w:pPr>
        <w:ind w:left="4680" w:hanging="360"/>
      </w:pPr>
    </w:lvl>
    <w:lvl w:ilvl="7" w:tplc="1220BF4C" w:tentative="1">
      <w:start w:val="1"/>
      <w:numFmt w:val="lowerLetter"/>
      <w:lvlText w:val="%8."/>
      <w:lvlJc w:val="left"/>
      <w:pPr>
        <w:ind w:left="5400" w:hanging="360"/>
      </w:pPr>
    </w:lvl>
    <w:lvl w:ilvl="8" w:tplc="7A5EEA46" w:tentative="1">
      <w:start w:val="1"/>
      <w:numFmt w:val="lowerRoman"/>
      <w:lvlText w:val="%9."/>
      <w:lvlJc w:val="right"/>
      <w:pPr>
        <w:ind w:left="6120" w:hanging="180"/>
      </w:pPr>
    </w:lvl>
  </w:abstractNum>
  <w:abstractNum w:abstractNumId="1" w15:restartNumberingAfterBreak="0">
    <w:nsid w:val="020119C9"/>
    <w:multiLevelType w:val="hybridMultilevel"/>
    <w:tmpl w:val="BE2E5C88"/>
    <w:lvl w:ilvl="0" w:tplc="33906182">
      <w:start w:val="1"/>
      <w:numFmt w:val="bullet"/>
      <w:lvlText w:val=""/>
      <w:lvlJc w:val="left"/>
      <w:pPr>
        <w:ind w:left="720" w:hanging="360"/>
      </w:pPr>
      <w:rPr>
        <w:rFonts w:ascii="Symbol" w:hAnsi="Symbol" w:hint="default"/>
      </w:rPr>
    </w:lvl>
    <w:lvl w:ilvl="1" w:tplc="38E07696" w:tentative="1">
      <w:start w:val="1"/>
      <w:numFmt w:val="bullet"/>
      <w:lvlText w:val="o"/>
      <w:lvlJc w:val="left"/>
      <w:pPr>
        <w:ind w:left="1440" w:hanging="360"/>
      </w:pPr>
      <w:rPr>
        <w:rFonts w:ascii="Courier New" w:hAnsi="Courier New" w:cs="Courier New" w:hint="default"/>
      </w:rPr>
    </w:lvl>
    <w:lvl w:ilvl="2" w:tplc="BB28847C" w:tentative="1">
      <w:start w:val="1"/>
      <w:numFmt w:val="bullet"/>
      <w:lvlText w:val=""/>
      <w:lvlJc w:val="left"/>
      <w:pPr>
        <w:ind w:left="2160" w:hanging="360"/>
      </w:pPr>
      <w:rPr>
        <w:rFonts w:ascii="Wingdings" w:hAnsi="Wingdings" w:hint="default"/>
      </w:rPr>
    </w:lvl>
    <w:lvl w:ilvl="3" w:tplc="30D275FA" w:tentative="1">
      <w:start w:val="1"/>
      <w:numFmt w:val="bullet"/>
      <w:lvlText w:val=""/>
      <w:lvlJc w:val="left"/>
      <w:pPr>
        <w:ind w:left="2880" w:hanging="360"/>
      </w:pPr>
      <w:rPr>
        <w:rFonts w:ascii="Symbol" w:hAnsi="Symbol" w:hint="default"/>
      </w:rPr>
    </w:lvl>
    <w:lvl w:ilvl="4" w:tplc="908CE1AC" w:tentative="1">
      <w:start w:val="1"/>
      <w:numFmt w:val="bullet"/>
      <w:lvlText w:val="o"/>
      <w:lvlJc w:val="left"/>
      <w:pPr>
        <w:ind w:left="3600" w:hanging="360"/>
      </w:pPr>
      <w:rPr>
        <w:rFonts w:ascii="Courier New" w:hAnsi="Courier New" w:cs="Courier New" w:hint="default"/>
      </w:rPr>
    </w:lvl>
    <w:lvl w:ilvl="5" w:tplc="0DC6B7A4" w:tentative="1">
      <w:start w:val="1"/>
      <w:numFmt w:val="bullet"/>
      <w:lvlText w:val=""/>
      <w:lvlJc w:val="left"/>
      <w:pPr>
        <w:ind w:left="4320" w:hanging="360"/>
      </w:pPr>
      <w:rPr>
        <w:rFonts w:ascii="Wingdings" w:hAnsi="Wingdings" w:hint="default"/>
      </w:rPr>
    </w:lvl>
    <w:lvl w:ilvl="6" w:tplc="92D43F6C" w:tentative="1">
      <w:start w:val="1"/>
      <w:numFmt w:val="bullet"/>
      <w:lvlText w:val=""/>
      <w:lvlJc w:val="left"/>
      <w:pPr>
        <w:ind w:left="5040" w:hanging="360"/>
      </w:pPr>
      <w:rPr>
        <w:rFonts w:ascii="Symbol" w:hAnsi="Symbol" w:hint="default"/>
      </w:rPr>
    </w:lvl>
    <w:lvl w:ilvl="7" w:tplc="5EF8E622" w:tentative="1">
      <w:start w:val="1"/>
      <w:numFmt w:val="bullet"/>
      <w:lvlText w:val="o"/>
      <w:lvlJc w:val="left"/>
      <w:pPr>
        <w:ind w:left="5760" w:hanging="360"/>
      </w:pPr>
      <w:rPr>
        <w:rFonts w:ascii="Courier New" w:hAnsi="Courier New" w:cs="Courier New" w:hint="default"/>
      </w:rPr>
    </w:lvl>
    <w:lvl w:ilvl="8" w:tplc="32787EA0" w:tentative="1">
      <w:start w:val="1"/>
      <w:numFmt w:val="bullet"/>
      <w:lvlText w:val=""/>
      <w:lvlJc w:val="left"/>
      <w:pPr>
        <w:ind w:left="6480" w:hanging="360"/>
      </w:pPr>
      <w:rPr>
        <w:rFonts w:ascii="Wingdings" w:hAnsi="Wingdings" w:hint="default"/>
      </w:rPr>
    </w:lvl>
  </w:abstractNum>
  <w:abstractNum w:abstractNumId="2" w15:restartNumberingAfterBreak="0">
    <w:nsid w:val="04C24481"/>
    <w:multiLevelType w:val="hybridMultilevel"/>
    <w:tmpl w:val="0436EA82"/>
    <w:lvl w:ilvl="0" w:tplc="E16692AE">
      <w:start w:val="1"/>
      <w:numFmt w:val="decimal"/>
      <w:lvlText w:val="%1."/>
      <w:lvlJc w:val="left"/>
      <w:pPr>
        <w:ind w:left="360" w:hanging="360"/>
      </w:pPr>
      <w:rPr>
        <w:rFonts w:hint="default"/>
      </w:rPr>
    </w:lvl>
    <w:lvl w:ilvl="1" w:tplc="B5144448">
      <w:start w:val="1"/>
      <w:numFmt w:val="lowerLetter"/>
      <w:lvlText w:val="%2."/>
      <w:lvlJc w:val="left"/>
      <w:pPr>
        <w:ind w:left="1080" w:hanging="360"/>
      </w:pPr>
    </w:lvl>
    <w:lvl w:ilvl="2" w:tplc="14845306">
      <w:start w:val="1"/>
      <w:numFmt w:val="lowerRoman"/>
      <w:lvlText w:val="%3."/>
      <w:lvlJc w:val="right"/>
      <w:pPr>
        <w:ind w:left="1800" w:hanging="180"/>
      </w:pPr>
    </w:lvl>
    <w:lvl w:ilvl="3" w:tplc="6916E296" w:tentative="1">
      <w:start w:val="1"/>
      <w:numFmt w:val="decimal"/>
      <w:lvlText w:val="%4."/>
      <w:lvlJc w:val="left"/>
      <w:pPr>
        <w:ind w:left="2520" w:hanging="360"/>
      </w:pPr>
    </w:lvl>
    <w:lvl w:ilvl="4" w:tplc="255CA96A" w:tentative="1">
      <w:start w:val="1"/>
      <w:numFmt w:val="lowerLetter"/>
      <w:lvlText w:val="%5."/>
      <w:lvlJc w:val="left"/>
      <w:pPr>
        <w:ind w:left="3240" w:hanging="360"/>
      </w:pPr>
    </w:lvl>
    <w:lvl w:ilvl="5" w:tplc="EE5AA5BE" w:tentative="1">
      <w:start w:val="1"/>
      <w:numFmt w:val="lowerRoman"/>
      <w:lvlText w:val="%6."/>
      <w:lvlJc w:val="right"/>
      <w:pPr>
        <w:ind w:left="3960" w:hanging="180"/>
      </w:pPr>
    </w:lvl>
    <w:lvl w:ilvl="6" w:tplc="E076AA70" w:tentative="1">
      <w:start w:val="1"/>
      <w:numFmt w:val="decimal"/>
      <w:lvlText w:val="%7."/>
      <w:lvlJc w:val="left"/>
      <w:pPr>
        <w:ind w:left="4680" w:hanging="360"/>
      </w:pPr>
    </w:lvl>
    <w:lvl w:ilvl="7" w:tplc="215C1684" w:tentative="1">
      <w:start w:val="1"/>
      <w:numFmt w:val="lowerLetter"/>
      <w:lvlText w:val="%8."/>
      <w:lvlJc w:val="left"/>
      <w:pPr>
        <w:ind w:left="5400" w:hanging="360"/>
      </w:pPr>
    </w:lvl>
    <w:lvl w:ilvl="8" w:tplc="48C413AA" w:tentative="1">
      <w:start w:val="1"/>
      <w:numFmt w:val="lowerRoman"/>
      <w:lvlText w:val="%9."/>
      <w:lvlJc w:val="right"/>
      <w:pPr>
        <w:ind w:left="6120" w:hanging="180"/>
      </w:pPr>
    </w:lvl>
  </w:abstractNum>
  <w:abstractNum w:abstractNumId="3" w15:restartNumberingAfterBreak="0">
    <w:nsid w:val="09D85094"/>
    <w:multiLevelType w:val="hybridMultilevel"/>
    <w:tmpl w:val="4168A290"/>
    <w:lvl w:ilvl="0" w:tplc="4FF27624">
      <w:start w:val="1"/>
      <w:numFmt w:val="decimal"/>
      <w:lvlText w:val="%1."/>
      <w:lvlJc w:val="left"/>
      <w:pPr>
        <w:ind w:left="360" w:hanging="360"/>
      </w:pPr>
      <w:rPr>
        <w:rFonts w:hint="default"/>
      </w:rPr>
    </w:lvl>
    <w:lvl w:ilvl="1" w:tplc="A9EAEB6C">
      <w:start w:val="1"/>
      <w:numFmt w:val="lowerLetter"/>
      <w:lvlText w:val="%2."/>
      <w:lvlJc w:val="left"/>
      <w:pPr>
        <w:ind w:left="1080" w:hanging="360"/>
      </w:pPr>
    </w:lvl>
    <w:lvl w:ilvl="2" w:tplc="1ED89FD4">
      <w:start w:val="1"/>
      <w:numFmt w:val="lowerRoman"/>
      <w:lvlText w:val="%3."/>
      <w:lvlJc w:val="right"/>
      <w:pPr>
        <w:ind w:left="1800" w:hanging="180"/>
      </w:pPr>
    </w:lvl>
    <w:lvl w:ilvl="3" w:tplc="3A56554A" w:tentative="1">
      <w:start w:val="1"/>
      <w:numFmt w:val="decimal"/>
      <w:lvlText w:val="%4."/>
      <w:lvlJc w:val="left"/>
      <w:pPr>
        <w:ind w:left="2520" w:hanging="360"/>
      </w:pPr>
    </w:lvl>
    <w:lvl w:ilvl="4" w:tplc="784C70CA" w:tentative="1">
      <w:start w:val="1"/>
      <w:numFmt w:val="lowerLetter"/>
      <w:lvlText w:val="%5."/>
      <w:lvlJc w:val="left"/>
      <w:pPr>
        <w:ind w:left="3240" w:hanging="360"/>
      </w:pPr>
    </w:lvl>
    <w:lvl w:ilvl="5" w:tplc="70A26FC8" w:tentative="1">
      <w:start w:val="1"/>
      <w:numFmt w:val="lowerRoman"/>
      <w:lvlText w:val="%6."/>
      <w:lvlJc w:val="right"/>
      <w:pPr>
        <w:ind w:left="3960" w:hanging="180"/>
      </w:pPr>
    </w:lvl>
    <w:lvl w:ilvl="6" w:tplc="A4468E4A" w:tentative="1">
      <w:start w:val="1"/>
      <w:numFmt w:val="decimal"/>
      <w:lvlText w:val="%7."/>
      <w:lvlJc w:val="left"/>
      <w:pPr>
        <w:ind w:left="4680" w:hanging="360"/>
      </w:pPr>
    </w:lvl>
    <w:lvl w:ilvl="7" w:tplc="52200708" w:tentative="1">
      <w:start w:val="1"/>
      <w:numFmt w:val="lowerLetter"/>
      <w:lvlText w:val="%8."/>
      <w:lvlJc w:val="left"/>
      <w:pPr>
        <w:ind w:left="5400" w:hanging="360"/>
      </w:pPr>
    </w:lvl>
    <w:lvl w:ilvl="8" w:tplc="389E7806" w:tentative="1">
      <w:start w:val="1"/>
      <w:numFmt w:val="lowerRoman"/>
      <w:lvlText w:val="%9."/>
      <w:lvlJc w:val="right"/>
      <w:pPr>
        <w:ind w:left="6120" w:hanging="180"/>
      </w:pPr>
    </w:lvl>
  </w:abstractNum>
  <w:abstractNum w:abstractNumId="4" w15:restartNumberingAfterBreak="0">
    <w:nsid w:val="0A4C420B"/>
    <w:multiLevelType w:val="hybridMultilevel"/>
    <w:tmpl w:val="765E8002"/>
    <w:lvl w:ilvl="0" w:tplc="B1BADDF6">
      <w:start w:val="1"/>
      <w:numFmt w:val="decimal"/>
      <w:lvlText w:val="%1."/>
      <w:lvlJc w:val="left"/>
      <w:pPr>
        <w:ind w:left="360" w:hanging="360"/>
      </w:pPr>
      <w:rPr>
        <w:rFonts w:hint="default"/>
      </w:rPr>
    </w:lvl>
    <w:lvl w:ilvl="1" w:tplc="D71CE6C2">
      <w:start w:val="1"/>
      <w:numFmt w:val="lowerLetter"/>
      <w:lvlText w:val="%2."/>
      <w:lvlJc w:val="left"/>
      <w:pPr>
        <w:ind w:left="1080" w:hanging="360"/>
      </w:pPr>
    </w:lvl>
    <w:lvl w:ilvl="2" w:tplc="32B0F704">
      <w:start w:val="1"/>
      <w:numFmt w:val="lowerRoman"/>
      <w:lvlText w:val="%3."/>
      <w:lvlJc w:val="right"/>
      <w:pPr>
        <w:ind w:left="1800" w:hanging="180"/>
      </w:pPr>
    </w:lvl>
    <w:lvl w:ilvl="3" w:tplc="F54E517C" w:tentative="1">
      <w:start w:val="1"/>
      <w:numFmt w:val="decimal"/>
      <w:lvlText w:val="%4."/>
      <w:lvlJc w:val="left"/>
      <w:pPr>
        <w:ind w:left="2520" w:hanging="360"/>
      </w:pPr>
    </w:lvl>
    <w:lvl w:ilvl="4" w:tplc="79925766" w:tentative="1">
      <w:start w:val="1"/>
      <w:numFmt w:val="lowerLetter"/>
      <w:lvlText w:val="%5."/>
      <w:lvlJc w:val="left"/>
      <w:pPr>
        <w:ind w:left="3240" w:hanging="360"/>
      </w:pPr>
    </w:lvl>
    <w:lvl w:ilvl="5" w:tplc="3B88513C" w:tentative="1">
      <w:start w:val="1"/>
      <w:numFmt w:val="lowerRoman"/>
      <w:lvlText w:val="%6."/>
      <w:lvlJc w:val="right"/>
      <w:pPr>
        <w:ind w:left="3960" w:hanging="180"/>
      </w:pPr>
    </w:lvl>
    <w:lvl w:ilvl="6" w:tplc="FF3C5AE2" w:tentative="1">
      <w:start w:val="1"/>
      <w:numFmt w:val="decimal"/>
      <w:lvlText w:val="%7."/>
      <w:lvlJc w:val="left"/>
      <w:pPr>
        <w:ind w:left="4680" w:hanging="360"/>
      </w:pPr>
    </w:lvl>
    <w:lvl w:ilvl="7" w:tplc="FFC25D06" w:tentative="1">
      <w:start w:val="1"/>
      <w:numFmt w:val="lowerLetter"/>
      <w:lvlText w:val="%8."/>
      <w:lvlJc w:val="left"/>
      <w:pPr>
        <w:ind w:left="5400" w:hanging="360"/>
      </w:pPr>
    </w:lvl>
    <w:lvl w:ilvl="8" w:tplc="176621BC" w:tentative="1">
      <w:start w:val="1"/>
      <w:numFmt w:val="lowerRoman"/>
      <w:lvlText w:val="%9."/>
      <w:lvlJc w:val="right"/>
      <w:pPr>
        <w:ind w:left="6120" w:hanging="180"/>
      </w:pPr>
    </w:lvl>
  </w:abstractNum>
  <w:abstractNum w:abstractNumId="5" w15:restartNumberingAfterBreak="0">
    <w:nsid w:val="0F304C4F"/>
    <w:multiLevelType w:val="hybridMultilevel"/>
    <w:tmpl w:val="9CBC67B0"/>
    <w:lvl w:ilvl="0" w:tplc="711E2A2C">
      <w:start w:val="1"/>
      <w:numFmt w:val="decimal"/>
      <w:lvlText w:val="%1."/>
      <w:lvlJc w:val="left"/>
      <w:pPr>
        <w:ind w:left="360" w:hanging="360"/>
      </w:pPr>
      <w:rPr>
        <w:rFonts w:hint="default"/>
      </w:rPr>
    </w:lvl>
    <w:lvl w:ilvl="1" w:tplc="5C720BCA">
      <w:start w:val="1"/>
      <w:numFmt w:val="lowerLetter"/>
      <w:lvlText w:val="%2."/>
      <w:lvlJc w:val="left"/>
      <w:pPr>
        <w:ind w:left="1080" w:hanging="360"/>
      </w:pPr>
    </w:lvl>
    <w:lvl w:ilvl="2" w:tplc="A7A840C8">
      <w:start w:val="1"/>
      <w:numFmt w:val="lowerRoman"/>
      <w:lvlText w:val="%3."/>
      <w:lvlJc w:val="right"/>
      <w:pPr>
        <w:ind w:left="1800" w:hanging="180"/>
      </w:pPr>
    </w:lvl>
    <w:lvl w:ilvl="3" w:tplc="835CC822" w:tentative="1">
      <w:start w:val="1"/>
      <w:numFmt w:val="decimal"/>
      <w:lvlText w:val="%4."/>
      <w:lvlJc w:val="left"/>
      <w:pPr>
        <w:ind w:left="2520" w:hanging="360"/>
      </w:pPr>
    </w:lvl>
    <w:lvl w:ilvl="4" w:tplc="59F6C2EA" w:tentative="1">
      <w:start w:val="1"/>
      <w:numFmt w:val="lowerLetter"/>
      <w:lvlText w:val="%5."/>
      <w:lvlJc w:val="left"/>
      <w:pPr>
        <w:ind w:left="3240" w:hanging="360"/>
      </w:pPr>
    </w:lvl>
    <w:lvl w:ilvl="5" w:tplc="3A007B8A" w:tentative="1">
      <w:start w:val="1"/>
      <w:numFmt w:val="lowerRoman"/>
      <w:lvlText w:val="%6."/>
      <w:lvlJc w:val="right"/>
      <w:pPr>
        <w:ind w:left="3960" w:hanging="180"/>
      </w:pPr>
    </w:lvl>
    <w:lvl w:ilvl="6" w:tplc="EBC6910A" w:tentative="1">
      <w:start w:val="1"/>
      <w:numFmt w:val="decimal"/>
      <w:lvlText w:val="%7."/>
      <w:lvlJc w:val="left"/>
      <w:pPr>
        <w:ind w:left="4680" w:hanging="360"/>
      </w:pPr>
    </w:lvl>
    <w:lvl w:ilvl="7" w:tplc="9162CDD8" w:tentative="1">
      <w:start w:val="1"/>
      <w:numFmt w:val="lowerLetter"/>
      <w:lvlText w:val="%8."/>
      <w:lvlJc w:val="left"/>
      <w:pPr>
        <w:ind w:left="5400" w:hanging="360"/>
      </w:pPr>
    </w:lvl>
    <w:lvl w:ilvl="8" w:tplc="763C6630" w:tentative="1">
      <w:start w:val="1"/>
      <w:numFmt w:val="lowerRoman"/>
      <w:lvlText w:val="%9."/>
      <w:lvlJc w:val="right"/>
      <w:pPr>
        <w:ind w:left="6120" w:hanging="180"/>
      </w:pPr>
    </w:lvl>
  </w:abstractNum>
  <w:abstractNum w:abstractNumId="6" w15:restartNumberingAfterBreak="0">
    <w:nsid w:val="109C7372"/>
    <w:multiLevelType w:val="hybridMultilevel"/>
    <w:tmpl w:val="F2CC3502"/>
    <w:lvl w:ilvl="0" w:tplc="28C2F73A">
      <w:start w:val="1"/>
      <w:numFmt w:val="lowerLetter"/>
      <w:lvlText w:val="%1."/>
      <w:lvlJc w:val="left"/>
      <w:pPr>
        <w:ind w:left="720" w:hanging="360"/>
      </w:pPr>
      <w:rPr>
        <w:rFonts w:hint="default"/>
      </w:rPr>
    </w:lvl>
    <w:lvl w:ilvl="1" w:tplc="34225566">
      <w:start w:val="1"/>
      <w:numFmt w:val="lowerRoman"/>
      <w:lvlText w:val="(%2)"/>
      <w:lvlJc w:val="right"/>
      <w:pPr>
        <w:ind w:left="1211" w:hanging="360"/>
      </w:pPr>
      <w:rPr>
        <w:rFonts w:ascii="Arial" w:eastAsiaTheme="minorHAnsi" w:hAnsi="Arial" w:cstheme="minorBidi" w:hint="default"/>
      </w:rPr>
    </w:lvl>
    <w:lvl w:ilvl="2" w:tplc="9E06D634">
      <w:start w:val="1"/>
      <w:numFmt w:val="lowerRoman"/>
      <w:lvlText w:val="%3."/>
      <w:lvlJc w:val="right"/>
      <w:pPr>
        <w:ind w:left="2160" w:hanging="180"/>
      </w:pPr>
    </w:lvl>
    <w:lvl w:ilvl="3" w:tplc="2DB260A6" w:tentative="1">
      <w:start w:val="1"/>
      <w:numFmt w:val="decimal"/>
      <w:lvlText w:val="%4."/>
      <w:lvlJc w:val="left"/>
      <w:pPr>
        <w:ind w:left="2880" w:hanging="360"/>
      </w:pPr>
    </w:lvl>
    <w:lvl w:ilvl="4" w:tplc="475873AC" w:tentative="1">
      <w:start w:val="1"/>
      <w:numFmt w:val="lowerLetter"/>
      <w:lvlText w:val="%5."/>
      <w:lvlJc w:val="left"/>
      <w:pPr>
        <w:ind w:left="3600" w:hanging="360"/>
      </w:pPr>
    </w:lvl>
    <w:lvl w:ilvl="5" w:tplc="0ACA2912" w:tentative="1">
      <w:start w:val="1"/>
      <w:numFmt w:val="lowerRoman"/>
      <w:lvlText w:val="%6."/>
      <w:lvlJc w:val="right"/>
      <w:pPr>
        <w:ind w:left="4320" w:hanging="180"/>
      </w:pPr>
    </w:lvl>
    <w:lvl w:ilvl="6" w:tplc="F472430C" w:tentative="1">
      <w:start w:val="1"/>
      <w:numFmt w:val="decimal"/>
      <w:lvlText w:val="%7."/>
      <w:lvlJc w:val="left"/>
      <w:pPr>
        <w:ind w:left="5040" w:hanging="360"/>
      </w:pPr>
    </w:lvl>
    <w:lvl w:ilvl="7" w:tplc="738A1948" w:tentative="1">
      <w:start w:val="1"/>
      <w:numFmt w:val="lowerLetter"/>
      <w:lvlText w:val="%8."/>
      <w:lvlJc w:val="left"/>
      <w:pPr>
        <w:ind w:left="5760" w:hanging="360"/>
      </w:pPr>
    </w:lvl>
    <w:lvl w:ilvl="8" w:tplc="631CC818" w:tentative="1">
      <w:start w:val="1"/>
      <w:numFmt w:val="lowerRoman"/>
      <w:lvlText w:val="%9."/>
      <w:lvlJc w:val="right"/>
      <w:pPr>
        <w:ind w:left="6480" w:hanging="180"/>
      </w:pPr>
    </w:lvl>
  </w:abstractNum>
  <w:abstractNum w:abstractNumId="7" w15:restartNumberingAfterBreak="0">
    <w:nsid w:val="14BC26BA"/>
    <w:multiLevelType w:val="hybridMultilevel"/>
    <w:tmpl w:val="FD5EAC5E"/>
    <w:lvl w:ilvl="0" w:tplc="38D822D4">
      <w:start w:val="1"/>
      <w:numFmt w:val="decimal"/>
      <w:lvlText w:val="%1."/>
      <w:lvlJc w:val="left"/>
      <w:pPr>
        <w:ind w:left="360" w:hanging="360"/>
      </w:pPr>
      <w:rPr>
        <w:rFonts w:hint="default"/>
      </w:rPr>
    </w:lvl>
    <w:lvl w:ilvl="1" w:tplc="A28C547E">
      <w:start w:val="1"/>
      <w:numFmt w:val="lowerLetter"/>
      <w:lvlText w:val="%2."/>
      <w:lvlJc w:val="left"/>
      <w:pPr>
        <w:ind w:left="1080" w:hanging="360"/>
      </w:pPr>
    </w:lvl>
    <w:lvl w:ilvl="2" w:tplc="DE8C1D8C">
      <w:start w:val="1"/>
      <w:numFmt w:val="lowerRoman"/>
      <w:lvlText w:val="%3."/>
      <w:lvlJc w:val="right"/>
      <w:pPr>
        <w:ind w:left="1800" w:hanging="180"/>
      </w:pPr>
    </w:lvl>
    <w:lvl w:ilvl="3" w:tplc="D72E92E6" w:tentative="1">
      <w:start w:val="1"/>
      <w:numFmt w:val="decimal"/>
      <w:lvlText w:val="%4."/>
      <w:lvlJc w:val="left"/>
      <w:pPr>
        <w:ind w:left="2520" w:hanging="360"/>
      </w:pPr>
    </w:lvl>
    <w:lvl w:ilvl="4" w:tplc="F4BEA9D0" w:tentative="1">
      <w:start w:val="1"/>
      <w:numFmt w:val="lowerLetter"/>
      <w:lvlText w:val="%5."/>
      <w:lvlJc w:val="left"/>
      <w:pPr>
        <w:ind w:left="3240" w:hanging="360"/>
      </w:pPr>
    </w:lvl>
    <w:lvl w:ilvl="5" w:tplc="1B76E8A8" w:tentative="1">
      <w:start w:val="1"/>
      <w:numFmt w:val="lowerRoman"/>
      <w:lvlText w:val="%6."/>
      <w:lvlJc w:val="right"/>
      <w:pPr>
        <w:ind w:left="3960" w:hanging="180"/>
      </w:pPr>
    </w:lvl>
    <w:lvl w:ilvl="6" w:tplc="F5E05D9C" w:tentative="1">
      <w:start w:val="1"/>
      <w:numFmt w:val="decimal"/>
      <w:lvlText w:val="%7."/>
      <w:lvlJc w:val="left"/>
      <w:pPr>
        <w:ind w:left="4680" w:hanging="360"/>
      </w:pPr>
    </w:lvl>
    <w:lvl w:ilvl="7" w:tplc="A5AA0200" w:tentative="1">
      <w:start w:val="1"/>
      <w:numFmt w:val="lowerLetter"/>
      <w:lvlText w:val="%8."/>
      <w:lvlJc w:val="left"/>
      <w:pPr>
        <w:ind w:left="5400" w:hanging="360"/>
      </w:pPr>
    </w:lvl>
    <w:lvl w:ilvl="8" w:tplc="36F25AA2" w:tentative="1">
      <w:start w:val="1"/>
      <w:numFmt w:val="lowerRoman"/>
      <w:lvlText w:val="%9."/>
      <w:lvlJc w:val="right"/>
      <w:pPr>
        <w:ind w:left="6120" w:hanging="180"/>
      </w:pPr>
    </w:lvl>
  </w:abstractNum>
  <w:abstractNum w:abstractNumId="8" w15:restartNumberingAfterBreak="0">
    <w:nsid w:val="18302233"/>
    <w:multiLevelType w:val="hybridMultilevel"/>
    <w:tmpl w:val="6C94E1FE"/>
    <w:lvl w:ilvl="0" w:tplc="91A4D126">
      <w:start w:val="1"/>
      <w:numFmt w:val="bullet"/>
      <w:lvlText w:val="o"/>
      <w:lvlJc w:val="left"/>
      <w:pPr>
        <w:ind w:left="360" w:hanging="360"/>
      </w:pPr>
      <w:rPr>
        <w:rFonts w:ascii="Courier New" w:hAnsi="Courier New" w:cs="Courier New" w:hint="default"/>
      </w:rPr>
    </w:lvl>
    <w:lvl w:ilvl="1" w:tplc="24E84ACA" w:tentative="1">
      <w:start w:val="1"/>
      <w:numFmt w:val="bullet"/>
      <w:lvlText w:val="o"/>
      <w:lvlJc w:val="left"/>
      <w:pPr>
        <w:ind w:left="1080" w:hanging="360"/>
      </w:pPr>
      <w:rPr>
        <w:rFonts w:ascii="Courier New" w:hAnsi="Courier New" w:cs="Courier New" w:hint="default"/>
      </w:rPr>
    </w:lvl>
    <w:lvl w:ilvl="2" w:tplc="922E60C6" w:tentative="1">
      <w:start w:val="1"/>
      <w:numFmt w:val="bullet"/>
      <w:lvlText w:val=""/>
      <w:lvlJc w:val="left"/>
      <w:pPr>
        <w:ind w:left="1800" w:hanging="360"/>
      </w:pPr>
      <w:rPr>
        <w:rFonts w:ascii="Wingdings" w:hAnsi="Wingdings" w:hint="default"/>
      </w:rPr>
    </w:lvl>
    <w:lvl w:ilvl="3" w:tplc="FF70258A" w:tentative="1">
      <w:start w:val="1"/>
      <w:numFmt w:val="bullet"/>
      <w:lvlText w:val=""/>
      <w:lvlJc w:val="left"/>
      <w:pPr>
        <w:ind w:left="2520" w:hanging="360"/>
      </w:pPr>
      <w:rPr>
        <w:rFonts w:ascii="Symbol" w:hAnsi="Symbol" w:hint="default"/>
      </w:rPr>
    </w:lvl>
    <w:lvl w:ilvl="4" w:tplc="77D22E70" w:tentative="1">
      <w:start w:val="1"/>
      <w:numFmt w:val="bullet"/>
      <w:lvlText w:val="o"/>
      <w:lvlJc w:val="left"/>
      <w:pPr>
        <w:ind w:left="3240" w:hanging="360"/>
      </w:pPr>
      <w:rPr>
        <w:rFonts w:ascii="Courier New" w:hAnsi="Courier New" w:cs="Courier New" w:hint="default"/>
      </w:rPr>
    </w:lvl>
    <w:lvl w:ilvl="5" w:tplc="F454CD94" w:tentative="1">
      <w:start w:val="1"/>
      <w:numFmt w:val="bullet"/>
      <w:lvlText w:val=""/>
      <w:lvlJc w:val="left"/>
      <w:pPr>
        <w:ind w:left="3960" w:hanging="360"/>
      </w:pPr>
      <w:rPr>
        <w:rFonts w:ascii="Wingdings" w:hAnsi="Wingdings" w:hint="default"/>
      </w:rPr>
    </w:lvl>
    <w:lvl w:ilvl="6" w:tplc="50122132" w:tentative="1">
      <w:start w:val="1"/>
      <w:numFmt w:val="bullet"/>
      <w:lvlText w:val=""/>
      <w:lvlJc w:val="left"/>
      <w:pPr>
        <w:ind w:left="4680" w:hanging="360"/>
      </w:pPr>
      <w:rPr>
        <w:rFonts w:ascii="Symbol" w:hAnsi="Symbol" w:hint="default"/>
      </w:rPr>
    </w:lvl>
    <w:lvl w:ilvl="7" w:tplc="BE94CD56" w:tentative="1">
      <w:start w:val="1"/>
      <w:numFmt w:val="bullet"/>
      <w:lvlText w:val="o"/>
      <w:lvlJc w:val="left"/>
      <w:pPr>
        <w:ind w:left="5400" w:hanging="360"/>
      </w:pPr>
      <w:rPr>
        <w:rFonts w:ascii="Courier New" w:hAnsi="Courier New" w:cs="Courier New" w:hint="default"/>
      </w:rPr>
    </w:lvl>
    <w:lvl w:ilvl="8" w:tplc="E14A971A" w:tentative="1">
      <w:start w:val="1"/>
      <w:numFmt w:val="bullet"/>
      <w:lvlText w:val=""/>
      <w:lvlJc w:val="left"/>
      <w:pPr>
        <w:ind w:left="6120" w:hanging="360"/>
      </w:pPr>
      <w:rPr>
        <w:rFonts w:ascii="Wingdings" w:hAnsi="Wingdings" w:hint="default"/>
      </w:rPr>
    </w:lvl>
  </w:abstractNum>
  <w:abstractNum w:abstractNumId="9" w15:restartNumberingAfterBreak="0">
    <w:nsid w:val="1A277E1A"/>
    <w:multiLevelType w:val="hybridMultilevel"/>
    <w:tmpl w:val="2DBE2B24"/>
    <w:lvl w:ilvl="0" w:tplc="E2542D88">
      <w:start w:val="1"/>
      <w:numFmt w:val="decimal"/>
      <w:lvlText w:val="%1."/>
      <w:lvlJc w:val="left"/>
      <w:pPr>
        <w:ind w:left="360" w:hanging="360"/>
      </w:pPr>
      <w:rPr>
        <w:rFonts w:hint="default"/>
      </w:rPr>
    </w:lvl>
    <w:lvl w:ilvl="1" w:tplc="1940F298">
      <w:start w:val="1"/>
      <w:numFmt w:val="lowerLetter"/>
      <w:lvlText w:val="%2."/>
      <w:lvlJc w:val="left"/>
      <w:pPr>
        <w:ind w:left="1080" w:hanging="360"/>
      </w:pPr>
    </w:lvl>
    <w:lvl w:ilvl="2" w:tplc="685853BE">
      <w:start w:val="1"/>
      <w:numFmt w:val="lowerRoman"/>
      <w:lvlText w:val="%3."/>
      <w:lvlJc w:val="right"/>
      <w:pPr>
        <w:ind w:left="1800" w:hanging="180"/>
      </w:pPr>
    </w:lvl>
    <w:lvl w:ilvl="3" w:tplc="326A6BD4" w:tentative="1">
      <w:start w:val="1"/>
      <w:numFmt w:val="decimal"/>
      <w:lvlText w:val="%4."/>
      <w:lvlJc w:val="left"/>
      <w:pPr>
        <w:ind w:left="2520" w:hanging="360"/>
      </w:pPr>
    </w:lvl>
    <w:lvl w:ilvl="4" w:tplc="1D78CD98" w:tentative="1">
      <w:start w:val="1"/>
      <w:numFmt w:val="lowerLetter"/>
      <w:lvlText w:val="%5."/>
      <w:lvlJc w:val="left"/>
      <w:pPr>
        <w:ind w:left="3240" w:hanging="360"/>
      </w:pPr>
    </w:lvl>
    <w:lvl w:ilvl="5" w:tplc="E9EED85E" w:tentative="1">
      <w:start w:val="1"/>
      <w:numFmt w:val="lowerRoman"/>
      <w:lvlText w:val="%6."/>
      <w:lvlJc w:val="right"/>
      <w:pPr>
        <w:ind w:left="3960" w:hanging="180"/>
      </w:pPr>
    </w:lvl>
    <w:lvl w:ilvl="6" w:tplc="2B8AA6EC" w:tentative="1">
      <w:start w:val="1"/>
      <w:numFmt w:val="decimal"/>
      <w:lvlText w:val="%7."/>
      <w:lvlJc w:val="left"/>
      <w:pPr>
        <w:ind w:left="4680" w:hanging="360"/>
      </w:pPr>
    </w:lvl>
    <w:lvl w:ilvl="7" w:tplc="28E41C2A" w:tentative="1">
      <w:start w:val="1"/>
      <w:numFmt w:val="lowerLetter"/>
      <w:lvlText w:val="%8."/>
      <w:lvlJc w:val="left"/>
      <w:pPr>
        <w:ind w:left="5400" w:hanging="360"/>
      </w:pPr>
    </w:lvl>
    <w:lvl w:ilvl="8" w:tplc="B978B46A" w:tentative="1">
      <w:start w:val="1"/>
      <w:numFmt w:val="lowerRoman"/>
      <w:lvlText w:val="%9."/>
      <w:lvlJc w:val="right"/>
      <w:pPr>
        <w:ind w:left="6120" w:hanging="180"/>
      </w:pPr>
    </w:lvl>
  </w:abstractNum>
  <w:abstractNum w:abstractNumId="10" w15:restartNumberingAfterBreak="0">
    <w:nsid w:val="1CB32BDD"/>
    <w:multiLevelType w:val="hybridMultilevel"/>
    <w:tmpl w:val="ECC87524"/>
    <w:lvl w:ilvl="0" w:tplc="4950D31A">
      <w:start w:val="1"/>
      <w:numFmt w:val="bullet"/>
      <w:lvlText w:val="o"/>
      <w:lvlJc w:val="left"/>
      <w:pPr>
        <w:ind w:left="360" w:hanging="360"/>
      </w:pPr>
      <w:rPr>
        <w:rFonts w:ascii="Courier New" w:hAnsi="Courier New" w:cs="Courier New" w:hint="default"/>
      </w:rPr>
    </w:lvl>
    <w:lvl w:ilvl="1" w:tplc="4B30BE1A" w:tentative="1">
      <w:start w:val="1"/>
      <w:numFmt w:val="bullet"/>
      <w:lvlText w:val="o"/>
      <w:lvlJc w:val="left"/>
      <w:pPr>
        <w:ind w:left="1080" w:hanging="360"/>
      </w:pPr>
      <w:rPr>
        <w:rFonts w:ascii="Courier New" w:hAnsi="Courier New" w:cs="Courier New" w:hint="default"/>
      </w:rPr>
    </w:lvl>
    <w:lvl w:ilvl="2" w:tplc="72129B7A" w:tentative="1">
      <w:start w:val="1"/>
      <w:numFmt w:val="bullet"/>
      <w:lvlText w:val=""/>
      <w:lvlJc w:val="left"/>
      <w:pPr>
        <w:ind w:left="1800" w:hanging="360"/>
      </w:pPr>
      <w:rPr>
        <w:rFonts w:ascii="Wingdings" w:hAnsi="Wingdings" w:hint="default"/>
      </w:rPr>
    </w:lvl>
    <w:lvl w:ilvl="3" w:tplc="41B0830E" w:tentative="1">
      <w:start w:val="1"/>
      <w:numFmt w:val="bullet"/>
      <w:lvlText w:val=""/>
      <w:lvlJc w:val="left"/>
      <w:pPr>
        <w:ind w:left="2520" w:hanging="360"/>
      </w:pPr>
      <w:rPr>
        <w:rFonts w:ascii="Symbol" w:hAnsi="Symbol" w:hint="default"/>
      </w:rPr>
    </w:lvl>
    <w:lvl w:ilvl="4" w:tplc="1A02459C" w:tentative="1">
      <w:start w:val="1"/>
      <w:numFmt w:val="bullet"/>
      <w:lvlText w:val="o"/>
      <w:lvlJc w:val="left"/>
      <w:pPr>
        <w:ind w:left="3240" w:hanging="360"/>
      </w:pPr>
      <w:rPr>
        <w:rFonts w:ascii="Courier New" w:hAnsi="Courier New" w:cs="Courier New" w:hint="default"/>
      </w:rPr>
    </w:lvl>
    <w:lvl w:ilvl="5" w:tplc="FF80955A" w:tentative="1">
      <w:start w:val="1"/>
      <w:numFmt w:val="bullet"/>
      <w:lvlText w:val=""/>
      <w:lvlJc w:val="left"/>
      <w:pPr>
        <w:ind w:left="3960" w:hanging="360"/>
      </w:pPr>
      <w:rPr>
        <w:rFonts w:ascii="Wingdings" w:hAnsi="Wingdings" w:hint="default"/>
      </w:rPr>
    </w:lvl>
    <w:lvl w:ilvl="6" w:tplc="14D460F6" w:tentative="1">
      <w:start w:val="1"/>
      <w:numFmt w:val="bullet"/>
      <w:lvlText w:val=""/>
      <w:lvlJc w:val="left"/>
      <w:pPr>
        <w:ind w:left="4680" w:hanging="360"/>
      </w:pPr>
      <w:rPr>
        <w:rFonts w:ascii="Symbol" w:hAnsi="Symbol" w:hint="default"/>
      </w:rPr>
    </w:lvl>
    <w:lvl w:ilvl="7" w:tplc="39C6DBA6" w:tentative="1">
      <w:start w:val="1"/>
      <w:numFmt w:val="bullet"/>
      <w:lvlText w:val="o"/>
      <w:lvlJc w:val="left"/>
      <w:pPr>
        <w:ind w:left="5400" w:hanging="360"/>
      </w:pPr>
      <w:rPr>
        <w:rFonts w:ascii="Courier New" w:hAnsi="Courier New" w:cs="Courier New" w:hint="default"/>
      </w:rPr>
    </w:lvl>
    <w:lvl w:ilvl="8" w:tplc="325C5B66" w:tentative="1">
      <w:start w:val="1"/>
      <w:numFmt w:val="bullet"/>
      <w:lvlText w:val=""/>
      <w:lvlJc w:val="left"/>
      <w:pPr>
        <w:ind w:left="6120" w:hanging="360"/>
      </w:pPr>
      <w:rPr>
        <w:rFonts w:ascii="Wingdings" w:hAnsi="Wingdings" w:hint="default"/>
      </w:rPr>
    </w:lvl>
  </w:abstractNum>
  <w:abstractNum w:abstractNumId="11" w15:restartNumberingAfterBreak="0">
    <w:nsid w:val="1ECE731F"/>
    <w:multiLevelType w:val="hybridMultilevel"/>
    <w:tmpl w:val="94DA1208"/>
    <w:lvl w:ilvl="0" w:tplc="6FEAE5E0">
      <w:start w:val="1"/>
      <w:numFmt w:val="decimal"/>
      <w:lvlText w:val="%1."/>
      <w:lvlJc w:val="left"/>
      <w:pPr>
        <w:ind w:left="720" w:hanging="360"/>
      </w:pPr>
    </w:lvl>
    <w:lvl w:ilvl="1" w:tplc="6776A93A" w:tentative="1">
      <w:start w:val="1"/>
      <w:numFmt w:val="lowerLetter"/>
      <w:lvlText w:val="%2."/>
      <w:lvlJc w:val="left"/>
      <w:pPr>
        <w:ind w:left="1440" w:hanging="360"/>
      </w:pPr>
    </w:lvl>
    <w:lvl w:ilvl="2" w:tplc="BE820770" w:tentative="1">
      <w:start w:val="1"/>
      <w:numFmt w:val="lowerRoman"/>
      <w:lvlText w:val="%3."/>
      <w:lvlJc w:val="right"/>
      <w:pPr>
        <w:ind w:left="2160" w:hanging="180"/>
      </w:pPr>
    </w:lvl>
    <w:lvl w:ilvl="3" w:tplc="D60E9698" w:tentative="1">
      <w:start w:val="1"/>
      <w:numFmt w:val="decimal"/>
      <w:lvlText w:val="%4."/>
      <w:lvlJc w:val="left"/>
      <w:pPr>
        <w:ind w:left="2880" w:hanging="360"/>
      </w:pPr>
    </w:lvl>
    <w:lvl w:ilvl="4" w:tplc="D9B6D268" w:tentative="1">
      <w:start w:val="1"/>
      <w:numFmt w:val="lowerLetter"/>
      <w:lvlText w:val="%5."/>
      <w:lvlJc w:val="left"/>
      <w:pPr>
        <w:ind w:left="3600" w:hanging="360"/>
      </w:pPr>
    </w:lvl>
    <w:lvl w:ilvl="5" w:tplc="9AB209DE" w:tentative="1">
      <w:start w:val="1"/>
      <w:numFmt w:val="lowerRoman"/>
      <w:lvlText w:val="%6."/>
      <w:lvlJc w:val="right"/>
      <w:pPr>
        <w:ind w:left="4320" w:hanging="180"/>
      </w:pPr>
    </w:lvl>
    <w:lvl w:ilvl="6" w:tplc="E5F0E77E" w:tentative="1">
      <w:start w:val="1"/>
      <w:numFmt w:val="decimal"/>
      <w:lvlText w:val="%7."/>
      <w:lvlJc w:val="left"/>
      <w:pPr>
        <w:ind w:left="5040" w:hanging="360"/>
      </w:pPr>
    </w:lvl>
    <w:lvl w:ilvl="7" w:tplc="7E7AA66E" w:tentative="1">
      <w:start w:val="1"/>
      <w:numFmt w:val="lowerLetter"/>
      <w:lvlText w:val="%8."/>
      <w:lvlJc w:val="left"/>
      <w:pPr>
        <w:ind w:left="5760" w:hanging="360"/>
      </w:pPr>
    </w:lvl>
    <w:lvl w:ilvl="8" w:tplc="47E8E2F2" w:tentative="1">
      <w:start w:val="1"/>
      <w:numFmt w:val="lowerRoman"/>
      <w:lvlText w:val="%9."/>
      <w:lvlJc w:val="right"/>
      <w:pPr>
        <w:ind w:left="6480" w:hanging="180"/>
      </w:pPr>
    </w:lvl>
  </w:abstractNum>
  <w:abstractNum w:abstractNumId="12" w15:restartNumberingAfterBreak="0">
    <w:nsid w:val="20F467B3"/>
    <w:multiLevelType w:val="hybridMultilevel"/>
    <w:tmpl w:val="DEF60BE0"/>
    <w:lvl w:ilvl="0" w:tplc="1A489F7E">
      <w:start w:val="1"/>
      <w:numFmt w:val="bullet"/>
      <w:lvlText w:val="o"/>
      <w:lvlJc w:val="left"/>
      <w:pPr>
        <w:ind w:left="360" w:hanging="360"/>
      </w:pPr>
      <w:rPr>
        <w:rFonts w:ascii="Courier New" w:hAnsi="Courier New" w:cs="Courier New" w:hint="default"/>
      </w:rPr>
    </w:lvl>
    <w:lvl w:ilvl="1" w:tplc="42EEF808" w:tentative="1">
      <w:start w:val="1"/>
      <w:numFmt w:val="bullet"/>
      <w:lvlText w:val="o"/>
      <w:lvlJc w:val="left"/>
      <w:pPr>
        <w:ind w:left="1080" w:hanging="360"/>
      </w:pPr>
      <w:rPr>
        <w:rFonts w:ascii="Courier New" w:hAnsi="Courier New" w:cs="Courier New" w:hint="default"/>
      </w:rPr>
    </w:lvl>
    <w:lvl w:ilvl="2" w:tplc="DAA0D6A2" w:tentative="1">
      <w:start w:val="1"/>
      <w:numFmt w:val="bullet"/>
      <w:lvlText w:val=""/>
      <w:lvlJc w:val="left"/>
      <w:pPr>
        <w:ind w:left="1800" w:hanging="360"/>
      </w:pPr>
      <w:rPr>
        <w:rFonts w:ascii="Wingdings" w:hAnsi="Wingdings" w:hint="default"/>
      </w:rPr>
    </w:lvl>
    <w:lvl w:ilvl="3" w:tplc="B5DC637A" w:tentative="1">
      <w:start w:val="1"/>
      <w:numFmt w:val="bullet"/>
      <w:lvlText w:val=""/>
      <w:lvlJc w:val="left"/>
      <w:pPr>
        <w:ind w:left="2520" w:hanging="360"/>
      </w:pPr>
      <w:rPr>
        <w:rFonts w:ascii="Symbol" w:hAnsi="Symbol" w:hint="default"/>
      </w:rPr>
    </w:lvl>
    <w:lvl w:ilvl="4" w:tplc="CC80CAD6" w:tentative="1">
      <w:start w:val="1"/>
      <w:numFmt w:val="bullet"/>
      <w:lvlText w:val="o"/>
      <w:lvlJc w:val="left"/>
      <w:pPr>
        <w:ind w:left="3240" w:hanging="360"/>
      </w:pPr>
      <w:rPr>
        <w:rFonts w:ascii="Courier New" w:hAnsi="Courier New" w:cs="Courier New" w:hint="default"/>
      </w:rPr>
    </w:lvl>
    <w:lvl w:ilvl="5" w:tplc="2670D87C" w:tentative="1">
      <w:start w:val="1"/>
      <w:numFmt w:val="bullet"/>
      <w:lvlText w:val=""/>
      <w:lvlJc w:val="left"/>
      <w:pPr>
        <w:ind w:left="3960" w:hanging="360"/>
      </w:pPr>
      <w:rPr>
        <w:rFonts w:ascii="Wingdings" w:hAnsi="Wingdings" w:hint="default"/>
      </w:rPr>
    </w:lvl>
    <w:lvl w:ilvl="6" w:tplc="BA2842F6" w:tentative="1">
      <w:start w:val="1"/>
      <w:numFmt w:val="bullet"/>
      <w:lvlText w:val=""/>
      <w:lvlJc w:val="left"/>
      <w:pPr>
        <w:ind w:left="4680" w:hanging="360"/>
      </w:pPr>
      <w:rPr>
        <w:rFonts w:ascii="Symbol" w:hAnsi="Symbol" w:hint="default"/>
      </w:rPr>
    </w:lvl>
    <w:lvl w:ilvl="7" w:tplc="4F0E33E6" w:tentative="1">
      <w:start w:val="1"/>
      <w:numFmt w:val="bullet"/>
      <w:lvlText w:val="o"/>
      <w:lvlJc w:val="left"/>
      <w:pPr>
        <w:ind w:left="5400" w:hanging="360"/>
      </w:pPr>
      <w:rPr>
        <w:rFonts w:ascii="Courier New" w:hAnsi="Courier New" w:cs="Courier New" w:hint="default"/>
      </w:rPr>
    </w:lvl>
    <w:lvl w:ilvl="8" w:tplc="527CEFF2" w:tentative="1">
      <w:start w:val="1"/>
      <w:numFmt w:val="bullet"/>
      <w:lvlText w:val=""/>
      <w:lvlJc w:val="left"/>
      <w:pPr>
        <w:ind w:left="6120" w:hanging="360"/>
      </w:pPr>
      <w:rPr>
        <w:rFonts w:ascii="Wingdings" w:hAnsi="Wingdings" w:hint="default"/>
      </w:rPr>
    </w:lvl>
  </w:abstractNum>
  <w:abstractNum w:abstractNumId="13" w15:restartNumberingAfterBreak="0">
    <w:nsid w:val="29F42FD5"/>
    <w:multiLevelType w:val="hybridMultilevel"/>
    <w:tmpl w:val="8976F8FA"/>
    <w:lvl w:ilvl="0" w:tplc="EDDA4D28">
      <w:start w:val="1"/>
      <w:numFmt w:val="lowerLetter"/>
      <w:lvlText w:val="%1."/>
      <w:lvlJc w:val="left"/>
      <w:pPr>
        <w:ind w:left="1287" w:hanging="360"/>
      </w:pPr>
      <w:rPr>
        <w:rFonts w:hint="default"/>
      </w:rPr>
    </w:lvl>
    <w:lvl w:ilvl="1" w:tplc="82E85DB2" w:tentative="1">
      <w:start w:val="1"/>
      <w:numFmt w:val="lowerLetter"/>
      <w:lvlText w:val="%2."/>
      <w:lvlJc w:val="left"/>
      <w:pPr>
        <w:ind w:left="2007" w:hanging="360"/>
      </w:pPr>
    </w:lvl>
    <w:lvl w:ilvl="2" w:tplc="E10C1D84">
      <w:start w:val="1"/>
      <w:numFmt w:val="lowerRoman"/>
      <w:lvlText w:val="%3."/>
      <w:lvlJc w:val="right"/>
      <w:pPr>
        <w:ind w:left="2727" w:hanging="180"/>
      </w:pPr>
    </w:lvl>
    <w:lvl w:ilvl="3" w:tplc="97168CAA" w:tentative="1">
      <w:start w:val="1"/>
      <w:numFmt w:val="decimal"/>
      <w:lvlText w:val="%4."/>
      <w:lvlJc w:val="left"/>
      <w:pPr>
        <w:ind w:left="3447" w:hanging="360"/>
      </w:pPr>
    </w:lvl>
    <w:lvl w:ilvl="4" w:tplc="EF9AAF76" w:tentative="1">
      <w:start w:val="1"/>
      <w:numFmt w:val="lowerLetter"/>
      <w:lvlText w:val="%5."/>
      <w:lvlJc w:val="left"/>
      <w:pPr>
        <w:ind w:left="4167" w:hanging="360"/>
      </w:pPr>
    </w:lvl>
    <w:lvl w:ilvl="5" w:tplc="B456DD5A" w:tentative="1">
      <w:start w:val="1"/>
      <w:numFmt w:val="lowerRoman"/>
      <w:lvlText w:val="%6."/>
      <w:lvlJc w:val="right"/>
      <w:pPr>
        <w:ind w:left="4887" w:hanging="180"/>
      </w:pPr>
    </w:lvl>
    <w:lvl w:ilvl="6" w:tplc="7D3CC898" w:tentative="1">
      <w:start w:val="1"/>
      <w:numFmt w:val="decimal"/>
      <w:lvlText w:val="%7."/>
      <w:lvlJc w:val="left"/>
      <w:pPr>
        <w:ind w:left="5607" w:hanging="360"/>
      </w:pPr>
    </w:lvl>
    <w:lvl w:ilvl="7" w:tplc="F8EAD172" w:tentative="1">
      <w:start w:val="1"/>
      <w:numFmt w:val="lowerLetter"/>
      <w:lvlText w:val="%8."/>
      <w:lvlJc w:val="left"/>
      <w:pPr>
        <w:ind w:left="6327" w:hanging="360"/>
      </w:pPr>
    </w:lvl>
    <w:lvl w:ilvl="8" w:tplc="BFFA8C88" w:tentative="1">
      <w:start w:val="1"/>
      <w:numFmt w:val="lowerRoman"/>
      <w:lvlText w:val="%9."/>
      <w:lvlJc w:val="right"/>
      <w:pPr>
        <w:ind w:left="7047" w:hanging="180"/>
      </w:pPr>
    </w:lvl>
  </w:abstractNum>
  <w:abstractNum w:abstractNumId="14" w15:restartNumberingAfterBreak="0">
    <w:nsid w:val="2C1B327E"/>
    <w:multiLevelType w:val="hybridMultilevel"/>
    <w:tmpl w:val="83F4A960"/>
    <w:lvl w:ilvl="0" w:tplc="E92A6DFE">
      <w:start w:val="1"/>
      <w:numFmt w:val="decimal"/>
      <w:lvlText w:val="%1."/>
      <w:lvlJc w:val="left"/>
      <w:pPr>
        <w:ind w:left="360" w:hanging="360"/>
      </w:pPr>
      <w:rPr>
        <w:rFonts w:hint="default"/>
      </w:rPr>
    </w:lvl>
    <w:lvl w:ilvl="1" w:tplc="1AF44BB2">
      <w:start w:val="1"/>
      <w:numFmt w:val="lowerLetter"/>
      <w:lvlText w:val="%2."/>
      <w:lvlJc w:val="left"/>
      <w:pPr>
        <w:ind w:left="1080" w:hanging="360"/>
      </w:pPr>
    </w:lvl>
    <w:lvl w:ilvl="2" w:tplc="815C4200">
      <w:start w:val="1"/>
      <w:numFmt w:val="lowerRoman"/>
      <w:lvlText w:val="%3."/>
      <w:lvlJc w:val="right"/>
      <w:pPr>
        <w:ind w:left="1800" w:hanging="180"/>
      </w:pPr>
    </w:lvl>
    <w:lvl w:ilvl="3" w:tplc="4738B346" w:tentative="1">
      <w:start w:val="1"/>
      <w:numFmt w:val="decimal"/>
      <w:lvlText w:val="%4."/>
      <w:lvlJc w:val="left"/>
      <w:pPr>
        <w:ind w:left="2520" w:hanging="360"/>
      </w:pPr>
    </w:lvl>
    <w:lvl w:ilvl="4" w:tplc="387C72DC" w:tentative="1">
      <w:start w:val="1"/>
      <w:numFmt w:val="lowerLetter"/>
      <w:lvlText w:val="%5."/>
      <w:lvlJc w:val="left"/>
      <w:pPr>
        <w:ind w:left="3240" w:hanging="360"/>
      </w:pPr>
    </w:lvl>
    <w:lvl w:ilvl="5" w:tplc="EA58F298" w:tentative="1">
      <w:start w:val="1"/>
      <w:numFmt w:val="lowerRoman"/>
      <w:lvlText w:val="%6."/>
      <w:lvlJc w:val="right"/>
      <w:pPr>
        <w:ind w:left="3960" w:hanging="180"/>
      </w:pPr>
    </w:lvl>
    <w:lvl w:ilvl="6" w:tplc="4226342A" w:tentative="1">
      <w:start w:val="1"/>
      <w:numFmt w:val="decimal"/>
      <w:lvlText w:val="%7."/>
      <w:lvlJc w:val="left"/>
      <w:pPr>
        <w:ind w:left="4680" w:hanging="360"/>
      </w:pPr>
    </w:lvl>
    <w:lvl w:ilvl="7" w:tplc="7F88E258" w:tentative="1">
      <w:start w:val="1"/>
      <w:numFmt w:val="lowerLetter"/>
      <w:lvlText w:val="%8."/>
      <w:lvlJc w:val="left"/>
      <w:pPr>
        <w:ind w:left="5400" w:hanging="360"/>
      </w:pPr>
    </w:lvl>
    <w:lvl w:ilvl="8" w:tplc="06E28D62" w:tentative="1">
      <w:start w:val="1"/>
      <w:numFmt w:val="lowerRoman"/>
      <w:lvlText w:val="%9."/>
      <w:lvlJc w:val="right"/>
      <w:pPr>
        <w:ind w:left="6120" w:hanging="180"/>
      </w:pPr>
    </w:lvl>
  </w:abstractNum>
  <w:abstractNum w:abstractNumId="15" w15:restartNumberingAfterBreak="0">
    <w:nsid w:val="2CC25142"/>
    <w:multiLevelType w:val="hybridMultilevel"/>
    <w:tmpl w:val="AC56CCAA"/>
    <w:lvl w:ilvl="0" w:tplc="D40C6ACE">
      <w:start w:val="1"/>
      <w:numFmt w:val="decimal"/>
      <w:lvlText w:val="%1."/>
      <w:lvlJc w:val="left"/>
      <w:pPr>
        <w:ind w:left="360" w:hanging="360"/>
      </w:pPr>
      <w:rPr>
        <w:rFonts w:hint="default"/>
      </w:rPr>
    </w:lvl>
    <w:lvl w:ilvl="1" w:tplc="BD02A476">
      <w:start w:val="1"/>
      <w:numFmt w:val="lowerLetter"/>
      <w:lvlText w:val="%2."/>
      <w:lvlJc w:val="left"/>
      <w:pPr>
        <w:ind w:left="1080" w:hanging="360"/>
      </w:pPr>
    </w:lvl>
    <w:lvl w:ilvl="2" w:tplc="D8C6D5D6">
      <w:start w:val="1"/>
      <w:numFmt w:val="lowerRoman"/>
      <w:lvlText w:val="%3."/>
      <w:lvlJc w:val="right"/>
      <w:pPr>
        <w:ind w:left="1800" w:hanging="180"/>
      </w:pPr>
    </w:lvl>
    <w:lvl w:ilvl="3" w:tplc="34A29092" w:tentative="1">
      <w:start w:val="1"/>
      <w:numFmt w:val="decimal"/>
      <w:lvlText w:val="%4."/>
      <w:lvlJc w:val="left"/>
      <w:pPr>
        <w:ind w:left="2520" w:hanging="360"/>
      </w:pPr>
    </w:lvl>
    <w:lvl w:ilvl="4" w:tplc="A51A6E8C" w:tentative="1">
      <w:start w:val="1"/>
      <w:numFmt w:val="lowerLetter"/>
      <w:lvlText w:val="%5."/>
      <w:lvlJc w:val="left"/>
      <w:pPr>
        <w:ind w:left="3240" w:hanging="360"/>
      </w:pPr>
    </w:lvl>
    <w:lvl w:ilvl="5" w:tplc="8048F0E4" w:tentative="1">
      <w:start w:val="1"/>
      <w:numFmt w:val="lowerRoman"/>
      <w:lvlText w:val="%6."/>
      <w:lvlJc w:val="right"/>
      <w:pPr>
        <w:ind w:left="3960" w:hanging="180"/>
      </w:pPr>
    </w:lvl>
    <w:lvl w:ilvl="6" w:tplc="E91EC994" w:tentative="1">
      <w:start w:val="1"/>
      <w:numFmt w:val="decimal"/>
      <w:lvlText w:val="%7."/>
      <w:lvlJc w:val="left"/>
      <w:pPr>
        <w:ind w:left="4680" w:hanging="360"/>
      </w:pPr>
    </w:lvl>
    <w:lvl w:ilvl="7" w:tplc="C4684410" w:tentative="1">
      <w:start w:val="1"/>
      <w:numFmt w:val="lowerLetter"/>
      <w:lvlText w:val="%8."/>
      <w:lvlJc w:val="left"/>
      <w:pPr>
        <w:ind w:left="5400" w:hanging="360"/>
      </w:pPr>
    </w:lvl>
    <w:lvl w:ilvl="8" w:tplc="A3AED41C" w:tentative="1">
      <w:start w:val="1"/>
      <w:numFmt w:val="lowerRoman"/>
      <w:lvlText w:val="%9."/>
      <w:lvlJc w:val="right"/>
      <w:pPr>
        <w:ind w:left="6120" w:hanging="180"/>
      </w:pPr>
    </w:lvl>
  </w:abstractNum>
  <w:abstractNum w:abstractNumId="16" w15:restartNumberingAfterBreak="0">
    <w:nsid w:val="2CFE49EA"/>
    <w:multiLevelType w:val="hybridMultilevel"/>
    <w:tmpl w:val="2188B4D2"/>
    <w:lvl w:ilvl="0" w:tplc="4858B7E0">
      <w:start w:val="1"/>
      <w:numFmt w:val="decimal"/>
      <w:lvlText w:val="%1."/>
      <w:lvlJc w:val="left"/>
      <w:pPr>
        <w:ind w:left="360" w:hanging="360"/>
      </w:pPr>
      <w:rPr>
        <w:rFonts w:hint="default"/>
      </w:rPr>
    </w:lvl>
    <w:lvl w:ilvl="1" w:tplc="BF94302C">
      <w:start w:val="1"/>
      <w:numFmt w:val="lowerLetter"/>
      <w:lvlText w:val="%2."/>
      <w:lvlJc w:val="left"/>
      <w:pPr>
        <w:ind w:left="1080" w:hanging="360"/>
      </w:pPr>
    </w:lvl>
    <w:lvl w:ilvl="2" w:tplc="5B50600A">
      <w:start w:val="1"/>
      <w:numFmt w:val="lowerRoman"/>
      <w:lvlText w:val="%3."/>
      <w:lvlJc w:val="right"/>
      <w:pPr>
        <w:ind w:left="1800" w:hanging="180"/>
      </w:pPr>
    </w:lvl>
    <w:lvl w:ilvl="3" w:tplc="F508C14E" w:tentative="1">
      <w:start w:val="1"/>
      <w:numFmt w:val="decimal"/>
      <w:lvlText w:val="%4."/>
      <w:lvlJc w:val="left"/>
      <w:pPr>
        <w:ind w:left="2520" w:hanging="360"/>
      </w:pPr>
    </w:lvl>
    <w:lvl w:ilvl="4" w:tplc="4CF22E0A" w:tentative="1">
      <w:start w:val="1"/>
      <w:numFmt w:val="lowerLetter"/>
      <w:lvlText w:val="%5."/>
      <w:lvlJc w:val="left"/>
      <w:pPr>
        <w:ind w:left="3240" w:hanging="360"/>
      </w:pPr>
    </w:lvl>
    <w:lvl w:ilvl="5" w:tplc="A016F85C" w:tentative="1">
      <w:start w:val="1"/>
      <w:numFmt w:val="lowerRoman"/>
      <w:lvlText w:val="%6."/>
      <w:lvlJc w:val="right"/>
      <w:pPr>
        <w:ind w:left="3960" w:hanging="180"/>
      </w:pPr>
    </w:lvl>
    <w:lvl w:ilvl="6" w:tplc="665A228C" w:tentative="1">
      <w:start w:val="1"/>
      <w:numFmt w:val="decimal"/>
      <w:lvlText w:val="%7."/>
      <w:lvlJc w:val="left"/>
      <w:pPr>
        <w:ind w:left="4680" w:hanging="360"/>
      </w:pPr>
    </w:lvl>
    <w:lvl w:ilvl="7" w:tplc="E0FCCE94" w:tentative="1">
      <w:start w:val="1"/>
      <w:numFmt w:val="lowerLetter"/>
      <w:lvlText w:val="%8."/>
      <w:lvlJc w:val="left"/>
      <w:pPr>
        <w:ind w:left="5400" w:hanging="360"/>
      </w:pPr>
    </w:lvl>
    <w:lvl w:ilvl="8" w:tplc="93DA8ACE" w:tentative="1">
      <w:start w:val="1"/>
      <w:numFmt w:val="lowerRoman"/>
      <w:lvlText w:val="%9."/>
      <w:lvlJc w:val="right"/>
      <w:pPr>
        <w:ind w:left="6120" w:hanging="180"/>
      </w:pPr>
    </w:lvl>
  </w:abstractNum>
  <w:abstractNum w:abstractNumId="17" w15:restartNumberingAfterBreak="0">
    <w:nsid w:val="2DFC500F"/>
    <w:multiLevelType w:val="hybridMultilevel"/>
    <w:tmpl w:val="AAA29580"/>
    <w:lvl w:ilvl="0" w:tplc="AD4020FC">
      <w:start w:val="1"/>
      <w:numFmt w:val="decimal"/>
      <w:lvlText w:val="%1."/>
      <w:lvlJc w:val="left"/>
      <w:pPr>
        <w:ind w:left="360" w:hanging="360"/>
      </w:pPr>
      <w:rPr>
        <w:rFonts w:hint="default"/>
      </w:rPr>
    </w:lvl>
    <w:lvl w:ilvl="1" w:tplc="BB54F794">
      <w:start w:val="1"/>
      <w:numFmt w:val="lowerLetter"/>
      <w:lvlText w:val="%2."/>
      <w:lvlJc w:val="left"/>
      <w:pPr>
        <w:ind w:left="1080" w:hanging="360"/>
      </w:pPr>
    </w:lvl>
    <w:lvl w:ilvl="2" w:tplc="91CCA62E">
      <w:start w:val="1"/>
      <w:numFmt w:val="lowerRoman"/>
      <w:lvlText w:val="%3."/>
      <w:lvlJc w:val="right"/>
      <w:pPr>
        <w:ind w:left="1800" w:hanging="180"/>
      </w:pPr>
    </w:lvl>
    <w:lvl w:ilvl="3" w:tplc="C09A718E" w:tentative="1">
      <w:start w:val="1"/>
      <w:numFmt w:val="decimal"/>
      <w:lvlText w:val="%4."/>
      <w:lvlJc w:val="left"/>
      <w:pPr>
        <w:ind w:left="2520" w:hanging="360"/>
      </w:pPr>
    </w:lvl>
    <w:lvl w:ilvl="4" w:tplc="E2E85AAE" w:tentative="1">
      <w:start w:val="1"/>
      <w:numFmt w:val="lowerLetter"/>
      <w:lvlText w:val="%5."/>
      <w:lvlJc w:val="left"/>
      <w:pPr>
        <w:ind w:left="3240" w:hanging="360"/>
      </w:pPr>
    </w:lvl>
    <w:lvl w:ilvl="5" w:tplc="3258BF94" w:tentative="1">
      <w:start w:val="1"/>
      <w:numFmt w:val="lowerRoman"/>
      <w:lvlText w:val="%6."/>
      <w:lvlJc w:val="right"/>
      <w:pPr>
        <w:ind w:left="3960" w:hanging="180"/>
      </w:pPr>
    </w:lvl>
    <w:lvl w:ilvl="6" w:tplc="0A9E93C8" w:tentative="1">
      <w:start w:val="1"/>
      <w:numFmt w:val="decimal"/>
      <w:lvlText w:val="%7."/>
      <w:lvlJc w:val="left"/>
      <w:pPr>
        <w:ind w:left="4680" w:hanging="360"/>
      </w:pPr>
    </w:lvl>
    <w:lvl w:ilvl="7" w:tplc="05C6E0F2" w:tentative="1">
      <w:start w:val="1"/>
      <w:numFmt w:val="lowerLetter"/>
      <w:lvlText w:val="%8."/>
      <w:lvlJc w:val="left"/>
      <w:pPr>
        <w:ind w:left="5400" w:hanging="360"/>
      </w:pPr>
    </w:lvl>
    <w:lvl w:ilvl="8" w:tplc="276E08F0" w:tentative="1">
      <w:start w:val="1"/>
      <w:numFmt w:val="lowerRoman"/>
      <w:lvlText w:val="%9."/>
      <w:lvlJc w:val="right"/>
      <w:pPr>
        <w:ind w:left="6120" w:hanging="180"/>
      </w:pPr>
    </w:lvl>
  </w:abstractNum>
  <w:abstractNum w:abstractNumId="18" w15:restartNumberingAfterBreak="0">
    <w:nsid w:val="2E507E63"/>
    <w:multiLevelType w:val="hybridMultilevel"/>
    <w:tmpl w:val="73F89686"/>
    <w:lvl w:ilvl="0" w:tplc="8BE6572E">
      <w:start w:val="1"/>
      <w:numFmt w:val="decimal"/>
      <w:lvlText w:val="%1."/>
      <w:lvlJc w:val="left"/>
      <w:pPr>
        <w:ind w:left="360" w:hanging="360"/>
      </w:pPr>
      <w:rPr>
        <w:rFonts w:hint="default"/>
      </w:rPr>
    </w:lvl>
    <w:lvl w:ilvl="1" w:tplc="15800EA4">
      <w:start w:val="1"/>
      <w:numFmt w:val="lowerLetter"/>
      <w:lvlText w:val="%2."/>
      <w:lvlJc w:val="left"/>
      <w:pPr>
        <w:ind w:left="1080" w:hanging="360"/>
      </w:pPr>
    </w:lvl>
    <w:lvl w:ilvl="2" w:tplc="F6384F12">
      <w:start w:val="1"/>
      <w:numFmt w:val="lowerRoman"/>
      <w:lvlText w:val="%3."/>
      <w:lvlJc w:val="right"/>
      <w:pPr>
        <w:ind w:left="1800" w:hanging="180"/>
      </w:pPr>
    </w:lvl>
    <w:lvl w:ilvl="3" w:tplc="D8721C72" w:tentative="1">
      <w:start w:val="1"/>
      <w:numFmt w:val="decimal"/>
      <w:lvlText w:val="%4."/>
      <w:lvlJc w:val="left"/>
      <w:pPr>
        <w:ind w:left="2520" w:hanging="360"/>
      </w:pPr>
    </w:lvl>
    <w:lvl w:ilvl="4" w:tplc="9954990A" w:tentative="1">
      <w:start w:val="1"/>
      <w:numFmt w:val="lowerLetter"/>
      <w:lvlText w:val="%5."/>
      <w:lvlJc w:val="left"/>
      <w:pPr>
        <w:ind w:left="3240" w:hanging="360"/>
      </w:pPr>
    </w:lvl>
    <w:lvl w:ilvl="5" w:tplc="AB44C76E" w:tentative="1">
      <w:start w:val="1"/>
      <w:numFmt w:val="lowerRoman"/>
      <w:lvlText w:val="%6."/>
      <w:lvlJc w:val="right"/>
      <w:pPr>
        <w:ind w:left="3960" w:hanging="180"/>
      </w:pPr>
    </w:lvl>
    <w:lvl w:ilvl="6" w:tplc="6F3E24D6" w:tentative="1">
      <w:start w:val="1"/>
      <w:numFmt w:val="decimal"/>
      <w:lvlText w:val="%7."/>
      <w:lvlJc w:val="left"/>
      <w:pPr>
        <w:ind w:left="4680" w:hanging="360"/>
      </w:pPr>
    </w:lvl>
    <w:lvl w:ilvl="7" w:tplc="9E26C2E2" w:tentative="1">
      <w:start w:val="1"/>
      <w:numFmt w:val="lowerLetter"/>
      <w:lvlText w:val="%8."/>
      <w:lvlJc w:val="left"/>
      <w:pPr>
        <w:ind w:left="5400" w:hanging="360"/>
      </w:pPr>
    </w:lvl>
    <w:lvl w:ilvl="8" w:tplc="1152BD08" w:tentative="1">
      <w:start w:val="1"/>
      <w:numFmt w:val="lowerRoman"/>
      <w:lvlText w:val="%9."/>
      <w:lvlJc w:val="right"/>
      <w:pPr>
        <w:ind w:left="6120" w:hanging="180"/>
      </w:pPr>
    </w:lvl>
  </w:abstractNum>
  <w:abstractNum w:abstractNumId="19" w15:restartNumberingAfterBreak="0">
    <w:nsid w:val="305D2DB9"/>
    <w:multiLevelType w:val="hybridMultilevel"/>
    <w:tmpl w:val="163C7786"/>
    <w:lvl w:ilvl="0" w:tplc="19B6E0CC">
      <w:start w:val="1"/>
      <w:numFmt w:val="decimal"/>
      <w:lvlText w:val="%1."/>
      <w:lvlJc w:val="left"/>
      <w:pPr>
        <w:ind w:left="360" w:hanging="360"/>
      </w:pPr>
      <w:rPr>
        <w:rFonts w:hint="default"/>
      </w:rPr>
    </w:lvl>
    <w:lvl w:ilvl="1" w:tplc="6D560DFC">
      <w:start w:val="1"/>
      <w:numFmt w:val="lowerLetter"/>
      <w:lvlText w:val="%2."/>
      <w:lvlJc w:val="left"/>
      <w:pPr>
        <w:ind w:left="1080" w:hanging="360"/>
      </w:pPr>
    </w:lvl>
    <w:lvl w:ilvl="2" w:tplc="C19C0840">
      <w:start w:val="1"/>
      <w:numFmt w:val="lowerRoman"/>
      <w:lvlText w:val="%3."/>
      <w:lvlJc w:val="right"/>
      <w:pPr>
        <w:ind w:left="1800" w:hanging="180"/>
      </w:pPr>
    </w:lvl>
    <w:lvl w:ilvl="3" w:tplc="F3360A64" w:tentative="1">
      <w:start w:val="1"/>
      <w:numFmt w:val="decimal"/>
      <w:lvlText w:val="%4."/>
      <w:lvlJc w:val="left"/>
      <w:pPr>
        <w:ind w:left="2520" w:hanging="360"/>
      </w:pPr>
    </w:lvl>
    <w:lvl w:ilvl="4" w:tplc="070CC986" w:tentative="1">
      <w:start w:val="1"/>
      <w:numFmt w:val="lowerLetter"/>
      <w:lvlText w:val="%5."/>
      <w:lvlJc w:val="left"/>
      <w:pPr>
        <w:ind w:left="3240" w:hanging="360"/>
      </w:pPr>
    </w:lvl>
    <w:lvl w:ilvl="5" w:tplc="B296BF54" w:tentative="1">
      <w:start w:val="1"/>
      <w:numFmt w:val="lowerRoman"/>
      <w:lvlText w:val="%6."/>
      <w:lvlJc w:val="right"/>
      <w:pPr>
        <w:ind w:left="3960" w:hanging="180"/>
      </w:pPr>
    </w:lvl>
    <w:lvl w:ilvl="6" w:tplc="8A72A40E" w:tentative="1">
      <w:start w:val="1"/>
      <w:numFmt w:val="decimal"/>
      <w:lvlText w:val="%7."/>
      <w:lvlJc w:val="left"/>
      <w:pPr>
        <w:ind w:left="4680" w:hanging="360"/>
      </w:pPr>
    </w:lvl>
    <w:lvl w:ilvl="7" w:tplc="40580394" w:tentative="1">
      <w:start w:val="1"/>
      <w:numFmt w:val="lowerLetter"/>
      <w:lvlText w:val="%8."/>
      <w:lvlJc w:val="left"/>
      <w:pPr>
        <w:ind w:left="5400" w:hanging="360"/>
      </w:pPr>
    </w:lvl>
    <w:lvl w:ilvl="8" w:tplc="B3B844A0" w:tentative="1">
      <w:start w:val="1"/>
      <w:numFmt w:val="lowerRoman"/>
      <w:lvlText w:val="%9."/>
      <w:lvlJc w:val="right"/>
      <w:pPr>
        <w:ind w:left="6120" w:hanging="180"/>
      </w:pPr>
    </w:lvl>
  </w:abstractNum>
  <w:abstractNum w:abstractNumId="20" w15:restartNumberingAfterBreak="0">
    <w:nsid w:val="3BBB4575"/>
    <w:multiLevelType w:val="multilevel"/>
    <w:tmpl w:val="1F38328A"/>
    <w:lvl w:ilvl="0">
      <w:start w:val="1"/>
      <w:numFmt w:val="decimal"/>
      <w:pStyle w:val="Heading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295321"/>
    <w:multiLevelType w:val="hybridMultilevel"/>
    <w:tmpl w:val="DC344140"/>
    <w:lvl w:ilvl="0" w:tplc="3B360A44">
      <w:start w:val="1"/>
      <w:numFmt w:val="bullet"/>
      <w:lvlText w:val="o"/>
      <w:lvlJc w:val="left"/>
      <w:pPr>
        <w:ind w:left="720" w:hanging="360"/>
      </w:pPr>
      <w:rPr>
        <w:rFonts w:ascii="Courier New" w:hAnsi="Courier New" w:cs="Courier New" w:hint="default"/>
      </w:rPr>
    </w:lvl>
    <w:lvl w:ilvl="1" w:tplc="3BA224B6">
      <w:start w:val="1"/>
      <w:numFmt w:val="bullet"/>
      <w:lvlText w:val="o"/>
      <w:lvlJc w:val="left"/>
      <w:pPr>
        <w:ind w:left="1440" w:hanging="360"/>
      </w:pPr>
      <w:rPr>
        <w:rFonts w:ascii="Courier New" w:hAnsi="Courier New" w:cs="Courier New" w:hint="default"/>
      </w:rPr>
    </w:lvl>
    <w:lvl w:ilvl="2" w:tplc="E752E198">
      <w:start w:val="1"/>
      <w:numFmt w:val="bullet"/>
      <w:lvlText w:val=""/>
      <w:lvlJc w:val="left"/>
      <w:pPr>
        <w:ind w:left="2160" w:hanging="360"/>
      </w:pPr>
      <w:rPr>
        <w:rFonts w:ascii="Wingdings" w:hAnsi="Wingdings" w:hint="default"/>
      </w:rPr>
    </w:lvl>
    <w:lvl w:ilvl="3" w:tplc="3C68DDFE" w:tentative="1">
      <w:start w:val="1"/>
      <w:numFmt w:val="bullet"/>
      <w:lvlText w:val=""/>
      <w:lvlJc w:val="left"/>
      <w:pPr>
        <w:ind w:left="2880" w:hanging="360"/>
      </w:pPr>
      <w:rPr>
        <w:rFonts w:ascii="Symbol" w:hAnsi="Symbol" w:hint="default"/>
      </w:rPr>
    </w:lvl>
    <w:lvl w:ilvl="4" w:tplc="DB284FB8" w:tentative="1">
      <w:start w:val="1"/>
      <w:numFmt w:val="bullet"/>
      <w:lvlText w:val="o"/>
      <w:lvlJc w:val="left"/>
      <w:pPr>
        <w:ind w:left="3600" w:hanging="360"/>
      </w:pPr>
      <w:rPr>
        <w:rFonts w:ascii="Courier New" w:hAnsi="Courier New" w:cs="Courier New" w:hint="default"/>
      </w:rPr>
    </w:lvl>
    <w:lvl w:ilvl="5" w:tplc="C37AD672" w:tentative="1">
      <w:start w:val="1"/>
      <w:numFmt w:val="bullet"/>
      <w:lvlText w:val=""/>
      <w:lvlJc w:val="left"/>
      <w:pPr>
        <w:ind w:left="4320" w:hanging="360"/>
      </w:pPr>
      <w:rPr>
        <w:rFonts w:ascii="Wingdings" w:hAnsi="Wingdings" w:hint="default"/>
      </w:rPr>
    </w:lvl>
    <w:lvl w:ilvl="6" w:tplc="7C60E584" w:tentative="1">
      <w:start w:val="1"/>
      <w:numFmt w:val="bullet"/>
      <w:lvlText w:val=""/>
      <w:lvlJc w:val="left"/>
      <w:pPr>
        <w:ind w:left="5040" w:hanging="360"/>
      </w:pPr>
      <w:rPr>
        <w:rFonts w:ascii="Symbol" w:hAnsi="Symbol" w:hint="default"/>
      </w:rPr>
    </w:lvl>
    <w:lvl w:ilvl="7" w:tplc="94F0477C" w:tentative="1">
      <w:start w:val="1"/>
      <w:numFmt w:val="bullet"/>
      <w:lvlText w:val="o"/>
      <w:lvlJc w:val="left"/>
      <w:pPr>
        <w:ind w:left="5760" w:hanging="360"/>
      </w:pPr>
      <w:rPr>
        <w:rFonts w:ascii="Courier New" w:hAnsi="Courier New" w:cs="Courier New" w:hint="default"/>
      </w:rPr>
    </w:lvl>
    <w:lvl w:ilvl="8" w:tplc="D6E2321E" w:tentative="1">
      <w:start w:val="1"/>
      <w:numFmt w:val="bullet"/>
      <w:lvlText w:val=""/>
      <w:lvlJc w:val="left"/>
      <w:pPr>
        <w:ind w:left="6480" w:hanging="360"/>
      </w:pPr>
      <w:rPr>
        <w:rFonts w:ascii="Wingdings" w:hAnsi="Wingdings" w:hint="default"/>
      </w:rPr>
    </w:lvl>
  </w:abstractNum>
  <w:abstractNum w:abstractNumId="22" w15:restartNumberingAfterBreak="0">
    <w:nsid w:val="419242BB"/>
    <w:multiLevelType w:val="hybridMultilevel"/>
    <w:tmpl w:val="479ED568"/>
    <w:lvl w:ilvl="0" w:tplc="F77AAB5A">
      <w:start w:val="1"/>
      <w:numFmt w:val="bullet"/>
      <w:lvlText w:val="o"/>
      <w:lvlJc w:val="left"/>
      <w:pPr>
        <w:ind w:left="360" w:hanging="360"/>
      </w:pPr>
      <w:rPr>
        <w:rFonts w:ascii="Courier New" w:hAnsi="Courier New" w:cs="Courier New" w:hint="default"/>
      </w:rPr>
    </w:lvl>
    <w:lvl w:ilvl="1" w:tplc="13AE3EFE" w:tentative="1">
      <w:start w:val="1"/>
      <w:numFmt w:val="bullet"/>
      <w:lvlText w:val="o"/>
      <w:lvlJc w:val="left"/>
      <w:pPr>
        <w:ind w:left="1080" w:hanging="360"/>
      </w:pPr>
      <w:rPr>
        <w:rFonts w:ascii="Courier New" w:hAnsi="Courier New" w:cs="Courier New" w:hint="default"/>
      </w:rPr>
    </w:lvl>
    <w:lvl w:ilvl="2" w:tplc="03287A72" w:tentative="1">
      <w:start w:val="1"/>
      <w:numFmt w:val="bullet"/>
      <w:lvlText w:val=""/>
      <w:lvlJc w:val="left"/>
      <w:pPr>
        <w:ind w:left="1800" w:hanging="360"/>
      </w:pPr>
      <w:rPr>
        <w:rFonts w:ascii="Wingdings" w:hAnsi="Wingdings" w:hint="default"/>
      </w:rPr>
    </w:lvl>
    <w:lvl w:ilvl="3" w:tplc="076E4BBC" w:tentative="1">
      <w:start w:val="1"/>
      <w:numFmt w:val="bullet"/>
      <w:lvlText w:val=""/>
      <w:lvlJc w:val="left"/>
      <w:pPr>
        <w:ind w:left="2520" w:hanging="360"/>
      </w:pPr>
      <w:rPr>
        <w:rFonts w:ascii="Symbol" w:hAnsi="Symbol" w:hint="default"/>
      </w:rPr>
    </w:lvl>
    <w:lvl w:ilvl="4" w:tplc="01FC91C8" w:tentative="1">
      <w:start w:val="1"/>
      <w:numFmt w:val="bullet"/>
      <w:lvlText w:val="o"/>
      <w:lvlJc w:val="left"/>
      <w:pPr>
        <w:ind w:left="3240" w:hanging="360"/>
      </w:pPr>
      <w:rPr>
        <w:rFonts w:ascii="Courier New" w:hAnsi="Courier New" w:cs="Courier New" w:hint="default"/>
      </w:rPr>
    </w:lvl>
    <w:lvl w:ilvl="5" w:tplc="36166E84" w:tentative="1">
      <w:start w:val="1"/>
      <w:numFmt w:val="bullet"/>
      <w:lvlText w:val=""/>
      <w:lvlJc w:val="left"/>
      <w:pPr>
        <w:ind w:left="3960" w:hanging="360"/>
      </w:pPr>
      <w:rPr>
        <w:rFonts w:ascii="Wingdings" w:hAnsi="Wingdings" w:hint="default"/>
      </w:rPr>
    </w:lvl>
    <w:lvl w:ilvl="6" w:tplc="456C9272" w:tentative="1">
      <w:start w:val="1"/>
      <w:numFmt w:val="bullet"/>
      <w:lvlText w:val=""/>
      <w:lvlJc w:val="left"/>
      <w:pPr>
        <w:ind w:left="4680" w:hanging="360"/>
      </w:pPr>
      <w:rPr>
        <w:rFonts w:ascii="Symbol" w:hAnsi="Symbol" w:hint="default"/>
      </w:rPr>
    </w:lvl>
    <w:lvl w:ilvl="7" w:tplc="A1687AB4" w:tentative="1">
      <w:start w:val="1"/>
      <w:numFmt w:val="bullet"/>
      <w:lvlText w:val="o"/>
      <w:lvlJc w:val="left"/>
      <w:pPr>
        <w:ind w:left="5400" w:hanging="360"/>
      </w:pPr>
      <w:rPr>
        <w:rFonts w:ascii="Courier New" w:hAnsi="Courier New" w:cs="Courier New" w:hint="default"/>
      </w:rPr>
    </w:lvl>
    <w:lvl w:ilvl="8" w:tplc="DB84033E" w:tentative="1">
      <w:start w:val="1"/>
      <w:numFmt w:val="bullet"/>
      <w:lvlText w:val=""/>
      <w:lvlJc w:val="left"/>
      <w:pPr>
        <w:ind w:left="6120" w:hanging="360"/>
      </w:pPr>
      <w:rPr>
        <w:rFonts w:ascii="Wingdings" w:hAnsi="Wingdings" w:hint="default"/>
      </w:rPr>
    </w:lvl>
  </w:abstractNum>
  <w:abstractNum w:abstractNumId="23" w15:restartNumberingAfterBreak="0">
    <w:nsid w:val="442745B0"/>
    <w:multiLevelType w:val="hybridMultilevel"/>
    <w:tmpl w:val="440E42CC"/>
    <w:lvl w:ilvl="0" w:tplc="4C48F1BE">
      <w:numFmt w:val="bullet"/>
      <w:lvlText w:val="-"/>
      <w:lvlJc w:val="left"/>
      <w:pPr>
        <w:ind w:left="720" w:hanging="360"/>
      </w:pPr>
      <w:rPr>
        <w:rFonts w:ascii="Arial" w:eastAsiaTheme="minorHAnsi" w:hAnsi="Arial" w:cs="Arial" w:hint="default"/>
      </w:rPr>
    </w:lvl>
    <w:lvl w:ilvl="1" w:tplc="A08A3EC8" w:tentative="1">
      <w:start w:val="1"/>
      <w:numFmt w:val="bullet"/>
      <w:lvlText w:val="o"/>
      <w:lvlJc w:val="left"/>
      <w:pPr>
        <w:ind w:left="1440" w:hanging="360"/>
      </w:pPr>
      <w:rPr>
        <w:rFonts w:ascii="Courier New" w:hAnsi="Courier New" w:cs="Courier New" w:hint="default"/>
      </w:rPr>
    </w:lvl>
    <w:lvl w:ilvl="2" w:tplc="FDDC7F50" w:tentative="1">
      <w:start w:val="1"/>
      <w:numFmt w:val="bullet"/>
      <w:lvlText w:val=""/>
      <w:lvlJc w:val="left"/>
      <w:pPr>
        <w:ind w:left="2160" w:hanging="360"/>
      </w:pPr>
      <w:rPr>
        <w:rFonts w:ascii="Wingdings" w:hAnsi="Wingdings" w:hint="default"/>
      </w:rPr>
    </w:lvl>
    <w:lvl w:ilvl="3" w:tplc="8FFAD98A" w:tentative="1">
      <w:start w:val="1"/>
      <w:numFmt w:val="bullet"/>
      <w:lvlText w:val=""/>
      <w:lvlJc w:val="left"/>
      <w:pPr>
        <w:ind w:left="2880" w:hanging="360"/>
      </w:pPr>
      <w:rPr>
        <w:rFonts w:ascii="Symbol" w:hAnsi="Symbol" w:hint="default"/>
      </w:rPr>
    </w:lvl>
    <w:lvl w:ilvl="4" w:tplc="15662F6E" w:tentative="1">
      <w:start w:val="1"/>
      <w:numFmt w:val="bullet"/>
      <w:lvlText w:val="o"/>
      <w:lvlJc w:val="left"/>
      <w:pPr>
        <w:ind w:left="3600" w:hanging="360"/>
      </w:pPr>
      <w:rPr>
        <w:rFonts w:ascii="Courier New" w:hAnsi="Courier New" w:cs="Courier New" w:hint="default"/>
      </w:rPr>
    </w:lvl>
    <w:lvl w:ilvl="5" w:tplc="FAF8AB58" w:tentative="1">
      <w:start w:val="1"/>
      <w:numFmt w:val="bullet"/>
      <w:lvlText w:val=""/>
      <w:lvlJc w:val="left"/>
      <w:pPr>
        <w:ind w:left="4320" w:hanging="360"/>
      </w:pPr>
      <w:rPr>
        <w:rFonts w:ascii="Wingdings" w:hAnsi="Wingdings" w:hint="default"/>
      </w:rPr>
    </w:lvl>
    <w:lvl w:ilvl="6" w:tplc="0342323C" w:tentative="1">
      <w:start w:val="1"/>
      <w:numFmt w:val="bullet"/>
      <w:lvlText w:val=""/>
      <w:lvlJc w:val="left"/>
      <w:pPr>
        <w:ind w:left="5040" w:hanging="360"/>
      </w:pPr>
      <w:rPr>
        <w:rFonts w:ascii="Symbol" w:hAnsi="Symbol" w:hint="default"/>
      </w:rPr>
    </w:lvl>
    <w:lvl w:ilvl="7" w:tplc="AF4096DA" w:tentative="1">
      <w:start w:val="1"/>
      <w:numFmt w:val="bullet"/>
      <w:lvlText w:val="o"/>
      <w:lvlJc w:val="left"/>
      <w:pPr>
        <w:ind w:left="5760" w:hanging="360"/>
      </w:pPr>
      <w:rPr>
        <w:rFonts w:ascii="Courier New" w:hAnsi="Courier New" w:cs="Courier New" w:hint="default"/>
      </w:rPr>
    </w:lvl>
    <w:lvl w:ilvl="8" w:tplc="B6F0C110" w:tentative="1">
      <w:start w:val="1"/>
      <w:numFmt w:val="bullet"/>
      <w:lvlText w:val=""/>
      <w:lvlJc w:val="left"/>
      <w:pPr>
        <w:ind w:left="6480" w:hanging="360"/>
      </w:pPr>
      <w:rPr>
        <w:rFonts w:ascii="Wingdings" w:hAnsi="Wingdings" w:hint="default"/>
      </w:rPr>
    </w:lvl>
  </w:abstractNum>
  <w:abstractNum w:abstractNumId="24" w15:restartNumberingAfterBreak="0">
    <w:nsid w:val="4899549E"/>
    <w:multiLevelType w:val="hybridMultilevel"/>
    <w:tmpl w:val="ABEE35D4"/>
    <w:lvl w:ilvl="0" w:tplc="AD18E5FA">
      <w:start w:val="1"/>
      <w:numFmt w:val="lowerLetter"/>
      <w:pStyle w:val="CABRecommendationsList"/>
      <w:lvlText w:val="(%1)"/>
      <w:lvlJc w:val="left"/>
      <w:pPr>
        <w:ind w:left="802" w:hanging="405"/>
      </w:pPr>
      <w:rPr>
        <w:rFonts w:hint="default"/>
      </w:rPr>
    </w:lvl>
    <w:lvl w:ilvl="1" w:tplc="3B7A3956">
      <w:start w:val="1"/>
      <w:numFmt w:val="lowerLetter"/>
      <w:lvlText w:val="%2."/>
      <w:lvlJc w:val="left"/>
      <w:pPr>
        <w:ind w:left="1477" w:hanging="360"/>
      </w:pPr>
    </w:lvl>
    <w:lvl w:ilvl="2" w:tplc="E080479E" w:tentative="1">
      <w:start w:val="1"/>
      <w:numFmt w:val="lowerRoman"/>
      <w:lvlText w:val="%3."/>
      <w:lvlJc w:val="right"/>
      <w:pPr>
        <w:ind w:left="2197" w:hanging="180"/>
      </w:pPr>
    </w:lvl>
    <w:lvl w:ilvl="3" w:tplc="0128BCC4" w:tentative="1">
      <w:start w:val="1"/>
      <w:numFmt w:val="decimal"/>
      <w:lvlText w:val="%4."/>
      <w:lvlJc w:val="left"/>
      <w:pPr>
        <w:ind w:left="2917" w:hanging="360"/>
      </w:pPr>
    </w:lvl>
    <w:lvl w:ilvl="4" w:tplc="2370F19E" w:tentative="1">
      <w:start w:val="1"/>
      <w:numFmt w:val="lowerLetter"/>
      <w:lvlText w:val="%5."/>
      <w:lvlJc w:val="left"/>
      <w:pPr>
        <w:ind w:left="3637" w:hanging="360"/>
      </w:pPr>
    </w:lvl>
    <w:lvl w:ilvl="5" w:tplc="F79E09FE" w:tentative="1">
      <w:start w:val="1"/>
      <w:numFmt w:val="lowerRoman"/>
      <w:lvlText w:val="%6."/>
      <w:lvlJc w:val="right"/>
      <w:pPr>
        <w:ind w:left="4357" w:hanging="180"/>
      </w:pPr>
    </w:lvl>
    <w:lvl w:ilvl="6" w:tplc="9D1E1D78" w:tentative="1">
      <w:start w:val="1"/>
      <w:numFmt w:val="decimal"/>
      <w:lvlText w:val="%7."/>
      <w:lvlJc w:val="left"/>
      <w:pPr>
        <w:ind w:left="5077" w:hanging="360"/>
      </w:pPr>
    </w:lvl>
    <w:lvl w:ilvl="7" w:tplc="CC521CAA" w:tentative="1">
      <w:start w:val="1"/>
      <w:numFmt w:val="lowerLetter"/>
      <w:lvlText w:val="%8."/>
      <w:lvlJc w:val="left"/>
      <w:pPr>
        <w:ind w:left="5797" w:hanging="360"/>
      </w:pPr>
    </w:lvl>
    <w:lvl w:ilvl="8" w:tplc="E51ACEE4" w:tentative="1">
      <w:start w:val="1"/>
      <w:numFmt w:val="lowerRoman"/>
      <w:lvlText w:val="%9."/>
      <w:lvlJc w:val="right"/>
      <w:pPr>
        <w:ind w:left="6517" w:hanging="180"/>
      </w:pPr>
    </w:lvl>
  </w:abstractNum>
  <w:abstractNum w:abstractNumId="25" w15:restartNumberingAfterBreak="0">
    <w:nsid w:val="494468DA"/>
    <w:multiLevelType w:val="multilevel"/>
    <w:tmpl w:val="4E629600"/>
    <w:lvl w:ilvl="0">
      <w:start w:val="1"/>
      <w:numFmt w:val="bullet"/>
      <w:lvlText w:val=""/>
      <w:lvlJc w:val="left"/>
      <w:pPr>
        <w:ind w:left="284" w:hanging="284"/>
      </w:pPr>
      <w:rPr>
        <w:rFonts w:ascii="Symbol" w:hAnsi="Symbol"/>
        <w:color w:val="00386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4C14A8"/>
    <w:multiLevelType w:val="hybridMultilevel"/>
    <w:tmpl w:val="3E722284"/>
    <w:lvl w:ilvl="0" w:tplc="047AFBA2">
      <w:start w:val="1"/>
      <w:numFmt w:val="decimal"/>
      <w:lvlText w:val="%1.1"/>
      <w:lvlJc w:val="left"/>
      <w:pPr>
        <w:ind w:left="720" w:hanging="360"/>
      </w:pPr>
      <w:rPr>
        <w:rFonts w:hint="default"/>
        <w:caps w:val="0"/>
        <w:strike w:val="0"/>
        <w:dstrike w:val="0"/>
        <w:vanish w:val="0"/>
        <w:vertAlign w:val="baseline"/>
      </w:rPr>
    </w:lvl>
    <w:lvl w:ilvl="1" w:tplc="051A0254" w:tentative="1">
      <w:start w:val="1"/>
      <w:numFmt w:val="lowerLetter"/>
      <w:lvlText w:val="%2."/>
      <w:lvlJc w:val="left"/>
      <w:pPr>
        <w:ind w:left="1440" w:hanging="360"/>
      </w:pPr>
    </w:lvl>
    <w:lvl w:ilvl="2" w:tplc="B6F45404" w:tentative="1">
      <w:start w:val="1"/>
      <w:numFmt w:val="lowerRoman"/>
      <w:lvlText w:val="%3."/>
      <w:lvlJc w:val="right"/>
      <w:pPr>
        <w:ind w:left="2160" w:hanging="180"/>
      </w:pPr>
    </w:lvl>
    <w:lvl w:ilvl="3" w:tplc="A7482084" w:tentative="1">
      <w:start w:val="1"/>
      <w:numFmt w:val="decimal"/>
      <w:lvlText w:val="%4."/>
      <w:lvlJc w:val="left"/>
      <w:pPr>
        <w:ind w:left="2880" w:hanging="360"/>
      </w:pPr>
    </w:lvl>
    <w:lvl w:ilvl="4" w:tplc="DFE4BD8A" w:tentative="1">
      <w:start w:val="1"/>
      <w:numFmt w:val="lowerLetter"/>
      <w:lvlText w:val="%5."/>
      <w:lvlJc w:val="left"/>
      <w:pPr>
        <w:ind w:left="3600" w:hanging="360"/>
      </w:pPr>
    </w:lvl>
    <w:lvl w:ilvl="5" w:tplc="C77ECD38" w:tentative="1">
      <w:start w:val="1"/>
      <w:numFmt w:val="lowerRoman"/>
      <w:lvlText w:val="%6."/>
      <w:lvlJc w:val="right"/>
      <w:pPr>
        <w:ind w:left="4320" w:hanging="180"/>
      </w:pPr>
    </w:lvl>
    <w:lvl w:ilvl="6" w:tplc="714E23A0" w:tentative="1">
      <w:start w:val="1"/>
      <w:numFmt w:val="decimal"/>
      <w:lvlText w:val="%7."/>
      <w:lvlJc w:val="left"/>
      <w:pPr>
        <w:ind w:left="5040" w:hanging="360"/>
      </w:pPr>
    </w:lvl>
    <w:lvl w:ilvl="7" w:tplc="2DE4C9F8" w:tentative="1">
      <w:start w:val="1"/>
      <w:numFmt w:val="lowerLetter"/>
      <w:lvlText w:val="%8."/>
      <w:lvlJc w:val="left"/>
      <w:pPr>
        <w:ind w:left="5760" w:hanging="360"/>
      </w:pPr>
    </w:lvl>
    <w:lvl w:ilvl="8" w:tplc="A844E2B0" w:tentative="1">
      <w:start w:val="1"/>
      <w:numFmt w:val="lowerRoman"/>
      <w:lvlText w:val="%9."/>
      <w:lvlJc w:val="right"/>
      <w:pPr>
        <w:ind w:left="6480" w:hanging="180"/>
      </w:pPr>
    </w:lvl>
  </w:abstractNum>
  <w:abstractNum w:abstractNumId="27" w15:restartNumberingAfterBreak="0">
    <w:nsid w:val="51FE40BD"/>
    <w:multiLevelType w:val="hybridMultilevel"/>
    <w:tmpl w:val="4E22CD94"/>
    <w:lvl w:ilvl="0" w:tplc="261EA650">
      <w:start w:val="1"/>
      <w:numFmt w:val="decimal"/>
      <w:lvlText w:val="%1."/>
      <w:lvlJc w:val="left"/>
      <w:pPr>
        <w:ind w:left="360" w:hanging="360"/>
      </w:pPr>
      <w:rPr>
        <w:rFonts w:hint="default"/>
      </w:rPr>
    </w:lvl>
    <w:lvl w:ilvl="1" w:tplc="E6529AEC">
      <w:start w:val="1"/>
      <w:numFmt w:val="lowerLetter"/>
      <w:lvlText w:val="%2."/>
      <w:lvlJc w:val="left"/>
      <w:pPr>
        <w:ind w:left="1080" w:hanging="360"/>
      </w:pPr>
    </w:lvl>
    <w:lvl w:ilvl="2" w:tplc="C92E7A64">
      <w:start w:val="1"/>
      <w:numFmt w:val="lowerRoman"/>
      <w:lvlText w:val="%3."/>
      <w:lvlJc w:val="right"/>
      <w:pPr>
        <w:ind w:left="1800" w:hanging="180"/>
      </w:pPr>
    </w:lvl>
    <w:lvl w:ilvl="3" w:tplc="BDA026D2" w:tentative="1">
      <w:start w:val="1"/>
      <w:numFmt w:val="decimal"/>
      <w:lvlText w:val="%4."/>
      <w:lvlJc w:val="left"/>
      <w:pPr>
        <w:ind w:left="2520" w:hanging="360"/>
      </w:pPr>
    </w:lvl>
    <w:lvl w:ilvl="4" w:tplc="BE067C7C" w:tentative="1">
      <w:start w:val="1"/>
      <w:numFmt w:val="lowerLetter"/>
      <w:lvlText w:val="%5."/>
      <w:lvlJc w:val="left"/>
      <w:pPr>
        <w:ind w:left="3240" w:hanging="360"/>
      </w:pPr>
    </w:lvl>
    <w:lvl w:ilvl="5" w:tplc="36D0258E" w:tentative="1">
      <w:start w:val="1"/>
      <w:numFmt w:val="lowerRoman"/>
      <w:lvlText w:val="%6."/>
      <w:lvlJc w:val="right"/>
      <w:pPr>
        <w:ind w:left="3960" w:hanging="180"/>
      </w:pPr>
    </w:lvl>
    <w:lvl w:ilvl="6" w:tplc="110A26D6" w:tentative="1">
      <w:start w:val="1"/>
      <w:numFmt w:val="decimal"/>
      <w:lvlText w:val="%7."/>
      <w:lvlJc w:val="left"/>
      <w:pPr>
        <w:ind w:left="4680" w:hanging="360"/>
      </w:pPr>
    </w:lvl>
    <w:lvl w:ilvl="7" w:tplc="6C7C56C0" w:tentative="1">
      <w:start w:val="1"/>
      <w:numFmt w:val="lowerLetter"/>
      <w:lvlText w:val="%8."/>
      <w:lvlJc w:val="left"/>
      <w:pPr>
        <w:ind w:left="5400" w:hanging="360"/>
      </w:pPr>
    </w:lvl>
    <w:lvl w:ilvl="8" w:tplc="62D2A09A" w:tentative="1">
      <w:start w:val="1"/>
      <w:numFmt w:val="lowerRoman"/>
      <w:lvlText w:val="%9."/>
      <w:lvlJc w:val="right"/>
      <w:pPr>
        <w:ind w:left="6120" w:hanging="180"/>
      </w:pPr>
    </w:lvl>
  </w:abstractNum>
  <w:abstractNum w:abstractNumId="28" w15:restartNumberingAfterBreak="0">
    <w:nsid w:val="53D608AB"/>
    <w:multiLevelType w:val="hybridMultilevel"/>
    <w:tmpl w:val="C00AFA30"/>
    <w:lvl w:ilvl="0" w:tplc="35042BC2">
      <w:start w:val="1"/>
      <w:numFmt w:val="decimal"/>
      <w:lvlText w:val="%1."/>
      <w:lvlJc w:val="left"/>
      <w:pPr>
        <w:ind w:left="360" w:hanging="360"/>
      </w:pPr>
      <w:rPr>
        <w:rFonts w:hint="default"/>
      </w:rPr>
    </w:lvl>
    <w:lvl w:ilvl="1" w:tplc="FA760EFC">
      <w:start w:val="1"/>
      <w:numFmt w:val="lowerLetter"/>
      <w:lvlText w:val="%2."/>
      <w:lvlJc w:val="left"/>
      <w:pPr>
        <w:ind w:left="1080" w:hanging="360"/>
      </w:pPr>
    </w:lvl>
    <w:lvl w:ilvl="2" w:tplc="54DCE172">
      <w:start w:val="1"/>
      <w:numFmt w:val="lowerRoman"/>
      <w:lvlText w:val="%3."/>
      <w:lvlJc w:val="right"/>
      <w:pPr>
        <w:ind w:left="1800" w:hanging="180"/>
      </w:pPr>
    </w:lvl>
    <w:lvl w:ilvl="3" w:tplc="7804D5DE" w:tentative="1">
      <w:start w:val="1"/>
      <w:numFmt w:val="decimal"/>
      <w:lvlText w:val="%4."/>
      <w:lvlJc w:val="left"/>
      <w:pPr>
        <w:ind w:left="2520" w:hanging="360"/>
      </w:pPr>
    </w:lvl>
    <w:lvl w:ilvl="4" w:tplc="26A860FE" w:tentative="1">
      <w:start w:val="1"/>
      <w:numFmt w:val="lowerLetter"/>
      <w:lvlText w:val="%5."/>
      <w:lvlJc w:val="left"/>
      <w:pPr>
        <w:ind w:left="3240" w:hanging="360"/>
      </w:pPr>
    </w:lvl>
    <w:lvl w:ilvl="5" w:tplc="78500A40" w:tentative="1">
      <w:start w:val="1"/>
      <w:numFmt w:val="lowerRoman"/>
      <w:lvlText w:val="%6."/>
      <w:lvlJc w:val="right"/>
      <w:pPr>
        <w:ind w:left="3960" w:hanging="180"/>
      </w:pPr>
    </w:lvl>
    <w:lvl w:ilvl="6" w:tplc="7578176C" w:tentative="1">
      <w:start w:val="1"/>
      <w:numFmt w:val="decimal"/>
      <w:lvlText w:val="%7."/>
      <w:lvlJc w:val="left"/>
      <w:pPr>
        <w:ind w:left="4680" w:hanging="360"/>
      </w:pPr>
    </w:lvl>
    <w:lvl w:ilvl="7" w:tplc="FB381882" w:tentative="1">
      <w:start w:val="1"/>
      <w:numFmt w:val="lowerLetter"/>
      <w:lvlText w:val="%8."/>
      <w:lvlJc w:val="left"/>
      <w:pPr>
        <w:ind w:left="5400" w:hanging="360"/>
      </w:pPr>
    </w:lvl>
    <w:lvl w:ilvl="8" w:tplc="99DAD244" w:tentative="1">
      <w:start w:val="1"/>
      <w:numFmt w:val="lowerRoman"/>
      <w:lvlText w:val="%9."/>
      <w:lvlJc w:val="right"/>
      <w:pPr>
        <w:ind w:left="6120" w:hanging="180"/>
      </w:pPr>
    </w:lvl>
  </w:abstractNum>
  <w:abstractNum w:abstractNumId="29" w15:restartNumberingAfterBreak="0">
    <w:nsid w:val="543A7DE2"/>
    <w:multiLevelType w:val="hybridMultilevel"/>
    <w:tmpl w:val="2AAC7C1C"/>
    <w:lvl w:ilvl="0" w:tplc="BA6A0CDC">
      <w:start w:val="1"/>
      <w:numFmt w:val="decimal"/>
      <w:lvlText w:val="%1."/>
      <w:lvlJc w:val="left"/>
      <w:pPr>
        <w:ind w:left="360" w:hanging="360"/>
      </w:pPr>
      <w:rPr>
        <w:rFonts w:hint="default"/>
      </w:rPr>
    </w:lvl>
    <w:lvl w:ilvl="1" w:tplc="C1964058">
      <w:start w:val="1"/>
      <w:numFmt w:val="lowerLetter"/>
      <w:lvlText w:val="%2."/>
      <w:lvlJc w:val="left"/>
      <w:pPr>
        <w:ind w:left="1080" w:hanging="360"/>
      </w:pPr>
    </w:lvl>
    <w:lvl w:ilvl="2" w:tplc="D63AFA58">
      <w:start w:val="1"/>
      <w:numFmt w:val="lowerRoman"/>
      <w:lvlText w:val="%3."/>
      <w:lvlJc w:val="right"/>
      <w:pPr>
        <w:ind w:left="1800" w:hanging="180"/>
      </w:pPr>
    </w:lvl>
    <w:lvl w:ilvl="3" w:tplc="9AC63AF8" w:tentative="1">
      <w:start w:val="1"/>
      <w:numFmt w:val="decimal"/>
      <w:lvlText w:val="%4."/>
      <w:lvlJc w:val="left"/>
      <w:pPr>
        <w:ind w:left="2520" w:hanging="360"/>
      </w:pPr>
    </w:lvl>
    <w:lvl w:ilvl="4" w:tplc="8AF2EFC4" w:tentative="1">
      <w:start w:val="1"/>
      <w:numFmt w:val="lowerLetter"/>
      <w:lvlText w:val="%5."/>
      <w:lvlJc w:val="left"/>
      <w:pPr>
        <w:ind w:left="3240" w:hanging="360"/>
      </w:pPr>
    </w:lvl>
    <w:lvl w:ilvl="5" w:tplc="C09246F2" w:tentative="1">
      <w:start w:val="1"/>
      <w:numFmt w:val="lowerRoman"/>
      <w:lvlText w:val="%6."/>
      <w:lvlJc w:val="right"/>
      <w:pPr>
        <w:ind w:left="3960" w:hanging="180"/>
      </w:pPr>
    </w:lvl>
    <w:lvl w:ilvl="6" w:tplc="2F3A1092" w:tentative="1">
      <w:start w:val="1"/>
      <w:numFmt w:val="decimal"/>
      <w:lvlText w:val="%7."/>
      <w:lvlJc w:val="left"/>
      <w:pPr>
        <w:ind w:left="4680" w:hanging="360"/>
      </w:pPr>
    </w:lvl>
    <w:lvl w:ilvl="7" w:tplc="FD20592C" w:tentative="1">
      <w:start w:val="1"/>
      <w:numFmt w:val="lowerLetter"/>
      <w:lvlText w:val="%8."/>
      <w:lvlJc w:val="left"/>
      <w:pPr>
        <w:ind w:left="5400" w:hanging="360"/>
      </w:pPr>
    </w:lvl>
    <w:lvl w:ilvl="8" w:tplc="4D78654C" w:tentative="1">
      <w:start w:val="1"/>
      <w:numFmt w:val="lowerRoman"/>
      <w:lvlText w:val="%9."/>
      <w:lvlJc w:val="right"/>
      <w:pPr>
        <w:ind w:left="6120" w:hanging="180"/>
      </w:pPr>
    </w:lvl>
  </w:abstractNum>
  <w:abstractNum w:abstractNumId="30" w15:restartNumberingAfterBreak="0">
    <w:nsid w:val="56FA7356"/>
    <w:multiLevelType w:val="hybridMultilevel"/>
    <w:tmpl w:val="2A320C84"/>
    <w:lvl w:ilvl="0" w:tplc="A052D0AE">
      <w:start w:val="1"/>
      <w:numFmt w:val="decimal"/>
      <w:lvlText w:val="%1."/>
      <w:lvlJc w:val="left"/>
      <w:pPr>
        <w:ind w:left="360" w:hanging="360"/>
      </w:pPr>
      <w:rPr>
        <w:rFonts w:hint="default"/>
      </w:rPr>
    </w:lvl>
    <w:lvl w:ilvl="1" w:tplc="5BA8BC26">
      <w:start w:val="1"/>
      <w:numFmt w:val="lowerLetter"/>
      <w:lvlText w:val="%2."/>
      <w:lvlJc w:val="left"/>
      <w:pPr>
        <w:ind w:left="1080" w:hanging="360"/>
      </w:pPr>
    </w:lvl>
    <w:lvl w:ilvl="2" w:tplc="B5B215F4">
      <w:start w:val="1"/>
      <w:numFmt w:val="lowerRoman"/>
      <w:lvlText w:val="%3."/>
      <w:lvlJc w:val="right"/>
      <w:pPr>
        <w:ind w:left="1800" w:hanging="180"/>
      </w:pPr>
    </w:lvl>
    <w:lvl w:ilvl="3" w:tplc="BAE45082" w:tentative="1">
      <w:start w:val="1"/>
      <w:numFmt w:val="decimal"/>
      <w:lvlText w:val="%4."/>
      <w:lvlJc w:val="left"/>
      <w:pPr>
        <w:ind w:left="2520" w:hanging="360"/>
      </w:pPr>
    </w:lvl>
    <w:lvl w:ilvl="4" w:tplc="E6E2FC0A" w:tentative="1">
      <w:start w:val="1"/>
      <w:numFmt w:val="lowerLetter"/>
      <w:lvlText w:val="%5."/>
      <w:lvlJc w:val="left"/>
      <w:pPr>
        <w:ind w:left="3240" w:hanging="360"/>
      </w:pPr>
    </w:lvl>
    <w:lvl w:ilvl="5" w:tplc="A0463E48" w:tentative="1">
      <w:start w:val="1"/>
      <w:numFmt w:val="lowerRoman"/>
      <w:lvlText w:val="%6."/>
      <w:lvlJc w:val="right"/>
      <w:pPr>
        <w:ind w:left="3960" w:hanging="180"/>
      </w:pPr>
    </w:lvl>
    <w:lvl w:ilvl="6" w:tplc="CE8C7902" w:tentative="1">
      <w:start w:val="1"/>
      <w:numFmt w:val="decimal"/>
      <w:lvlText w:val="%7."/>
      <w:lvlJc w:val="left"/>
      <w:pPr>
        <w:ind w:left="4680" w:hanging="360"/>
      </w:pPr>
    </w:lvl>
    <w:lvl w:ilvl="7" w:tplc="A112A742" w:tentative="1">
      <w:start w:val="1"/>
      <w:numFmt w:val="lowerLetter"/>
      <w:lvlText w:val="%8."/>
      <w:lvlJc w:val="left"/>
      <w:pPr>
        <w:ind w:left="5400" w:hanging="360"/>
      </w:pPr>
    </w:lvl>
    <w:lvl w:ilvl="8" w:tplc="36CED324" w:tentative="1">
      <w:start w:val="1"/>
      <w:numFmt w:val="lowerRoman"/>
      <w:lvlText w:val="%9."/>
      <w:lvlJc w:val="right"/>
      <w:pPr>
        <w:ind w:left="6120" w:hanging="180"/>
      </w:pPr>
    </w:lvl>
  </w:abstractNum>
  <w:abstractNum w:abstractNumId="31" w15:restartNumberingAfterBreak="0">
    <w:nsid w:val="58447E91"/>
    <w:multiLevelType w:val="hybridMultilevel"/>
    <w:tmpl w:val="910608E2"/>
    <w:lvl w:ilvl="0" w:tplc="688E8DBE">
      <w:start w:val="1"/>
      <w:numFmt w:val="decimal"/>
      <w:lvlText w:val="%1."/>
      <w:lvlJc w:val="left"/>
      <w:pPr>
        <w:ind w:left="360" w:hanging="360"/>
      </w:pPr>
      <w:rPr>
        <w:rFonts w:hint="default"/>
      </w:rPr>
    </w:lvl>
    <w:lvl w:ilvl="1" w:tplc="386ACCCE">
      <w:start w:val="1"/>
      <w:numFmt w:val="lowerLetter"/>
      <w:lvlText w:val="%2."/>
      <w:lvlJc w:val="left"/>
      <w:pPr>
        <w:ind w:left="1080" w:hanging="360"/>
      </w:pPr>
    </w:lvl>
    <w:lvl w:ilvl="2" w:tplc="994438CE">
      <w:start w:val="1"/>
      <w:numFmt w:val="lowerRoman"/>
      <w:lvlText w:val="%3."/>
      <w:lvlJc w:val="right"/>
      <w:pPr>
        <w:ind w:left="1800" w:hanging="180"/>
      </w:pPr>
    </w:lvl>
    <w:lvl w:ilvl="3" w:tplc="B3D45DEA" w:tentative="1">
      <w:start w:val="1"/>
      <w:numFmt w:val="decimal"/>
      <w:lvlText w:val="%4."/>
      <w:lvlJc w:val="left"/>
      <w:pPr>
        <w:ind w:left="2520" w:hanging="360"/>
      </w:pPr>
    </w:lvl>
    <w:lvl w:ilvl="4" w:tplc="6F5694AC" w:tentative="1">
      <w:start w:val="1"/>
      <w:numFmt w:val="lowerLetter"/>
      <w:lvlText w:val="%5."/>
      <w:lvlJc w:val="left"/>
      <w:pPr>
        <w:ind w:left="3240" w:hanging="360"/>
      </w:pPr>
    </w:lvl>
    <w:lvl w:ilvl="5" w:tplc="F4446024" w:tentative="1">
      <w:start w:val="1"/>
      <w:numFmt w:val="lowerRoman"/>
      <w:lvlText w:val="%6."/>
      <w:lvlJc w:val="right"/>
      <w:pPr>
        <w:ind w:left="3960" w:hanging="180"/>
      </w:pPr>
    </w:lvl>
    <w:lvl w:ilvl="6" w:tplc="D04228D8" w:tentative="1">
      <w:start w:val="1"/>
      <w:numFmt w:val="decimal"/>
      <w:lvlText w:val="%7."/>
      <w:lvlJc w:val="left"/>
      <w:pPr>
        <w:ind w:left="4680" w:hanging="360"/>
      </w:pPr>
    </w:lvl>
    <w:lvl w:ilvl="7" w:tplc="29C83590" w:tentative="1">
      <w:start w:val="1"/>
      <w:numFmt w:val="lowerLetter"/>
      <w:lvlText w:val="%8."/>
      <w:lvlJc w:val="left"/>
      <w:pPr>
        <w:ind w:left="5400" w:hanging="360"/>
      </w:pPr>
    </w:lvl>
    <w:lvl w:ilvl="8" w:tplc="2D80D7A0" w:tentative="1">
      <w:start w:val="1"/>
      <w:numFmt w:val="lowerRoman"/>
      <w:lvlText w:val="%9."/>
      <w:lvlJc w:val="right"/>
      <w:pPr>
        <w:ind w:left="6120" w:hanging="180"/>
      </w:pPr>
    </w:lvl>
  </w:abstractNum>
  <w:abstractNum w:abstractNumId="32" w15:restartNumberingAfterBreak="0">
    <w:nsid w:val="597E0D7C"/>
    <w:multiLevelType w:val="hybridMultilevel"/>
    <w:tmpl w:val="79B6BE16"/>
    <w:lvl w:ilvl="0" w:tplc="4164EECE">
      <w:start w:val="1"/>
      <w:numFmt w:val="decimal"/>
      <w:lvlText w:val="%1."/>
      <w:lvlJc w:val="left"/>
      <w:pPr>
        <w:ind w:left="360" w:hanging="360"/>
      </w:pPr>
      <w:rPr>
        <w:rFonts w:hint="default"/>
      </w:rPr>
    </w:lvl>
    <w:lvl w:ilvl="1" w:tplc="DBC48028">
      <w:start w:val="1"/>
      <w:numFmt w:val="lowerLetter"/>
      <w:lvlText w:val="%2."/>
      <w:lvlJc w:val="left"/>
      <w:pPr>
        <w:ind w:left="1080" w:hanging="360"/>
      </w:pPr>
    </w:lvl>
    <w:lvl w:ilvl="2" w:tplc="033C89A6">
      <w:start w:val="1"/>
      <w:numFmt w:val="lowerRoman"/>
      <w:lvlText w:val="%3."/>
      <w:lvlJc w:val="right"/>
      <w:pPr>
        <w:ind w:left="1800" w:hanging="180"/>
      </w:pPr>
    </w:lvl>
    <w:lvl w:ilvl="3" w:tplc="253CC240" w:tentative="1">
      <w:start w:val="1"/>
      <w:numFmt w:val="decimal"/>
      <w:lvlText w:val="%4."/>
      <w:lvlJc w:val="left"/>
      <w:pPr>
        <w:ind w:left="2520" w:hanging="360"/>
      </w:pPr>
    </w:lvl>
    <w:lvl w:ilvl="4" w:tplc="9B163DA0" w:tentative="1">
      <w:start w:val="1"/>
      <w:numFmt w:val="lowerLetter"/>
      <w:lvlText w:val="%5."/>
      <w:lvlJc w:val="left"/>
      <w:pPr>
        <w:ind w:left="3240" w:hanging="360"/>
      </w:pPr>
    </w:lvl>
    <w:lvl w:ilvl="5" w:tplc="98CAE5CE" w:tentative="1">
      <w:start w:val="1"/>
      <w:numFmt w:val="lowerRoman"/>
      <w:lvlText w:val="%6."/>
      <w:lvlJc w:val="right"/>
      <w:pPr>
        <w:ind w:left="3960" w:hanging="180"/>
      </w:pPr>
    </w:lvl>
    <w:lvl w:ilvl="6" w:tplc="B1F2042E" w:tentative="1">
      <w:start w:val="1"/>
      <w:numFmt w:val="decimal"/>
      <w:lvlText w:val="%7."/>
      <w:lvlJc w:val="left"/>
      <w:pPr>
        <w:ind w:left="4680" w:hanging="360"/>
      </w:pPr>
    </w:lvl>
    <w:lvl w:ilvl="7" w:tplc="C68EBB96" w:tentative="1">
      <w:start w:val="1"/>
      <w:numFmt w:val="lowerLetter"/>
      <w:lvlText w:val="%8."/>
      <w:lvlJc w:val="left"/>
      <w:pPr>
        <w:ind w:left="5400" w:hanging="360"/>
      </w:pPr>
    </w:lvl>
    <w:lvl w:ilvl="8" w:tplc="E988B248" w:tentative="1">
      <w:start w:val="1"/>
      <w:numFmt w:val="lowerRoman"/>
      <w:lvlText w:val="%9."/>
      <w:lvlJc w:val="right"/>
      <w:pPr>
        <w:ind w:left="6120" w:hanging="180"/>
      </w:pPr>
    </w:lvl>
  </w:abstractNum>
  <w:abstractNum w:abstractNumId="33" w15:restartNumberingAfterBreak="0">
    <w:nsid w:val="5E2B65C6"/>
    <w:multiLevelType w:val="hybridMultilevel"/>
    <w:tmpl w:val="5D8EAC26"/>
    <w:lvl w:ilvl="0" w:tplc="B09E171C">
      <w:start w:val="1"/>
      <w:numFmt w:val="decimal"/>
      <w:lvlText w:val="%1."/>
      <w:lvlJc w:val="left"/>
      <w:pPr>
        <w:ind w:left="360" w:hanging="360"/>
      </w:pPr>
      <w:rPr>
        <w:rFonts w:hint="default"/>
      </w:rPr>
    </w:lvl>
    <w:lvl w:ilvl="1" w:tplc="EF8EAEE8">
      <w:start w:val="1"/>
      <w:numFmt w:val="lowerLetter"/>
      <w:lvlText w:val="%2."/>
      <w:lvlJc w:val="left"/>
      <w:pPr>
        <w:ind w:left="1080" w:hanging="360"/>
      </w:pPr>
    </w:lvl>
    <w:lvl w:ilvl="2" w:tplc="8112328E">
      <w:start w:val="1"/>
      <w:numFmt w:val="lowerRoman"/>
      <w:lvlText w:val="%3."/>
      <w:lvlJc w:val="right"/>
      <w:pPr>
        <w:ind w:left="1800" w:hanging="180"/>
      </w:pPr>
    </w:lvl>
    <w:lvl w:ilvl="3" w:tplc="FAC61550" w:tentative="1">
      <w:start w:val="1"/>
      <w:numFmt w:val="decimal"/>
      <w:lvlText w:val="%4."/>
      <w:lvlJc w:val="left"/>
      <w:pPr>
        <w:ind w:left="2520" w:hanging="360"/>
      </w:pPr>
    </w:lvl>
    <w:lvl w:ilvl="4" w:tplc="E4984646" w:tentative="1">
      <w:start w:val="1"/>
      <w:numFmt w:val="lowerLetter"/>
      <w:lvlText w:val="%5."/>
      <w:lvlJc w:val="left"/>
      <w:pPr>
        <w:ind w:left="3240" w:hanging="360"/>
      </w:pPr>
    </w:lvl>
    <w:lvl w:ilvl="5" w:tplc="584A605A" w:tentative="1">
      <w:start w:val="1"/>
      <w:numFmt w:val="lowerRoman"/>
      <w:lvlText w:val="%6."/>
      <w:lvlJc w:val="right"/>
      <w:pPr>
        <w:ind w:left="3960" w:hanging="180"/>
      </w:pPr>
    </w:lvl>
    <w:lvl w:ilvl="6" w:tplc="B8D8CA2E" w:tentative="1">
      <w:start w:val="1"/>
      <w:numFmt w:val="decimal"/>
      <w:lvlText w:val="%7."/>
      <w:lvlJc w:val="left"/>
      <w:pPr>
        <w:ind w:left="4680" w:hanging="360"/>
      </w:pPr>
    </w:lvl>
    <w:lvl w:ilvl="7" w:tplc="FC2486E4" w:tentative="1">
      <w:start w:val="1"/>
      <w:numFmt w:val="lowerLetter"/>
      <w:lvlText w:val="%8."/>
      <w:lvlJc w:val="left"/>
      <w:pPr>
        <w:ind w:left="5400" w:hanging="360"/>
      </w:pPr>
    </w:lvl>
    <w:lvl w:ilvl="8" w:tplc="43B83D46" w:tentative="1">
      <w:start w:val="1"/>
      <w:numFmt w:val="lowerRoman"/>
      <w:lvlText w:val="%9."/>
      <w:lvlJc w:val="right"/>
      <w:pPr>
        <w:ind w:left="6120" w:hanging="180"/>
      </w:pPr>
    </w:lvl>
  </w:abstractNum>
  <w:abstractNum w:abstractNumId="34" w15:restartNumberingAfterBreak="0">
    <w:nsid w:val="61BC29A2"/>
    <w:multiLevelType w:val="hybridMultilevel"/>
    <w:tmpl w:val="C8EA545E"/>
    <w:lvl w:ilvl="0" w:tplc="A4248E06">
      <w:start w:val="1"/>
      <w:numFmt w:val="decimal"/>
      <w:lvlText w:val="%1."/>
      <w:lvlJc w:val="left"/>
      <w:pPr>
        <w:ind w:left="360" w:hanging="360"/>
      </w:pPr>
      <w:rPr>
        <w:rFonts w:hint="default"/>
      </w:rPr>
    </w:lvl>
    <w:lvl w:ilvl="1" w:tplc="E752F7C6">
      <w:start w:val="1"/>
      <w:numFmt w:val="lowerLetter"/>
      <w:lvlText w:val="%2."/>
      <w:lvlJc w:val="left"/>
      <w:pPr>
        <w:ind w:left="1080" w:hanging="360"/>
      </w:pPr>
    </w:lvl>
    <w:lvl w:ilvl="2" w:tplc="FFB680A0">
      <w:start w:val="1"/>
      <w:numFmt w:val="lowerRoman"/>
      <w:lvlText w:val="%3."/>
      <w:lvlJc w:val="right"/>
      <w:pPr>
        <w:ind w:left="1800" w:hanging="180"/>
      </w:pPr>
    </w:lvl>
    <w:lvl w:ilvl="3" w:tplc="E02CA6E8" w:tentative="1">
      <w:start w:val="1"/>
      <w:numFmt w:val="decimal"/>
      <w:lvlText w:val="%4."/>
      <w:lvlJc w:val="left"/>
      <w:pPr>
        <w:ind w:left="2520" w:hanging="360"/>
      </w:pPr>
    </w:lvl>
    <w:lvl w:ilvl="4" w:tplc="7EFAABDA" w:tentative="1">
      <w:start w:val="1"/>
      <w:numFmt w:val="lowerLetter"/>
      <w:lvlText w:val="%5."/>
      <w:lvlJc w:val="left"/>
      <w:pPr>
        <w:ind w:left="3240" w:hanging="360"/>
      </w:pPr>
    </w:lvl>
    <w:lvl w:ilvl="5" w:tplc="52E8150E" w:tentative="1">
      <w:start w:val="1"/>
      <w:numFmt w:val="lowerRoman"/>
      <w:lvlText w:val="%6."/>
      <w:lvlJc w:val="right"/>
      <w:pPr>
        <w:ind w:left="3960" w:hanging="180"/>
      </w:pPr>
    </w:lvl>
    <w:lvl w:ilvl="6" w:tplc="3334C966" w:tentative="1">
      <w:start w:val="1"/>
      <w:numFmt w:val="decimal"/>
      <w:lvlText w:val="%7."/>
      <w:lvlJc w:val="left"/>
      <w:pPr>
        <w:ind w:left="4680" w:hanging="360"/>
      </w:pPr>
    </w:lvl>
    <w:lvl w:ilvl="7" w:tplc="D4FC41AC" w:tentative="1">
      <w:start w:val="1"/>
      <w:numFmt w:val="lowerLetter"/>
      <w:lvlText w:val="%8."/>
      <w:lvlJc w:val="left"/>
      <w:pPr>
        <w:ind w:left="5400" w:hanging="360"/>
      </w:pPr>
    </w:lvl>
    <w:lvl w:ilvl="8" w:tplc="F47E180E" w:tentative="1">
      <w:start w:val="1"/>
      <w:numFmt w:val="lowerRoman"/>
      <w:lvlText w:val="%9."/>
      <w:lvlJc w:val="right"/>
      <w:pPr>
        <w:ind w:left="6120" w:hanging="180"/>
      </w:pPr>
    </w:lvl>
  </w:abstractNum>
  <w:abstractNum w:abstractNumId="35" w15:restartNumberingAfterBreak="0">
    <w:nsid w:val="632B3547"/>
    <w:multiLevelType w:val="hybridMultilevel"/>
    <w:tmpl w:val="18CEF438"/>
    <w:lvl w:ilvl="0" w:tplc="BE5C8730">
      <w:start w:val="1"/>
      <w:numFmt w:val="lowerLetter"/>
      <w:pStyle w:val="CABList"/>
      <w:lvlText w:val="%1)"/>
      <w:lvlJc w:val="left"/>
      <w:pPr>
        <w:ind w:left="720" w:hanging="360"/>
      </w:pPr>
    </w:lvl>
    <w:lvl w:ilvl="1" w:tplc="A9DCD7FE" w:tentative="1">
      <w:start w:val="1"/>
      <w:numFmt w:val="lowerLetter"/>
      <w:lvlText w:val="%2."/>
      <w:lvlJc w:val="left"/>
      <w:pPr>
        <w:ind w:left="1440" w:hanging="360"/>
      </w:pPr>
    </w:lvl>
    <w:lvl w:ilvl="2" w:tplc="C438159C" w:tentative="1">
      <w:start w:val="1"/>
      <w:numFmt w:val="lowerRoman"/>
      <w:lvlText w:val="%3."/>
      <w:lvlJc w:val="right"/>
      <w:pPr>
        <w:ind w:left="2160" w:hanging="180"/>
      </w:pPr>
    </w:lvl>
    <w:lvl w:ilvl="3" w:tplc="5BCAD43A" w:tentative="1">
      <w:start w:val="1"/>
      <w:numFmt w:val="decimal"/>
      <w:lvlText w:val="%4."/>
      <w:lvlJc w:val="left"/>
      <w:pPr>
        <w:ind w:left="2880" w:hanging="360"/>
      </w:pPr>
    </w:lvl>
    <w:lvl w:ilvl="4" w:tplc="372A8E46" w:tentative="1">
      <w:start w:val="1"/>
      <w:numFmt w:val="lowerLetter"/>
      <w:lvlText w:val="%5."/>
      <w:lvlJc w:val="left"/>
      <w:pPr>
        <w:ind w:left="3600" w:hanging="360"/>
      </w:pPr>
    </w:lvl>
    <w:lvl w:ilvl="5" w:tplc="9C42030A" w:tentative="1">
      <w:start w:val="1"/>
      <w:numFmt w:val="lowerRoman"/>
      <w:lvlText w:val="%6."/>
      <w:lvlJc w:val="right"/>
      <w:pPr>
        <w:ind w:left="4320" w:hanging="180"/>
      </w:pPr>
    </w:lvl>
    <w:lvl w:ilvl="6" w:tplc="D0BAF8A2" w:tentative="1">
      <w:start w:val="1"/>
      <w:numFmt w:val="decimal"/>
      <w:lvlText w:val="%7."/>
      <w:lvlJc w:val="left"/>
      <w:pPr>
        <w:ind w:left="5040" w:hanging="360"/>
      </w:pPr>
    </w:lvl>
    <w:lvl w:ilvl="7" w:tplc="25CA03E6" w:tentative="1">
      <w:start w:val="1"/>
      <w:numFmt w:val="lowerLetter"/>
      <w:lvlText w:val="%8."/>
      <w:lvlJc w:val="left"/>
      <w:pPr>
        <w:ind w:left="5760" w:hanging="360"/>
      </w:pPr>
    </w:lvl>
    <w:lvl w:ilvl="8" w:tplc="F364C66A" w:tentative="1">
      <w:start w:val="1"/>
      <w:numFmt w:val="lowerRoman"/>
      <w:lvlText w:val="%9."/>
      <w:lvlJc w:val="right"/>
      <w:pPr>
        <w:ind w:left="6480" w:hanging="180"/>
      </w:pPr>
    </w:lvl>
  </w:abstractNum>
  <w:abstractNum w:abstractNumId="36" w15:restartNumberingAfterBreak="0">
    <w:nsid w:val="634802E5"/>
    <w:multiLevelType w:val="hybridMultilevel"/>
    <w:tmpl w:val="3D42773A"/>
    <w:lvl w:ilvl="0" w:tplc="87E01BAA">
      <w:start w:val="1"/>
      <w:numFmt w:val="decimal"/>
      <w:lvlText w:val="%1."/>
      <w:lvlJc w:val="left"/>
      <w:pPr>
        <w:ind w:left="360" w:hanging="360"/>
      </w:pPr>
      <w:rPr>
        <w:rFonts w:hint="default"/>
      </w:rPr>
    </w:lvl>
    <w:lvl w:ilvl="1" w:tplc="92065AA4">
      <w:start w:val="1"/>
      <w:numFmt w:val="lowerLetter"/>
      <w:lvlText w:val="%2."/>
      <w:lvlJc w:val="left"/>
      <w:pPr>
        <w:ind w:left="1080" w:hanging="360"/>
      </w:pPr>
    </w:lvl>
    <w:lvl w:ilvl="2" w:tplc="E0D2622A">
      <w:start w:val="1"/>
      <w:numFmt w:val="lowerRoman"/>
      <w:lvlText w:val="%3."/>
      <w:lvlJc w:val="right"/>
      <w:pPr>
        <w:ind w:left="1800" w:hanging="180"/>
      </w:pPr>
    </w:lvl>
    <w:lvl w:ilvl="3" w:tplc="412CBADE" w:tentative="1">
      <w:start w:val="1"/>
      <w:numFmt w:val="decimal"/>
      <w:lvlText w:val="%4."/>
      <w:lvlJc w:val="left"/>
      <w:pPr>
        <w:ind w:left="2520" w:hanging="360"/>
      </w:pPr>
    </w:lvl>
    <w:lvl w:ilvl="4" w:tplc="5986D162" w:tentative="1">
      <w:start w:val="1"/>
      <w:numFmt w:val="lowerLetter"/>
      <w:lvlText w:val="%5."/>
      <w:lvlJc w:val="left"/>
      <w:pPr>
        <w:ind w:left="3240" w:hanging="360"/>
      </w:pPr>
    </w:lvl>
    <w:lvl w:ilvl="5" w:tplc="1710FF06" w:tentative="1">
      <w:start w:val="1"/>
      <w:numFmt w:val="lowerRoman"/>
      <w:lvlText w:val="%6."/>
      <w:lvlJc w:val="right"/>
      <w:pPr>
        <w:ind w:left="3960" w:hanging="180"/>
      </w:pPr>
    </w:lvl>
    <w:lvl w:ilvl="6" w:tplc="3028D3D8" w:tentative="1">
      <w:start w:val="1"/>
      <w:numFmt w:val="decimal"/>
      <w:lvlText w:val="%7."/>
      <w:lvlJc w:val="left"/>
      <w:pPr>
        <w:ind w:left="4680" w:hanging="360"/>
      </w:pPr>
    </w:lvl>
    <w:lvl w:ilvl="7" w:tplc="B7E6923C" w:tentative="1">
      <w:start w:val="1"/>
      <w:numFmt w:val="lowerLetter"/>
      <w:lvlText w:val="%8."/>
      <w:lvlJc w:val="left"/>
      <w:pPr>
        <w:ind w:left="5400" w:hanging="360"/>
      </w:pPr>
    </w:lvl>
    <w:lvl w:ilvl="8" w:tplc="9412FF00" w:tentative="1">
      <w:start w:val="1"/>
      <w:numFmt w:val="lowerRoman"/>
      <w:lvlText w:val="%9."/>
      <w:lvlJc w:val="right"/>
      <w:pPr>
        <w:ind w:left="6120" w:hanging="180"/>
      </w:pPr>
    </w:lvl>
  </w:abstractNum>
  <w:abstractNum w:abstractNumId="37" w15:restartNumberingAfterBreak="0">
    <w:nsid w:val="651807BF"/>
    <w:multiLevelType w:val="hybridMultilevel"/>
    <w:tmpl w:val="E0443648"/>
    <w:lvl w:ilvl="0" w:tplc="1646FD9A">
      <w:start w:val="1"/>
      <w:numFmt w:val="decimal"/>
      <w:lvlText w:val="%1."/>
      <w:lvlJc w:val="left"/>
      <w:pPr>
        <w:ind w:left="360" w:hanging="360"/>
      </w:pPr>
      <w:rPr>
        <w:rFonts w:hint="default"/>
      </w:rPr>
    </w:lvl>
    <w:lvl w:ilvl="1" w:tplc="9B94FF30">
      <w:start w:val="1"/>
      <w:numFmt w:val="lowerLetter"/>
      <w:lvlText w:val="%2."/>
      <w:lvlJc w:val="left"/>
      <w:pPr>
        <w:ind w:left="1080" w:hanging="360"/>
      </w:pPr>
    </w:lvl>
    <w:lvl w:ilvl="2" w:tplc="7A0CBC7E">
      <w:start w:val="1"/>
      <w:numFmt w:val="lowerRoman"/>
      <w:lvlText w:val="%3."/>
      <w:lvlJc w:val="right"/>
      <w:pPr>
        <w:ind w:left="1800" w:hanging="180"/>
      </w:pPr>
    </w:lvl>
    <w:lvl w:ilvl="3" w:tplc="C512CBEE" w:tentative="1">
      <w:start w:val="1"/>
      <w:numFmt w:val="decimal"/>
      <w:lvlText w:val="%4."/>
      <w:lvlJc w:val="left"/>
      <w:pPr>
        <w:ind w:left="2520" w:hanging="360"/>
      </w:pPr>
    </w:lvl>
    <w:lvl w:ilvl="4" w:tplc="01AEB942" w:tentative="1">
      <w:start w:val="1"/>
      <w:numFmt w:val="lowerLetter"/>
      <w:lvlText w:val="%5."/>
      <w:lvlJc w:val="left"/>
      <w:pPr>
        <w:ind w:left="3240" w:hanging="360"/>
      </w:pPr>
    </w:lvl>
    <w:lvl w:ilvl="5" w:tplc="8B68A83E" w:tentative="1">
      <w:start w:val="1"/>
      <w:numFmt w:val="lowerRoman"/>
      <w:lvlText w:val="%6."/>
      <w:lvlJc w:val="right"/>
      <w:pPr>
        <w:ind w:left="3960" w:hanging="180"/>
      </w:pPr>
    </w:lvl>
    <w:lvl w:ilvl="6" w:tplc="FF44771C" w:tentative="1">
      <w:start w:val="1"/>
      <w:numFmt w:val="decimal"/>
      <w:lvlText w:val="%7."/>
      <w:lvlJc w:val="left"/>
      <w:pPr>
        <w:ind w:left="4680" w:hanging="360"/>
      </w:pPr>
    </w:lvl>
    <w:lvl w:ilvl="7" w:tplc="11AC57EA" w:tentative="1">
      <w:start w:val="1"/>
      <w:numFmt w:val="lowerLetter"/>
      <w:lvlText w:val="%8."/>
      <w:lvlJc w:val="left"/>
      <w:pPr>
        <w:ind w:left="5400" w:hanging="360"/>
      </w:pPr>
    </w:lvl>
    <w:lvl w:ilvl="8" w:tplc="0AD6F6D6" w:tentative="1">
      <w:start w:val="1"/>
      <w:numFmt w:val="lowerRoman"/>
      <w:lvlText w:val="%9."/>
      <w:lvlJc w:val="right"/>
      <w:pPr>
        <w:ind w:left="6120" w:hanging="180"/>
      </w:pPr>
    </w:lvl>
  </w:abstractNum>
  <w:abstractNum w:abstractNumId="38" w15:restartNumberingAfterBreak="0">
    <w:nsid w:val="65703931"/>
    <w:multiLevelType w:val="hybridMultilevel"/>
    <w:tmpl w:val="7B3892A4"/>
    <w:lvl w:ilvl="0" w:tplc="0EC6488E">
      <w:start w:val="1"/>
      <w:numFmt w:val="decimal"/>
      <w:lvlText w:val="%1."/>
      <w:lvlJc w:val="left"/>
      <w:pPr>
        <w:ind w:left="360" w:hanging="360"/>
      </w:pPr>
      <w:rPr>
        <w:rFonts w:hint="default"/>
      </w:rPr>
    </w:lvl>
    <w:lvl w:ilvl="1" w:tplc="FE4422AC">
      <w:start w:val="1"/>
      <w:numFmt w:val="lowerLetter"/>
      <w:lvlText w:val="%2."/>
      <w:lvlJc w:val="left"/>
      <w:pPr>
        <w:ind w:left="1080" w:hanging="360"/>
      </w:pPr>
    </w:lvl>
    <w:lvl w:ilvl="2" w:tplc="A3686620">
      <w:start w:val="1"/>
      <w:numFmt w:val="lowerRoman"/>
      <w:lvlText w:val="%3."/>
      <w:lvlJc w:val="right"/>
      <w:pPr>
        <w:ind w:left="1800" w:hanging="180"/>
      </w:pPr>
    </w:lvl>
    <w:lvl w:ilvl="3" w:tplc="4300C7DA" w:tentative="1">
      <w:start w:val="1"/>
      <w:numFmt w:val="decimal"/>
      <w:lvlText w:val="%4."/>
      <w:lvlJc w:val="left"/>
      <w:pPr>
        <w:ind w:left="2520" w:hanging="360"/>
      </w:pPr>
    </w:lvl>
    <w:lvl w:ilvl="4" w:tplc="92A0965E" w:tentative="1">
      <w:start w:val="1"/>
      <w:numFmt w:val="lowerLetter"/>
      <w:lvlText w:val="%5."/>
      <w:lvlJc w:val="left"/>
      <w:pPr>
        <w:ind w:left="3240" w:hanging="360"/>
      </w:pPr>
    </w:lvl>
    <w:lvl w:ilvl="5" w:tplc="13644F6A" w:tentative="1">
      <w:start w:val="1"/>
      <w:numFmt w:val="lowerRoman"/>
      <w:lvlText w:val="%6."/>
      <w:lvlJc w:val="right"/>
      <w:pPr>
        <w:ind w:left="3960" w:hanging="180"/>
      </w:pPr>
    </w:lvl>
    <w:lvl w:ilvl="6" w:tplc="0F242858" w:tentative="1">
      <w:start w:val="1"/>
      <w:numFmt w:val="decimal"/>
      <w:lvlText w:val="%7."/>
      <w:lvlJc w:val="left"/>
      <w:pPr>
        <w:ind w:left="4680" w:hanging="360"/>
      </w:pPr>
    </w:lvl>
    <w:lvl w:ilvl="7" w:tplc="160418CE" w:tentative="1">
      <w:start w:val="1"/>
      <w:numFmt w:val="lowerLetter"/>
      <w:lvlText w:val="%8."/>
      <w:lvlJc w:val="left"/>
      <w:pPr>
        <w:ind w:left="5400" w:hanging="360"/>
      </w:pPr>
    </w:lvl>
    <w:lvl w:ilvl="8" w:tplc="FF420F16" w:tentative="1">
      <w:start w:val="1"/>
      <w:numFmt w:val="lowerRoman"/>
      <w:lvlText w:val="%9."/>
      <w:lvlJc w:val="right"/>
      <w:pPr>
        <w:ind w:left="6120" w:hanging="180"/>
      </w:pPr>
    </w:lvl>
  </w:abstractNum>
  <w:abstractNum w:abstractNumId="39" w15:restartNumberingAfterBreak="0">
    <w:nsid w:val="6DED6F2A"/>
    <w:multiLevelType w:val="hybridMultilevel"/>
    <w:tmpl w:val="4EE62F38"/>
    <w:lvl w:ilvl="0" w:tplc="F146BA04">
      <w:start w:val="1"/>
      <w:numFmt w:val="decimal"/>
      <w:lvlText w:val="%1."/>
      <w:lvlJc w:val="left"/>
      <w:pPr>
        <w:ind w:left="360" w:hanging="360"/>
      </w:pPr>
    </w:lvl>
    <w:lvl w:ilvl="1" w:tplc="BB9AAB02">
      <w:start w:val="1"/>
      <w:numFmt w:val="lowerLetter"/>
      <w:lvlText w:val="(%2)"/>
      <w:lvlJc w:val="left"/>
      <w:pPr>
        <w:ind w:left="1080" w:hanging="360"/>
      </w:pPr>
      <w:rPr>
        <w:rFonts w:hint="default"/>
      </w:rPr>
    </w:lvl>
    <w:lvl w:ilvl="2" w:tplc="FFF851F0">
      <w:start w:val="1"/>
      <w:numFmt w:val="lowerRoman"/>
      <w:lvlText w:val="%3."/>
      <w:lvlJc w:val="right"/>
      <w:pPr>
        <w:ind w:left="1800" w:hanging="180"/>
      </w:pPr>
    </w:lvl>
    <w:lvl w:ilvl="3" w:tplc="B4FA63D2" w:tentative="1">
      <w:start w:val="1"/>
      <w:numFmt w:val="decimal"/>
      <w:lvlText w:val="%4."/>
      <w:lvlJc w:val="left"/>
      <w:pPr>
        <w:ind w:left="2520" w:hanging="360"/>
      </w:pPr>
    </w:lvl>
    <w:lvl w:ilvl="4" w:tplc="0522231E" w:tentative="1">
      <w:start w:val="1"/>
      <w:numFmt w:val="lowerLetter"/>
      <w:lvlText w:val="%5."/>
      <w:lvlJc w:val="left"/>
      <w:pPr>
        <w:ind w:left="3240" w:hanging="360"/>
      </w:pPr>
    </w:lvl>
    <w:lvl w:ilvl="5" w:tplc="A24CAF22" w:tentative="1">
      <w:start w:val="1"/>
      <w:numFmt w:val="lowerRoman"/>
      <w:lvlText w:val="%6."/>
      <w:lvlJc w:val="right"/>
      <w:pPr>
        <w:ind w:left="3960" w:hanging="180"/>
      </w:pPr>
    </w:lvl>
    <w:lvl w:ilvl="6" w:tplc="170A4946" w:tentative="1">
      <w:start w:val="1"/>
      <w:numFmt w:val="decimal"/>
      <w:lvlText w:val="%7."/>
      <w:lvlJc w:val="left"/>
      <w:pPr>
        <w:ind w:left="4680" w:hanging="360"/>
      </w:pPr>
    </w:lvl>
    <w:lvl w:ilvl="7" w:tplc="67A45CF4" w:tentative="1">
      <w:start w:val="1"/>
      <w:numFmt w:val="lowerLetter"/>
      <w:lvlText w:val="%8."/>
      <w:lvlJc w:val="left"/>
      <w:pPr>
        <w:ind w:left="5400" w:hanging="360"/>
      </w:pPr>
    </w:lvl>
    <w:lvl w:ilvl="8" w:tplc="5F3E4548" w:tentative="1">
      <w:start w:val="1"/>
      <w:numFmt w:val="lowerRoman"/>
      <w:lvlText w:val="%9."/>
      <w:lvlJc w:val="right"/>
      <w:pPr>
        <w:ind w:left="6120" w:hanging="180"/>
      </w:pPr>
    </w:lvl>
  </w:abstractNum>
  <w:abstractNum w:abstractNumId="40" w15:restartNumberingAfterBreak="0">
    <w:nsid w:val="6EFA2E0D"/>
    <w:multiLevelType w:val="hybridMultilevel"/>
    <w:tmpl w:val="A774BF82"/>
    <w:lvl w:ilvl="0" w:tplc="8A4CFE5C">
      <w:start w:val="1"/>
      <w:numFmt w:val="bullet"/>
      <w:lvlText w:val="o"/>
      <w:lvlJc w:val="left"/>
      <w:pPr>
        <w:ind w:left="360" w:hanging="360"/>
      </w:pPr>
      <w:rPr>
        <w:rFonts w:ascii="Courier New" w:hAnsi="Courier New" w:cs="Courier New" w:hint="default"/>
      </w:rPr>
    </w:lvl>
    <w:lvl w:ilvl="1" w:tplc="B93CDF52" w:tentative="1">
      <w:start w:val="1"/>
      <w:numFmt w:val="bullet"/>
      <w:lvlText w:val="o"/>
      <w:lvlJc w:val="left"/>
      <w:pPr>
        <w:ind w:left="1080" w:hanging="360"/>
      </w:pPr>
      <w:rPr>
        <w:rFonts w:ascii="Courier New" w:hAnsi="Courier New" w:cs="Courier New" w:hint="default"/>
      </w:rPr>
    </w:lvl>
    <w:lvl w:ilvl="2" w:tplc="116A5A4C" w:tentative="1">
      <w:start w:val="1"/>
      <w:numFmt w:val="bullet"/>
      <w:lvlText w:val=""/>
      <w:lvlJc w:val="left"/>
      <w:pPr>
        <w:ind w:left="1800" w:hanging="360"/>
      </w:pPr>
      <w:rPr>
        <w:rFonts w:ascii="Wingdings" w:hAnsi="Wingdings" w:hint="default"/>
      </w:rPr>
    </w:lvl>
    <w:lvl w:ilvl="3" w:tplc="93DABF88" w:tentative="1">
      <w:start w:val="1"/>
      <w:numFmt w:val="bullet"/>
      <w:lvlText w:val=""/>
      <w:lvlJc w:val="left"/>
      <w:pPr>
        <w:ind w:left="2520" w:hanging="360"/>
      </w:pPr>
      <w:rPr>
        <w:rFonts w:ascii="Symbol" w:hAnsi="Symbol" w:hint="default"/>
      </w:rPr>
    </w:lvl>
    <w:lvl w:ilvl="4" w:tplc="7E0E7616" w:tentative="1">
      <w:start w:val="1"/>
      <w:numFmt w:val="bullet"/>
      <w:lvlText w:val="o"/>
      <w:lvlJc w:val="left"/>
      <w:pPr>
        <w:ind w:left="3240" w:hanging="360"/>
      </w:pPr>
      <w:rPr>
        <w:rFonts w:ascii="Courier New" w:hAnsi="Courier New" w:cs="Courier New" w:hint="default"/>
      </w:rPr>
    </w:lvl>
    <w:lvl w:ilvl="5" w:tplc="865E3266" w:tentative="1">
      <w:start w:val="1"/>
      <w:numFmt w:val="bullet"/>
      <w:lvlText w:val=""/>
      <w:lvlJc w:val="left"/>
      <w:pPr>
        <w:ind w:left="3960" w:hanging="360"/>
      </w:pPr>
      <w:rPr>
        <w:rFonts w:ascii="Wingdings" w:hAnsi="Wingdings" w:hint="default"/>
      </w:rPr>
    </w:lvl>
    <w:lvl w:ilvl="6" w:tplc="E856E4C4" w:tentative="1">
      <w:start w:val="1"/>
      <w:numFmt w:val="bullet"/>
      <w:lvlText w:val=""/>
      <w:lvlJc w:val="left"/>
      <w:pPr>
        <w:ind w:left="4680" w:hanging="360"/>
      </w:pPr>
      <w:rPr>
        <w:rFonts w:ascii="Symbol" w:hAnsi="Symbol" w:hint="default"/>
      </w:rPr>
    </w:lvl>
    <w:lvl w:ilvl="7" w:tplc="D542ED7C" w:tentative="1">
      <w:start w:val="1"/>
      <w:numFmt w:val="bullet"/>
      <w:lvlText w:val="o"/>
      <w:lvlJc w:val="left"/>
      <w:pPr>
        <w:ind w:left="5400" w:hanging="360"/>
      </w:pPr>
      <w:rPr>
        <w:rFonts w:ascii="Courier New" w:hAnsi="Courier New" w:cs="Courier New" w:hint="default"/>
      </w:rPr>
    </w:lvl>
    <w:lvl w:ilvl="8" w:tplc="695695E4" w:tentative="1">
      <w:start w:val="1"/>
      <w:numFmt w:val="bullet"/>
      <w:lvlText w:val=""/>
      <w:lvlJc w:val="left"/>
      <w:pPr>
        <w:ind w:left="6120" w:hanging="360"/>
      </w:pPr>
      <w:rPr>
        <w:rFonts w:ascii="Wingdings" w:hAnsi="Wingdings" w:hint="default"/>
      </w:rPr>
    </w:lvl>
  </w:abstractNum>
  <w:abstractNum w:abstractNumId="41" w15:restartNumberingAfterBreak="0">
    <w:nsid w:val="70A415C7"/>
    <w:multiLevelType w:val="hybridMultilevel"/>
    <w:tmpl w:val="B39AB702"/>
    <w:lvl w:ilvl="0" w:tplc="12E66B6C">
      <w:start w:val="1"/>
      <w:numFmt w:val="decimal"/>
      <w:lvlText w:val="%1."/>
      <w:lvlJc w:val="left"/>
      <w:pPr>
        <w:ind w:left="360" w:hanging="360"/>
      </w:pPr>
      <w:rPr>
        <w:rFonts w:hint="default"/>
      </w:rPr>
    </w:lvl>
    <w:lvl w:ilvl="1" w:tplc="6F9ABF26">
      <w:start w:val="1"/>
      <w:numFmt w:val="lowerLetter"/>
      <w:lvlText w:val="%2."/>
      <w:lvlJc w:val="left"/>
      <w:pPr>
        <w:ind w:left="1080" w:hanging="360"/>
      </w:pPr>
    </w:lvl>
    <w:lvl w:ilvl="2" w:tplc="A3CAE3DE">
      <w:start w:val="1"/>
      <w:numFmt w:val="lowerRoman"/>
      <w:lvlText w:val="%3."/>
      <w:lvlJc w:val="right"/>
      <w:pPr>
        <w:ind w:left="1800" w:hanging="180"/>
      </w:pPr>
    </w:lvl>
    <w:lvl w:ilvl="3" w:tplc="63261BEE" w:tentative="1">
      <w:start w:val="1"/>
      <w:numFmt w:val="decimal"/>
      <w:lvlText w:val="%4."/>
      <w:lvlJc w:val="left"/>
      <w:pPr>
        <w:ind w:left="2520" w:hanging="360"/>
      </w:pPr>
    </w:lvl>
    <w:lvl w:ilvl="4" w:tplc="EC66877A" w:tentative="1">
      <w:start w:val="1"/>
      <w:numFmt w:val="lowerLetter"/>
      <w:lvlText w:val="%5."/>
      <w:lvlJc w:val="left"/>
      <w:pPr>
        <w:ind w:left="3240" w:hanging="360"/>
      </w:pPr>
    </w:lvl>
    <w:lvl w:ilvl="5" w:tplc="BEC407D8" w:tentative="1">
      <w:start w:val="1"/>
      <w:numFmt w:val="lowerRoman"/>
      <w:lvlText w:val="%6."/>
      <w:lvlJc w:val="right"/>
      <w:pPr>
        <w:ind w:left="3960" w:hanging="180"/>
      </w:pPr>
    </w:lvl>
    <w:lvl w:ilvl="6" w:tplc="5EDE0552" w:tentative="1">
      <w:start w:val="1"/>
      <w:numFmt w:val="decimal"/>
      <w:lvlText w:val="%7."/>
      <w:lvlJc w:val="left"/>
      <w:pPr>
        <w:ind w:left="4680" w:hanging="360"/>
      </w:pPr>
    </w:lvl>
    <w:lvl w:ilvl="7" w:tplc="910C26E6" w:tentative="1">
      <w:start w:val="1"/>
      <w:numFmt w:val="lowerLetter"/>
      <w:lvlText w:val="%8."/>
      <w:lvlJc w:val="left"/>
      <w:pPr>
        <w:ind w:left="5400" w:hanging="360"/>
      </w:pPr>
    </w:lvl>
    <w:lvl w:ilvl="8" w:tplc="92DC87C0" w:tentative="1">
      <w:start w:val="1"/>
      <w:numFmt w:val="lowerRoman"/>
      <w:lvlText w:val="%9."/>
      <w:lvlJc w:val="right"/>
      <w:pPr>
        <w:ind w:left="6120" w:hanging="180"/>
      </w:pPr>
    </w:lvl>
  </w:abstractNum>
  <w:abstractNum w:abstractNumId="42" w15:restartNumberingAfterBreak="0">
    <w:nsid w:val="729B76E3"/>
    <w:multiLevelType w:val="hybridMultilevel"/>
    <w:tmpl w:val="ED405160"/>
    <w:lvl w:ilvl="0" w:tplc="429A69DC">
      <w:start w:val="1"/>
      <w:numFmt w:val="decimal"/>
      <w:lvlText w:val="%1."/>
      <w:lvlJc w:val="left"/>
      <w:pPr>
        <w:ind w:left="360" w:hanging="360"/>
      </w:pPr>
      <w:rPr>
        <w:rFonts w:hint="default"/>
      </w:rPr>
    </w:lvl>
    <w:lvl w:ilvl="1" w:tplc="7F5EBFA4">
      <w:start w:val="1"/>
      <w:numFmt w:val="lowerLetter"/>
      <w:lvlText w:val="%2."/>
      <w:lvlJc w:val="left"/>
      <w:pPr>
        <w:ind w:left="1080" w:hanging="360"/>
      </w:pPr>
    </w:lvl>
    <w:lvl w:ilvl="2" w:tplc="740667E0">
      <w:start w:val="1"/>
      <w:numFmt w:val="lowerRoman"/>
      <w:lvlText w:val="%3."/>
      <w:lvlJc w:val="right"/>
      <w:pPr>
        <w:ind w:left="1800" w:hanging="180"/>
      </w:pPr>
    </w:lvl>
    <w:lvl w:ilvl="3" w:tplc="5D46CD86" w:tentative="1">
      <w:start w:val="1"/>
      <w:numFmt w:val="decimal"/>
      <w:lvlText w:val="%4."/>
      <w:lvlJc w:val="left"/>
      <w:pPr>
        <w:ind w:left="2520" w:hanging="360"/>
      </w:pPr>
    </w:lvl>
    <w:lvl w:ilvl="4" w:tplc="1D0A7550" w:tentative="1">
      <w:start w:val="1"/>
      <w:numFmt w:val="lowerLetter"/>
      <w:lvlText w:val="%5."/>
      <w:lvlJc w:val="left"/>
      <w:pPr>
        <w:ind w:left="3240" w:hanging="360"/>
      </w:pPr>
    </w:lvl>
    <w:lvl w:ilvl="5" w:tplc="01EC08A6" w:tentative="1">
      <w:start w:val="1"/>
      <w:numFmt w:val="lowerRoman"/>
      <w:lvlText w:val="%6."/>
      <w:lvlJc w:val="right"/>
      <w:pPr>
        <w:ind w:left="3960" w:hanging="180"/>
      </w:pPr>
    </w:lvl>
    <w:lvl w:ilvl="6" w:tplc="07ACB35C" w:tentative="1">
      <w:start w:val="1"/>
      <w:numFmt w:val="decimal"/>
      <w:lvlText w:val="%7."/>
      <w:lvlJc w:val="left"/>
      <w:pPr>
        <w:ind w:left="4680" w:hanging="360"/>
      </w:pPr>
    </w:lvl>
    <w:lvl w:ilvl="7" w:tplc="67C42AFC" w:tentative="1">
      <w:start w:val="1"/>
      <w:numFmt w:val="lowerLetter"/>
      <w:lvlText w:val="%8."/>
      <w:lvlJc w:val="left"/>
      <w:pPr>
        <w:ind w:left="5400" w:hanging="360"/>
      </w:pPr>
    </w:lvl>
    <w:lvl w:ilvl="8" w:tplc="81E25494" w:tentative="1">
      <w:start w:val="1"/>
      <w:numFmt w:val="lowerRoman"/>
      <w:lvlText w:val="%9."/>
      <w:lvlJc w:val="right"/>
      <w:pPr>
        <w:ind w:left="6120" w:hanging="180"/>
      </w:pPr>
    </w:lvl>
  </w:abstractNum>
  <w:abstractNum w:abstractNumId="43" w15:restartNumberingAfterBreak="0">
    <w:nsid w:val="73EF6704"/>
    <w:multiLevelType w:val="hybridMultilevel"/>
    <w:tmpl w:val="03F4F94C"/>
    <w:lvl w:ilvl="0" w:tplc="D7883F8A">
      <w:start w:val="1"/>
      <w:numFmt w:val="decimal"/>
      <w:lvlText w:val="%1."/>
      <w:lvlJc w:val="left"/>
      <w:pPr>
        <w:ind w:left="360" w:hanging="360"/>
      </w:pPr>
      <w:rPr>
        <w:rFonts w:hint="default"/>
      </w:rPr>
    </w:lvl>
    <w:lvl w:ilvl="1" w:tplc="E2E6106E">
      <w:start w:val="1"/>
      <w:numFmt w:val="lowerLetter"/>
      <w:lvlText w:val="%2."/>
      <w:lvlJc w:val="left"/>
      <w:pPr>
        <w:ind w:left="1080" w:hanging="360"/>
      </w:pPr>
    </w:lvl>
    <w:lvl w:ilvl="2" w:tplc="B9C8A416">
      <w:start w:val="1"/>
      <w:numFmt w:val="lowerRoman"/>
      <w:lvlText w:val="%3."/>
      <w:lvlJc w:val="right"/>
      <w:pPr>
        <w:ind w:left="1800" w:hanging="180"/>
      </w:pPr>
    </w:lvl>
    <w:lvl w:ilvl="3" w:tplc="7EF87574" w:tentative="1">
      <w:start w:val="1"/>
      <w:numFmt w:val="decimal"/>
      <w:lvlText w:val="%4."/>
      <w:lvlJc w:val="left"/>
      <w:pPr>
        <w:ind w:left="2520" w:hanging="360"/>
      </w:pPr>
    </w:lvl>
    <w:lvl w:ilvl="4" w:tplc="580E6238" w:tentative="1">
      <w:start w:val="1"/>
      <w:numFmt w:val="lowerLetter"/>
      <w:lvlText w:val="%5."/>
      <w:lvlJc w:val="left"/>
      <w:pPr>
        <w:ind w:left="3240" w:hanging="360"/>
      </w:pPr>
    </w:lvl>
    <w:lvl w:ilvl="5" w:tplc="5AFCF2C2" w:tentative="1">
      <w:start w:val="1"/>
      <w:numFmt w:val="lowerRoman"/>
      <w:lvlText w:val="%6."/>
      <w:lvlJc w:val="right"/>
      <w:pPr>
        <w:ind w:left="3960" w:hanging="180"/>
      </w:pPr>
    </w:lvl>
    <w:lvl w:ilvl="6" w:tplc="C680AAE2" w:tentative="1">
      <w:start w:val="1"/>
      <w:numFmt w:val="decimal"/>
      <w:lvlText w:val="%7."/>
      <w:lvlJc w:val="left"/>
      <w:pPr>
        <w:ind w:left="4680" w:hanging="360"/>
      </w:pPr>
    </w:lvl>
    <w:lvl w:ilvl="7" w:tplc="53648396" w:tentative="1">
      <w:start w:val="1"/>
      <w:numFmt w:val="lowerLetter"/>
      <w:lvlText w:val="%8."/>
      <w:lvlJc w:val="left"/>
      <w:pPr>
        <w:ind w:left="5400" w:hanging="360"/>
      </w:pPr>
    </w:lvl>
    <w:lvl w:ilvl="8" w:tplc="B61A7F10" w:tentative="1">
      <w:start w:val="1"/>
      <w:numFmt w:val="lowerRoman"/>
      <w:lvlText w:val="%9."/>
      <w:lvlJc w:val="right"/>
      <w:pPr>
        <w:ind w:left="6120" w:hanging="180"/>
      </w:pPr>
    </w:lvl>
  </w:abstractNum>
  <w:abstractNum w:abstractNumId="44" w15:restartNumberingAfterBreak="0">
    <w:nsid w:val="76F26231"/>
    <w:multiLevelType w:val="hybridMultilevel"/>
    <w:tmpl w:val="E8627772"/>
    <w:lvl w:ilvl="0" w:tplc="A0F8F67C">
      <w:start w:val="1"/>
      <w:numFmt w:val="bullet"/>
      <w:pStyle w:val="CABBulletList"/>
      <w:lvlText w:val=""/>
      <w:lvlJc w:val="left"/>
      <w:pPr>
        <w:ind w:left="284" w:hanging="284"/>
      </w:pPr>
      <w:rPr>
        <w:rFonts w:ascii="Symbol" w:hAnsi="Symbol" w:hint="default"/>
        <w:color w:val="003865" w:themeColor="accent1"/>
      </w:rPr>
    </w:lvl>
    <w:lvl w:ilvl="1" w:tplc="BF047190" w:tentative="1">
      <w:start w:val="1"/>
      <w:numFmt w:val="bullet"/>
      <w:lvlText w:val="o"/>
      <w:lvlJc w:val="left"/>
      <w:pPr>
        <w:ind w:left="1440" w:hanging="360"/>
      </w:pPr>
      <w:rPr>
        <w:rFonts w:ascii="Courier New" w:hAnsi="Courier New" w:hint="default"/>
      </w:rPr>
    </w:lvl>
    <w:lvl w:ilvl="2" w:tplc="44EEBAB0" w:tentative="1">
      <w:start w:val="1"/>
      <w:numFmt w:val="bullet"/>
      <w:lvlText w:val=""/>
      <w:lvlJc w:val="left"/>
      <w:pPr>
        <w:ind w:left="2160" w:hanging="360"/>
      </w:pPr>
      <w:rPr>
        <w:rFonts w:ascii="Wingdings" w:hAnsi="Wingdings" w:hint="default"/>
      </w:rPr>
    </w:lvl>
    <w:lvl w:ilvl="3" w:tplc="6B62EA58" w:tentative="1">
      <w:start w:val="1"/>
      <w:numFmt w:val="bullet"/>
      <w:lvlText w:val=""/>
      <w:lvlJc w:val="left"/>
      <w:pPr>
        <w:ind w:left="2880" w:hanging="360"/>
      </w:pPr>
      <w:rPr>
        <w:rFonts w:ascii="Symbol" w:hAnsi="Symbol" w:hint="default"/>
      </w:rPr>
    </w:lvl>
    <w:lvl w:ilvl="4" w:tplc="DFDA369A" w:tentative="1">
      <w:start w:val="1"/>
      <w:numFmt w:val="bullet"/>
      <w:lvlText w:val="o"/>
      <w:lvlJc w:val="left"/>
      <w:pPr>
        <w:ind w:left="3600" w:hanging="360"/>
      </w:pPr>
      <w:rPr>
        <w:rFonts w:ascii="Courier New" w:hAnsi="Courier New" w:hint="default"/>
      </w:rPr>
    </w:lvl>
    <w:lvl w:ilvl="5" w:tplc="08C864B4" w:tentative="1">
      <w:start w:val="1"/>
      <w:numFmt w:val="bullet"/>
      <w:lvlText w:val=""/>
      <w:lvlJc w:val="left"/>
      <w:pPr>
        <w:ind w:left="4320" w:hanging="360"/>
      </w:pPr>
      <w:rPr>
        <w:rFonts w:ascii="Wingdings" w:hAnsi="Wingdings" w:hint="default"/>
      </w:rPr>
    </w:lvl>
    <w:lvl w:ilvl="6" w:tplc="CB867246" w:tentative="1">
      <w:start w:val="1"/>
      <w:numFmt w:val="bullet"/>
      <w:lvlText w:val=""/>
      <w:lvlJc w:val="left"/>
      <w:pPr>
        <w:ind w:left="5040" w:hanging="360"/>
      </w:pPr>
      <w:rPr>
        <w:rFonts w:ascii="Symbol" w:hAnsi="Symbol" w:hint="default"/>
      </w:rPr>
    </w:lvl>
    <w:lvl w:ilvl="7" w:tplc="83F869F6" w:tentative="1">
      <w:start w:val="1"/>
      <w:numFmt w:val="bullet"/>
      <w:lvlText w:val="o"/>
      <w:lvlJc w:val="left"/>
      <w:pPr>
        <w:ind w:left="5760" w:hanging="360"/>
      </w:pPr>
      <w:rPr>
        <w:rFonts w:ascii="Courier New" w:hAnsi="Courier New" w:hint="default"/>
      </w:rPr>
    </w:lvl>
    <w:lvl w:ilvl="8" w:tplc="9AB453E0" w:tentative="1">
      <w:start w:val="1"/>
      <w:numFmt w:val="bullet"/>
      <w:lvlText w:val=""/>
      <w:lvlJc w:val="left"/>
      <w:pPr>
        <w:ind w:left="6480" w:hanging="360"/>
      </w:pPr>
      <w:rPr>
        <w:rFonts w:ascii="Wingdings" w:hAnsi="Wingdings" w:hint="default"/>
      </w:rPr>
    </w:lvl>
  </w:abstractNum>
  <w:abstractNum w:abstractNumId="45" w15:restartNumberingAfterBreak="0">
    <w:nsid w:val="7AE20401"/>
    <w:multiLevelType w:val="hybridMultilevel"/>
    <w:tmpl w:val="79F42924"/>
    <w:lvl w:ilvl="0" w:tplc="8286F3E6">
      <w:start w:val="1"/>
      <w:numFmt w:val="decimal"/>
      <w:lvlText w:val="%1."/>
      <w:lvlJc w:val="left"/>
      <w:pPr>
        <w:ind w:left="360" w:hanging="360"/>
      </w:pPr>
      <w:rPr>
        <w:rFonts w:hint="default"/>
      </w:rPr>
    </w:lvl>
    <w:lvl w:ilvl="1" w:tplc="4C40C454">
      <w:start w:val="1"/>
      <w:numFmt w:val="lowerLetter"/>
      <w:lvlText w:val="%2."/>
      <w:lvlJc w:val="left"/>
      <w:pPr>
        <w:ind w:left="1080" w:hanging="360"/>
      </w:pPr>
    </w:lvl>
    <w:lvl w:ilvl="2" w:tplc="5D367B8C">
      <w:start w:val="1"/>
      <w:numFmt w:val="lowerRoman"/>
      <w:lvlText w:val="%3."/>
      <w:lvlJc w:val="right"/>
      <w:pPr>
        <w:ind w:left="1800" w:hanging="180"/>
      </w:pPr>
    </w:lvl>
    <w:lvl w:ilvl="3" w:tplc="50F8C680" w:tentative="1">
      <w:start w:val="1"/>
      <w:numFmt w:val="decimal"/>
      <w:lvlText w:val="%4."/>
      <w:lvlJc w:val="left"/>
      <w:pPr>
        <w:ind w:left="2520" w:hanging="360"/>
      </w:pPr>
    </w:lvl>
    <w:lvl w:ilvl="4" w:tplc="C784B56A" w:tentative="1">
      <w:start w:val="1"/>
      <w:numFmt w:val="lowerLetter"/>
      <w:lvlText w:val="%5."/>
      <w:lvlJc w:val="left"/>
      <w:pPr>
        <w:ind w:left="3240" w:hanging="360"/>
      </w:pPr>
    </w:lvl>
    <w:lvl w:ilvl="5" w:tplc="15781C70" w:tentative="1">
      <w:start w:val="1"/>
      <w:numFmt w:val="lowerRoman"/>
      <w:lvlText w:val="%6."/>
      <w:lvlJc w:val="right"/>
      <w:pPr>
        <w:ind w:left="3960" w:hanging="180"/>
      </w:pPr>
    </w:lvl>
    <w:lvl w:ilvl="6" w:tplc="3E301468" w:tentative="1">
      <w:start w:val="1"/>
      <w:numFmt w:val="decimal"/>
      <w:lvlText w:val="%7."/>
      <w:lvlJc w:val="left"/>
      <w:pPr>
        <w:ind w:left="4680" w:hanging="360"/>
      </w:pPr>
    </w:lvl>
    <w:lvl w:ilvl="7" w:tplc="46E6328E" w:tentative="1">
      <w:start w:val="1"/>
      <w:numFmt w:val="lowerLetter"/>
      <w:lvlText w:val="%8."/>
      <w:lvlJc w:val="left"/>
      <w:pPr>
        <w:ind w:left="5400" w:hanging="360"/>
      </w:pPr>
    </w:lvl>
    <w:lvl w:ilvl="8" w:tplc="F572BD62" w:tentative="1">
      <w:start w:val="1"/>
      <w:numFmt w:val="lowerRoman"/>
      <w:lvlText w:val="%9."/>
      <w:lvlJc w:val="right"/>
      <w:pPr>
        <w:ind w:left="6120" w:hanging="180"/>
      </w:pPr>
    </w:lvl>
  </w:abstractNum>
  <w:abstractNum w:abstractNumId="46" w15:restartNumberingAfterBreak="0">
    <w:nsid w:val="7F426089"/>
    <w:multiLevelType w:val="hybridMultilevel"/>
    <w:tmpl w:val="250A4066"/>
    <w:lvl w:ilvl="0" w:tplc="5AD61C7C">
      <w:start w:val="1"/>
      <w:numFmt w:val="decimal"/>
      <w:lvlText w:val="%1."/>
      <w:lvlJc w:val="left"/>
      <w:pPr>
        <w:ind w:left="360" w:hanging="360"/>
      </w:pPr>
      <w:rPr>
        <w:rFonts w:hint="default"/>
      </w:rPr>
    </w:lvl>
    <w:lvl w:ilvl="1" w:tplc="2A12533A">
      <w:start w:val="1"/>
      <w:numFmt w:val="lowerLetter"/>
      <w:lvlText w:val="%2."/>
      <w:lvlJc w:val="left"/>
      <w:pPr>
        <w:ind w:left="1080" w:hanging="360"/>
      </w:pPr>
    </w:lvl>
    <w:lvl w:ilvl="2" w:tplc="542A2190">
      <w:start w:val="1"/>
      <w:numFmt w:val="lowerRoman"/>
      <w:lvlText w:val="%3."/>
      <w:lvlJc w:val="right"/>
      <w:pPr>
        <w:ind w:left="1800" w:hanging="180"/>
      </w:pPr>
    </w:lvl>
    <w:lvl w:ilvl="3" w:tplc="03BEC902" w:tentative="1">
      <w:start w:val="1"/>
      <w:numFmt w:val="decimal"/>
      <w:lvlText w:val="%4."/>
      <w:lvlJc w:val="left"/>
      <w:pPr>
        <w:ind w:left="2520" w:hanging="360"/>
      </w:pPr>
    </w:lvl>
    <w:lvl w:ilvl="4" w:tplc="E0FA608C" w:tentative="1">
      <w:start w:val="1"/>
      <w:numFmt w:val="lowerLetter"/>
      <w:lvlText w:val="%5."/>
      <w:lvlJc w:val="left"/>
      <w:pPr>
        <w:ind w:left="3240" w:hanging="360"/>
      </w:pPr>
    </w:lvl>
    <w:lvl w:ilvl="5" w:tplc="5CD49558" w:tentative="1">
      <w:start w:val="1"/>
      <w:numFmt w:val="lowerRoman"/>
      <w:lvlText w:val="%6."/>
      <w:lvlJc w:val="right"/>
      <w:pPr>
        <w:ind w:left="3960" w:hanging="180"/>
      </w:pPr>
    </w:lvl>
    <w:lvl w:ilvl="6" w:tplc="BB6A820C" w:tentative="1">
      <w:start w:val="1"/>
      <w:numFmt w:val="decimal"/>
      <w:lvlText w:val="%7."/>
      <w:lvlJc w:val="left"/>
      <w:pPr>
        <w:ind w:left="4680" w:hanging="360"/>
      </w:pPr>
    </w:lvl>
    <w:lvl w:ilvl="7" w:tplc="7162527E" w:tentative="1">
      <w:start w:val="1"/>
      <w:numFmt w:val="lowerLetter"/>
      <w:lvlText w:val="%8."/>
      <w:lvlJc w:val="left"/>
      <w:pPr>
        <w:ind w:left="5400" w:hanging="360"/>
      </w:pPr>
    </w:lvl>
    <w:lvl w:ilvl="8" w:tplc="46D0E5CC" w:tentative="1">
      <w:start w:val="1"/>
      <w:numFmt w:val="lowerRoman"/>
      <w:lvlText w:val="%9."/>
      <w:lvlJc w:val="right"/>
      <w:pPr>
        <w:ind w:left="6120" w:hanging="180"/>
      </w:pPr>
    </w:lvl>
  </w:abstractNum>
  <w:num w:numId="1">
    <w:abstractNumId w:val="20"/>
  </w:num>
  <w:num w:numId="2">
    <w:abstractNumId w:val="44"/>
  </w:num>
  <w:num w:numId="3">
    <w:abstractNumId w:val="39"/>
  </w:num>
  <w:num w:numId="4">
    <w:abstractNumId w:val="6"/>
  </w:num>
  <w:num w:numId="5">
    <w:abstractNumId w:val="20"/>
  </w:num>
  <w:num w:numId="6">
    <w:abstractNumId w:val="44"/>
  </w:num>
  <w:num w:numId="7">
    <w:abstractNumId w:val="44"/>
  </w:num>
  <w:num w:numId="8">
    <w:abstractNumId w:val="20"/>
  </w:num>
  <w:num w:numId="9">
    <w:abstractNumId w:val="20"/>
  </w:num>
  <w:num w:numId="10">
    <w:abstractNumId w:val="20"/>
  </w:num>
  <w:num w:numId="11">
    <w:abstractNumId w:val="25"/>
  </w:num>
  <w:num w:numId="12">
    <w:abstractNumId w:val="20"/>
  </w:num>
  <w:num w:numId="13">
    <w:abstractNumId w:val="20"/>
  </w:num>
  <w:num w:numId="14">
    <w:abstractNumId w:val="20"/>
  </w:num>
  <w:num w:numId="15">
    <w:abstractNumId w:val="20"/>
  </w:num>
  <w:num w:numId="16">
    <w:abstractNumId w:val="13"/>
  </w:num>
  <w:num w:numId="17">
    <w:abstractNumId w:val="20"/>
  </w:num>
  <w:num w:numId="18">
    <w:abstractNumId w:val="20"/>
  </w:num>
  <w:num w:numId="19">
    <w:abstractNumId w:val="20"/>
  </w:num>
  <w:num w:numId="20">
    <w:abstractNumId w:val="23"/>
  </w:num>
  <w:num w:numId="21">
    <w:abstractNumId w:val="24"/>
  </w:num>
  <w:num w:numId="22">
    <w:abstractNumId w:val="35"/>
  </w:num>
  <w:num w:numId="23">
    <w:abstractNumId w:val="26"/>
  </w:num>
  <w:num w:numId="24">
    <w:abstractNumId w:val="21"/>
  </w:num>
  <w:num w:numId="25">
    <w:abstractNumId w:val="10"/>
  </w:num>
  <w:num w:numId="26">
    <w:abstractNumId w:val="11"/>
  </w:num>
  <w:num w:numId="27">
    <w:abstractNumId w:val="22"/>
  </w:num>
  <w:num w:numId="28">
    <w:abstractNumId w:val="40"/>
  </w:num>
  <w:num w:numId="29">
    <w:abstractNumId w:val="8"/>
  </w:num>
  <w:num w:numId="30">
    <w:abstractNumId w:val="12"/>
  </w:num>
  <w:num w:numId="31">
    <w:abstractNumId w:val="1"/>
  </w:num>
  <w:num w:numId="32">
    <w:abstractNumId w:val="36"/>
  </w:num>
  <w:num w:numId="33">
    <w:abstractNumId w:val="31"/>
  </w:num>
  <w:num w:numId="34">
    <w:abstractNumId w:val="2"/>
  </w:num>
  <w:num w:numId="35">
    <w:abstractNumId w:val="32"/>
  </w:num>
  <w:num w:numId="36">
    <w:abstractNumId w:val="33"/>
  </w:num>
  <w:num w:numId="37">
    <w:abstractNumId w:val="45"/>
  </w:num>
  <w:num w:numId="38">
    <w:abstractNumId w:val="7"/>
  </w:num>
  <w:num w:numId="39">
    <w:abstractNumId w:val="17"/>
  </w:num>
  <w:num w:numId="40">
    <w:abstractNumId w:val="34"/>
  </w:num>
  <w:num w:numId="41">
    <w:abstractNumId w:val="15"/>
  </w:num>
  <w:num w:numId="42">
    <w:abstractNumId w:val="4"/>
  </w:num>
  <w:num w:numId="43">
    <w:abstractNumId w:val="42"/>
  </w:num>
  <w:num w:numId="44">
    <w:abstractNumId w:val="46"/>
  </w:num>
  <w:num w:numId="45">
    <w:abstractNumId w:val="5"/>
  </w:num>
  <w:num w:numId="46">
    <w:abstractNumId w:val="41"/>
  </w:num>
  <w:num w:numId="47">
    <w:abstractNumId w:val="9"/>
  </w:num>
  <w:num w:numId="48">
    <w:abstractNumId w:val="38"/>
  </w:num>
  <w:num w:numId="49">
    <w:abstractNumId w:val="37"/>
  </w:num>
  <w:num w:numId="50">
    <w:abstractNumId w:val="16"/>
  </w:num>
  <w:num w:numId="51">
    <w:abstractNumId w:val="27"/>
  </w:num>
  <w:num w:numId="52">
    <w:abstractNumId w:val="29"/>
  </w:num>
  <w:num w:numId="53">
    <w:abstractNumId w:val="30"/>
  </w:num>
  <w:num w:numId="54">
    <w:abstractNumId w:val="19"/>
  </w:num>
  <w:num w:numId="55">
    <w:abstractNumId w:val="14"/>
  </w:num>
  <w:num w:numId="56">
    <w:abstractNumId w:val="0"/>
  </w:num>
  <w:num w:numId="57">
    <w:abstractNumId w:val="28"/>
  </w:num>
  <w:num w:numId="58">
    <w:abstractNumId w:val="3"/>
  </w:num>
  <w:num w:numId="59">
    <w:abstractNumId w:val="43"/>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97"/>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40"/>
    <w:rsid w:val="00001019"/>
    <w:rsid w:val="000131AA"/>
    <w:rsid w:val="000135D3"/>
    <w:rsid w:val="00014D7A"/>
    <w:rsid w:val="00016120"/>
    <w:rsid w:val="0001660B"/>
    <w:rsid w:val="00017087"/>
    <w:rsid w:val="00021B78"/>
    <w:rsid w:val="00026C59"/>
    <w:rsid w:val="00033282"/>
    <w:rsid w:val="000337E8"/>
    <w:rsid w:val="000410BD"/>
    <w:rsid w:val="0004218C"/>
    <w:rsid w:val="000426C6"/>
    <w:rsid w:val="00042F5B"/>
    <w:rsid w:val="000462FE"/>
    <w:rsid w:val="000537CC"/>
    <w:rsid w:val="000547A1"/>
    <w:rsid w:val="00056678"/>
    <w:rsid w:val="000600A6"/>
    <w:rsid w:val="00060331"/>
    <w:rsid w:val="00063A4F"/>
    <w:rsid w:val="00063EF1"/>
    <w:rsid w:val="000723A1"/>
    <w:rsid w:val="000730C4"/>
    <w:rsid w:val="0007376E"/>
    <w:rsid w:val="00073961"/>
    <w:rsid w:val="00076520"/>
    <w:rsid w:val="000776CB"/>
    <w:rsid w:val="000779B2"/>
    <w:rsid w:val="000805C3"/>
    <w:rsid w:val="0008078C"/>
    <w:rsid w:val="00080E03"/>
    <w:rsid w:val="00084F12"/>
    <w:rsid w:val="0008519E"/>
    <w:rsid w:val="00086096"/>
    <w:rsid w:val="00087363"/>
    <w:rsid w:val="00091BFA"/>
    <w:rsid w:val="00093069"/>
    <w:rsid w:val="00093782"/>
    <w:rsid w:val="00094318"/>
    <w:rsid w:val="00095BC1"/>
    <w:rsid w:val="000A0001"/>
    <w:rsid w:val="000A0F6C"/>
    <w:rsid w:val="000A3D02"/>
    <w:rsid w:val="000A3EFE"/>
    <w:rsid w:val="000A582B"/>
    <w:rsid w:val="000A61E4"/>
    <w:rsid w:val="000A7A8C"/>
    <w:rsid w:val="000B0949"/>
    <w:rsid w:val="000B14AC"/>
    <w:rsid w:val="000B43CA"/>
    <w:rsid w:val="000B4F94"/>
    <w:rsid w:val="000B6235"/>
    <w:rsid w:val="000B737D"/>
    <w:rsid w:val="000C4B35"/>
    <w:rsid w:val="000C52B0"/>
    <w:rsid w:val="000C6701"/>
    <w:rsid w:val="000C67D0"/>
    <w:rsid w:val="000C7199"/>
    <w:rsid w:val="000D12F3"/>
    <w:rsid w:val="000D1AB4"/>
    <w:rsid w:val="000D457E"/>
    <w:rsid w:val="000D5D05"/>
    <w:rsid w:val="000D73C9"/>
    <w:rsid w:val="000D77F4"/>
    <w:rsid w:val="000E0057"/>
    <w:rsid w:val="000E0D5C"/>
    <w:rsid w:val="000E2D7C"/>
    <w:rsid w:val="000E586E"/>
    <w:rsid w:val="000E6568"/>
    <w:rsid w:val="000E7E93"/>
    <w:rsid w:val="000F1DA3"/>
    <w:rsid w:val="000F350D"/>
    <w:rsid w:val="000F3EA9"/>
    <w:rsid w:val="000F785A"/>
    <w:rsid w:val="00100B01"/>
    <w:rsid w:val="001030DC"/>
    <w:rsid w:val="00106912"/>
    <w:rsid w:val="001100AD"/>
    <w:rsid w:val="00111807"/>
    <w:rsid w:val="00113546"/>
    <w:rsid w:val="00113600"/>
    <w:rsid w:val="001173A0"/>
    <w:rsid w:val="0012003D"/>
    <w:rsid w:val="00120CBC"/>
    <w:rsid w:val="0012263C"/>
    <w:rsid w:val="00122D44"/>
    <w:rsid w:val="001250B3"/>
    <w:rsid w:val="00125872"/>
    <w:rsid w:val="00126D16"/>
    <w:rsid w:val="001328F6"/>
    <w:rsid w:val="00132B1C"/>
    <w:rsid w:val="00134ABC"/>
    <w:rsid w:val="001371A1"/>
    <w:rsid w:val="00140AA1"/>
    <w:rsid w:val="00141D3D"/>
    <w:rsid w:val="00141FC4"/>
    <w:rsid w:val="00146903"/>
    <w:rsid w:val="001518FD"/>
    <w:rsid w:val="0015192B"/>
    <w:rsid w:val="00165A31"/>
    <w:rsid w:val="00166A80"/>
    <w:rsid w:val="00167715"/>
    <w:rsid w:val="00170AA7"/>
    <w:rsid w:val="00170D73"/>
    <w:rsid w:val="00173EC7"/>
    <w:rsid w:val="00177F37"/>
    <w:rsid w:val="00184A0A"/>
    <w:rsid w:val="0018541F"/>
    <w:rsid w:val="00190957"/>
    <w:rsid w:val="00190CE4"/>
    <w:rsid w:val="0019204B"/>
    <w:rsid w:val="0019356D"/>
    <w:rsid w:val="001969FF"/>
    <w:rsid w:val="001A1028"/>
    <w:rsid w:val="001A135E"/>
    <w:rsid w:val="001A4248"/>
    <w:rsid w:val="001A496B"/>
    <w:rsid w:val="001B3A78"/>
    <w:rsid w:val="001B48F7"/>
    <w:rsid w:val="001C01C2"/>
    <w:rsid w:val="001C068B"/>
    <w:rsid w:val="001C1739"/>
    <w:rsid w:val="001C363B"/>
    <w:rsid w:val="001C61D2"/>
    <w:rsid w:val="001D1290"/>
    <w:rsid w:val="001D2D97"/>
    <w:rsid w:val="001D49CF"/>
    <w:rsid w:val="001D54AC"/>
    <w:rsid w:val="001D64BB"/>
    <w:rsid w:val="001D65FF"/>
    <w:rsid w:val="001D6A71"/>
    <w:rsid w:val="001D6BC2"/>
    <w:rsid w:val="001E1058"/>
    <w:rsid w:val="001E155D"/>
    <w:rsid w:val="001E581C"/>
    <w:rsid w:val="001E65E7"/>
    <w:rsid w:val="001F1AA9"/>
    <w:rsid w:val="001F2357"/>
    <w:rsid w:val="001F5A53"/>
    <w:rsid w:val="00200C2E"/>
    <w:rsid w:val="00200F72"/>
    <w:rsid w:val="00202B6C"/>
    <w:rsid w:val="00205CB3"/>
    <w:rsid w:val="002065F2"/>
    <w:rsid w:val="00206648"/>
    <w:rsid w:val="00206A54"/>
    <w:rsid w:val="002101C8"/>
    <w:rsid w:val="00211BC0"/>
    <w:rsid w:val="00215148"/>
    <w:rsid w:val="00216715"/>
    <w:rsid w:val="00216DDB"/>
    <w:rsid w:val="00222CF5"/>
    <w:rsid w:val="0022396F"/>
    <w:rsid w:val="00225C51"/>
    <w:rsid w:val="002260E0"/>
    <w:rsid w:val="00226640"/>
    <w:rsid w:val="0022750E"/>
    <w:rsid w:val="00227C2D"/>
    <w:rsid w:val="00230EF2"/>
    <w:rsid w:val="002316CA"/>
    <w:rsid w:val="00231E15"/>
    <w:rsid w:val="00233B71"/>
    <w:rsid w:val="00234C72"/>
    <w:rsid w:val="00234DED"/>
    <w:rsid w:val="00236567"/>
    <w:rsid w:val="0023762C"/>
    <w:rsid w:val="002407F7"/>
    <w:rsid w:val="0024098A"/>
    <w:rsid w:val="002430FE"/>
    <w:rsid w:val="00244FA9"/>
    <w:rsid w:val="002542E3"/>
    <w:rsid w:val="00255BF4"/>
    <w:rsid w:val="0025746F"/>
    <w:rsid w:val="00260345"/>
    <w:rsid w:val="00262C70"/>
    <w:rsid w:val="00263B84"/>
    <w:rsid w:val="00266541"/>
    <w:rsid w:val="00267DC9"/>
    <w:rsid w:val="002714C5"/>
    <w:rsid w:val="0027224A"/>
    <w:rsid w:val="00272481"/>
    <w:rsid w:val="00272F30"/>
    <w:rsid w:val="002738C1"/>
    <w:rsid w:val="002813C6"/>
    <w:rsid w:val="002816A9"/>
    <w:rsid w:val="00282A40"/>
    <w:rsid w:val="00283433"/>
    <w:rsid w:val="002836B1"/>
    <w:rsid w:val="00285B11"/>
    <w:rsid w:val="002878DE"/>
    <w:rsid w:val="00290A7C"/>
    <w:rsid w:val="00291189"/>
    <w:rsid w:val="0029218D"/>
    <w:rsid w:val="0029299C"/>
    <w:rsid w:val="00297AD7"/>
    <w:rsid w:val="002A02E1"/>
    <w:rsid w:val="002A2F26"/>
    <w:rsid w:val="002B0A77"/>
    <w:rsid w:val="002B255A"/>
    <w:rsid w:val="002B331C"/>
    <w:rsid w:val="002B7FA8"/>
    <w:rsid w:val="002C1D6D"/>
    <w:rsid w:val="002C2928"/>
    <w:rsid w:val="002C411B"/>
    <w:rsid w:val="002D1622"/>
    <w:rsid w:val="002D1E7E"/>
    <w:rsid w:val="002D24CE"/>
    <w:rsid w:val="002D663E"/>
    <w:rsid w:val="002E07FA"/>
    <w:rsid w:val="002E15D5"/>
    <w:rsid w:val="002E2B0F"/>
    <w:rsid w:val="002E309D"/>
    <w:rsid w:val="002F0537"/>
    <w:rsid w:val="002F1A46"/>
    <w:rsid w:val="002F1DE4"/>
    <w:rsid w:val="002F2221"/>
    <w:rsid w:val="002F3F2A"/>
    <w:rsid w:val="002F45D7"/>
    <w:rsid w:val="0030131A"/>
    <w:rsid w:val="003039D5"/>
    <w:rsid w:val="003050C2"/>
    <w:rsid w:val="003057DA"/>
    <w:rsid w:val="003058D3"/>
    <w:rsid w:val="0030693C"/>
    <w:rsid w:val="00310FAD"/>
    <w:rsid w:val="00312FC5"/>
    <w:rsid w:val="00312FD3"/>
    <w:rsid w:val="0031692F"/>
    <w:rsid w:val="0031709C"/>
    <w:rsid w:val="003208D9"/>
    <w:rsid w:val="003224CF"/>
    <w:rsid w:val="0032712D"/>
    <w:rsid w:val="0033075F"/>
    <w:rsid w:val="00332134"/>
    <w:rsid w:val="003324E6"/>
    <w:rsid w:val="00333A4E"/>
    <w:rsid w:val="00334A0C"/>
    <w:rsid w:val="00336205"/>
    <w:rsid w:val="00340CCF"/>
    <w:rsid w:val="003454D8"/>
    <w:rsid w:val="0035031F"/>
    <w:rsid w:val="00352100"/>
    <w:rsid w:val="00352149"/>
    <w:rsid w:val="0035468C"/>
    <w:rsid w:val="00354AE8"/>
    <w:rsid w:val="00355768"/>
    <w:rsid w:val="00357AC8"/>
    <w:rsid w:val="003614B1"/>
    <w:rsid w:val="0036208B"/>
    <w:rsid w:val="00363CE2"/>
    <w:rsid w:val="00364467"/>
    <w:rsid w:val="003667F1"/>
    <w:rsid w:val="0037143A"/>
    <w:rsid w:val="00373625"/>
    <w:rsid w:val="00373838"/>
    <w:rsid w:val="00375C23"/>
    <w:rsid w:val="00377CF3"/>
    <w:rsid w:val="0038242E"/>
    <w:rsid w:val="0038374A"/>
    <w:rsid w:val="0039078F"/>
    <w:rsid w:val="003911F9"/>
    <w:rsid w:val="00391514"/>
    <w:rsid w:val="00396C2C"/>
    <w:rsid w:val="00397B08"/>
    <w:rsid w:val="003A3D2A"/>
    <w:rsid w:val="003A65AD"/>
    <w:rsid w:val="003A7640"/>
    <w:rsid w:val="003B3277"/>
    <w:rsid w:val="003B5700"/>
    <w:rsid w:val="003B5A81"/>
    <w:rsid w:val="003B5F1D"/>
    <w:rsid w:val="003B6369"/>
    <w:rsid w:val="003B7570"/>
    <w:rsid w:val="003B7961"/>
    <w:rsid w:val="003B7AC0"/>
    <w:rsid w:val="003C07F2"/>
    <w:rsid w:val="003C286A"/>
    <w:rsid w:val="003C2BD5"/>
    <w:rsid w:val="003C2C16"/>
    <w:rsid w:val="003C54B9"/>
    <w:rsid w:val="003C5AF1"/>
    <w:rsid w:val="003C650C"/>
    <w:rsid w:val="003D0366"/>
    <w:rsid w:val="003D241F"/>
    <w:rsid w:val="003D24D0"/>
    <w:rsid w:val="003D6543"/>
    <w:rsid w:val="003D7A6C"/>
    <w:rsid w:val="003E1B37"/>
    <w:rsid w:val="003E5C8F"/>
    <w:rsid w:val="003E5FE2"/>
    <w:rsid w:val="003E6011"/>
    <w:rsid w:val="003E7FDA"/>
    <w:rsid w:val="003F269C"/>
    <w:rsid w:val="003F3CC2"/>
    <w:rsid w:val="003F5A1B"/>
    <w:rsid w:val="004014FC"/>
    <w:rsid w:val="00402087"/>
    <w:rsid w:val="00411A92"/>
    <w:rsid w:val="00412DF3"/>
    <w:rsid w:val="00416D59"/>
    <w:rsid w:val="00417B6C"/>
    <w:rsid w:val="00420D59"/>
    <w:rsid w:val="004224CD"/>
    <w:rsid w:val="004225A7"/>
    <w:rsid w:val="00423B65"/>
    <w:rsid w:val="00423FDA"/>
    <w:rsid w:val="00425CE2"/>
    <w:rsid w:val="00427869"/>
    <w:rsid w:val="00427E3E"/>
    <w:rsid w:val="00432F45"/>
    <w:rsid w:val="00434BA3"/>
    <w:rsid w:val="004377D4"/>
    <w:rsid w:val="00441C0C"/>
    <w:rsid w:val="004426A5"/>
    <w:rsid w:val="004446EB"/>
    <w:rsid w:val="00444EA9"/>
    <w:rsid w:val="00450D22"/>
    <w:rsid w:val="00450EE6"/>
    <w:rsid w:val="004517C8"/>
    <w:rsid w:val="0045255F"/>
    <w:rsid w:val="0045358F"/>
    <w:rsid w:val="00455075"/>
    <w:rsid w:val="0045682B"/>
    <w:rsid w:val="00456B9E"/>
    <w:rsid w:val="0046418D"/>
    <w:rsid w:val="00464D71"/>
    <w:rsid w:val="00470E6E"/>
    <w:rsid w:val="00471F6A"/>
    <w:rsid w:val="00472BD2"/>
    <w:rsid w:val="00475140"/>
    <w:rsid w:val="00476F49"/>
    <w:rsid w:val="00477BA5"/>
    <w:rsid w:val="00477E84"/>
    <w:rsid w:val="00482B2F"/>
    <w:rsid w:val="00482E16"/>
    <w:rsid w:val="00484326"/>
    <w:rsid w:val="00487891"/>
    <w:rsid w:val="004916F1"/>
    <w:rsid w:val="004918A0"/>
    <w:rsid w:val="004924F6"/>
    <w:rsid w:val="00492E7D"/>
    <w:rsid w:val="00492FA9"/>
    <w:rsid w:val="004956F7"/>
    <w:rsid w:val="00497D09"/>
    <w:rsid w:val="004A2478"/>
    <w:rsid w:val="004A484E"/>
    <w:rsid w:val="004A4C2E"/>
    <w:rsid w:val="004A55BC"/>
    <w:rsid w:val="004A65C3"/>
    <w:rsid w:val="004A72AC"/>
    <w:rsid w:val="004B27C7"/>
    <w:rsid w:val="004B67FC"/>
    <w:rsid w:val="004C0E3C"/>
    <w:rsid w:val="004C22A9"/>
    <w:rsid w:val="004C460F"/>
    <w:rsid w:val="004C4CC0"/>
    <w:rsid w:val="004C59FD"/>
    <w:rsid w:val="004C6619"/>
    <w:rsid w:val="004C6AF0"/>
    <w:rsid w:val="004C74A8"/>
    <w:rsid w:val="004D1191"/>
    <w:rsid w:val="004D330E"/>
    <w:rsid w:val="004E0004"/>
    <w:rsid w:val="004E0BEC"/>
    <w:rsid w:val="004E17F3"/>
    <w:rsid w:val="004E4384"/>
    <w:rsid w:val="004E742C"/>
    <w:rsid w:val="004F3A7C"/>
    <w:rsid w:val="004F409F"/>
    <w:rsid w:val="004F5597"/>
    <w:rsid w:val="004F5BCE"/>
    <w:rsid w:val="004F640E"/>
    <w:rsid w:val="004F6AE0"/>
    <w:rsid w:val="00501E5A"/>
    <w:rsid w:val="00502010"/>
    <w:rsid w:val="00502C0C"/>
    <w:rsid w:val="005103A4"/>
    <w:rsid w:val="00510A9E"/>
    <w:rsid w:val="0051156A"/>
    <w:rsid w:val="005146FD"/>
    <w:rsid w:val="00514D68"/>
    <w:rsid w:val="005169BB"/>
    <w:rsid w:val="00516E83"/>
    <w:rsid w:val="00520AB8"/>
    <w:rsid w:val="00521380"/>
    <w:rsid w:val="0052221B"/>
    <w:rsid w:val="0052335D"/>
    <w:rsid w:val="00523F95"/>
    <w:rsid w:val="005240AD"/>
    <w:rsid w:val="0052579A"/>
    <w:rsid w:val="00526618"/>
    <w:rsid w:val="00526C34"/>
    <w:rsid w:val="005274B0"/>
    <w:rsid w:val="00527E18"/>
    <w:rsid w:val="00530F7E"/>
    <w:rsid w:val="00532E88"/>
    <w:rsid w:val="0054144B"/>
    <w:rsid w:val="00543487"/>
    <w:rsid w:val="00543DA0"/>
    <w:rsid w:val="00546336"/>
    <w:rsid w:val="00552399"/>
    <w:rsid w:val="0055369B"/>
    <w:rsid w:val="005552F2"/>
    <w:rsid w:val="00556120"/>
    <w:rsid w:val="0056099D"/>
    <w:rsid w:val="00560CB8"/>
    <w:rsid w:val="0056147F"/>
    <w:rsid w:val="0056399D"/>
    <w:rsid w:val="00565784"/>
    <w:rsid w:val="00566533"/>
    <w:rsid w:val="005671E3"/>
    <w:rsid w:val="00571226"/>
    <w:rsid w:val="005714F1"/>
    <w:rsid w:val="005739FF"/>
    <w:rsid w:val="00574100"/>
    <w:rsid w:val="00574847"/>
    <w:rsid w:val="00577432"/>
    <w:rsid w:val="00577806"/>
    <w:rsid w:val="005801A1"/>
    <w:rsid w:val="00583886"/>
    <w:rsid w:val="00586AA7"/>
    <w:rsid w:val="00587571"/>
    <w:rsid w:val="00587EB3"/>
    <w:rsid w:val="00593926"/>
    <w:rsid w:val="005B25CF"/>
    <w:rsid w:val="005B324F"/>
    <w:rsid w:val="005C261E"/>
    <w:rsid w:val="005C30DC"/>
    <w:rsid w:val="005C3712"/>
    <w:rsid w:val="005C6A15"/>
    <w:rsid w:val="005D0154"/>
    <w:rsid w:val="005D10B4"/>
    <w:rsid w:val="005D3484"/>
    <w:rsid w:val="005D5CA6"/>
    <w:rsid w:val="005D6CF6"/>
    <w:rsid w:val="005E011D"/>
    <w:rsid w:val="005E051A"/>
    <w:rsid w:val="005E08BF"/>
    <w:rsid w:val="005E322C"/>
    <w:rsid w:val="005E5710"/>
    <w:rsid w:val="005F0BA4"/>
    <w:rsid w:val="005F1EE0"/>
    <w:rsid w:val="005F1F5D"/>
    <w:rsid w:val="005F27E8"/>
    <w:rsid w:val="005F3343"/>
    <w:rsid w:val="005F4226"/>
    <w:rsid w:val="005F5057"/>
    <w:rsid w:val="005F58EC"/>
    <w:rsid w:val="005F6023"/>
    <w:rsid w:val="00604DDC"/>
    <w:rsid w:val="006119FE"/>
    <w:rsid w:val="00617FDE"/>
    <w:rsid w:val="006240B6"/>
    <w:rsid w:val="00625ADE"/>
    <w:rsid w:val="00626871"/>
    <w:rsid w:val="00626B20"/>
    <w:rsid w:val="00644EFD"/>
    <w:rsid w:val="00650205"/>
    <w:rsid w:val="00651C86"/>
    <w:rsid w:val="00651E2C"/>
    <w:rsid w:val="00652D72"/>
    <w:rsid w:val="00654184"/>
    <w:rsid w:val="00654A46"/>
    <w:rsid w:val="00655B90"/>
    <w:rsid w:val="00661300"/>
    <w:rsid w:val="00662DB0"/>
    <w:rsid w:val="0066521A"/>
    <w:rsid w:val="006665A7"/>
    <w:rsid w:val="00671613"/>
    <w:rsid w:val="00671B19"/>
    <w:rsid w:val="00673E34"/>
    <w:rsid w:val="0067683C"/>
    <w:rsid w:val="006772FE"/>
    <w:rsid w:val="00681B7F"/>
    <w:rsid w:val="00682202"/>
    <w:rsid w:val="00686D91"/>
    <w:rsid w:val="00691410"/>
    <w:rsid w:val="00696C4D"/>
    <w:rsid w:val="006A2066"/>
    <w:rsid w:val="006A3557"/>
    <w:rsid w:val="006A5576"/>
    <w:rsid w:val="006A5EA1"/>
    <w:rsid w:val="006A77B5"/>
    <w:rsid w:val="006B0665"/>
    <w:rsid w:val="006B4BB3"/>
    <w:rsid w:val="006B6009"/>
    <w:rsid w:val="006B7937"/>
    <w:rsid w:val="006C601F"/>
    <w:rsid w:val="006D0453"/>
    <w:rsid w:val="006D1332"/>
    <w:rsid w:val="006D4D07"/>
    <w:rsid w:val="006D5E34"/>
    <w:rsid w:val="006E0674"/>
    <w:rsid w:val="006E39C5"/>
    <w:rsid w:val="006E3B32"/>
    <w:rsid w:val="006E499C"/>
    <w:rsid w:val="006E7AD6"/>
    <w:rsid w:val="006F1818"/>
    <w:rsid w:val="006F3CA8"/>
    <w:rsid w:val="006F4025"/>
    <w:rsid w:val="006F4E8D"/>
    <w:rsid w:val="006F64ED"/>
    <w:rsid w:val="006F750D"/>
    <w:rsid w:val="00701F76"/>
    <w:rsid w:val="0070329D"/>
    <w:rsid w:val="007040B5"/>
    <w:rsid w:val="00712F33"/>
    <w:rsid w:val="00715772"/>
    <w:rsid w:val="00715AC6"/>
    <w:rsid w:val="007175DE"/>
    <w:rsid w:val="00717D52"/>
    <w:rsid w:val="00720117"/>
    <w:rsid w:val="00720276"/>
    <w:rsid w:val="00722178"/>
    <w:rsid w:val="0072380B"/>
    <w:rsid w:val="00723BA2"/>
    <w:rsid w:val="0072529D"/>
    <w:rsid w:val="00725F33"/>
    <w:rsid w:val="00727043"/>
    <w:rsid w:val="00727679"/>
    <w:rsid w:val="00730829"/>
    <w:rsid w:val="00730F9F"/>
    <w:rsid w:val="007350A1"/>
    <w:rsid w:val="00747626"/>
    <w:rsid w:val="00750093"/>
    <w:rsid w:val="007506FC"/>
    <w:rsid w:val="0075274C"/>
    <w:rsid w:val="00752BB1"/>
    <w:rsid w:val="00755532"/>
    <w:rsid w:val="00755AD9"/>
    <w:rsid w:val="00755E59"/>
    <w:rsid w:val="00756ACC"/>
    <w:rsid w:val="00756F14"/>
    <w:rsid w:val="00763AEA"/>
    <w:rsid w:val="00766705"/>
    <w:rsid w:val="00767A26"/>
    <w:rsid w:val="00770E8C"/>
    <w:rsid w:val="007730ED"/>
    <w:rsid w:val="00775E2E"/>
    <w:rsid w:val="00776D0D"/>
    <w:rsid w:val="0078083D"/>
    <w:rsid w:val="00781CE5"/>
    <w:rsid w:val="0078462C"/>
    <w:rsid w:val="007903BB"/>
    <w:rsid w:val="00794A6F"/>
    <w:rsid w:val="00794CB9"/>
    <w:rsid w:val="00796F35"/>
    <w:rsid w:val="00797691"/>
    <w:rsid w:val="007B0667"/>
    <w:rsid w:val="007B1AB3"/>
    <w:rsid w:val="007B23E6"/>
    <w:rsid w:val="007B6369"/>
    <w:rsid w:val="007C3298"/>
    <w:rsid w:val="007C384C"/>
    <w:rsid w:val="007C7A35"/>
    <w:rsid w:val="007D01A4"/>
    <w:rsid w:val="007D1503"/>
    <w:rsid w:val="007D298F"/>
    <w:rsid w:val="007D2B2A"/>
    <w:rsid w:val="007D3E5D"/>
    <w:rsid w:val="007D4857"/>
    <w:rsid w:val="007D7282"/>
    <w:rsid w:val="007E12F7"/>
    <w:rsid w:val="007E24E2"/>
    <w:rsid w:val="007E3139"/>
    <w:rsid w:val="007E3F1B"/>
    <w:rsid w:val="007E587C"/>
    <w:rsid w:val="007E7C9B"/>
    <w:rsid w:val="007F240A"/>
    <w:rsid w:val="007F266D"/>
    <w:rsid w:val="007F4129"/>
    <w:rsid w:val="007F6501"/>
    <w:rsid w:val="007F650E"/>
    <w:rsid w:val="007F7077"/>
    <w:rsid w:val="00800155"/>
    <w:rsid w:val="0080288E"/>
    <w:rsid w:val="0080479D"/>
    <w:rsid w:val="00805218"/>
    <w:rsid w:val="0080685C"/>
    <w:rsid w:val="008068B0"/>
    <w:rsid w:val="00813F43"/>
    <w:rsid w:val="0081561B"/>
    <w:rsid w:val="00817AFA"/>
    <w:rsid w:val="008204CF"/>
    <w:rsid w:val="008249E3"/>
    <w:rsid w:val="0082729E"/>
    <w:rsid w:val="00832768"/>
    <w:rsid w:val="00834381"/>
    <w:rsid w:val="008343C9"/>
    <w:rsid w:val="00834B28"/>
    <w:rsid w:val="00835AD6"/>
    <w:rsid w:val="00836339"/>
    <w:rsid w:val="00836E45"/>
    <w:rsid w:val="00840B49"/>
    <w:rsid w:val="00842A0F"/>
    <w:rsid w:val="00844A8D"/>
    <w:rsid w:val="00845897"/>
    <w:rsid w:val="00845DE4"/>
    <w:rsid w:val="00847D5A"/>
    <w:rsid w:val="00850872"/>
    <w:rsid w:val="00851270"/>
    <w:rsid w:val="0085289D"/>
    <w:rsid w:val="00853574"/>
    <w:rsid w:val="00854630"/>
    <w:rsid w:val="00857BC2"/>
    <w:rsid w:val="00857CCE"/>
    <w:rsid w:val="00861929"/>
    <w:rsid w:val="00861D71"/>
    <w:rsid w:val="00866B96"/>
    <w:rsid w:val="0087003B"/>
    <w:rsid w:val="0087109F"/>
    <w:rsid w:val="0087692B"/>
    <w:rsid w:val="00883018"/>
    <w:rsid w:val="0088494C"/>
    <w:rsid w:val="00884975"/>
    <w:rsid w:val="0088633F"/>
    <w:rsid w:val="00887C08"/>
    <w:rsid w:val="00890870"/>
    <w:rsid w:val="0089137B"/>
    <w:rsid w:val="0089320A"/>
    <w:rsid w:val="00893953"/>
    <w:rsid w:val="00894C3C"/>
    <w:rsid w:val="00895819"/>
    <w:rsid w:val="00897666"/>
    <w:rsid w:val="008A1856"/>
    <w:rsid w:val="008A5BA6"/>
    <w:rsid w:val="008A5C7B"/>
    <w:rsid w:val="008A694B"/>
    <w:rsid w:val="008B2E95"/>
    <w:rsid w:val="008B527F"/>
    <w:rsid w:val="008B5BB2"/>
    <w:rsid w:val="008B6292"/>
    <w:rsid w:val="008B63DE"/>
    <w:rsid w:val="008C198B"/>
    <w:rsid w:val="008C4BEA"/>
    <w:rsid w:val="008D0AF9"/>
    <w:rsid w:val="008D51EA"/>
    <w:rsid w:val="008D5890"/>
    <w:rsid w:val="008D6333"/>
    <w:rsid w:val="008E0EB8"/>
    <w:rsid w:val="008E1B45"/>
    <w:rsid w:val="008E3E9E"/>
    <w:rsid w:val="008E44A6"/>
    <w:rsid w:val="008E4D0B"/>
    <w:rsid w:val="008E6D87"/>
    <w:rsid w:val="008F5A80"/>
    <w:rsid w:val="008F62F5"/>
    <w:rsid w:val="008F7104"/>
    <w:rsid w:val="0090528B"/>
    <w:rsid w:val="0090606A"/>
    <w:rsid w:val="00906CFF"/>
    <w:rsid w:val="00906F71"/>
    <w:rsid w:val="009126A0"/>
    <w:rsid w:val="00913732"/>
    <w:rsid w:val="00915407"/>
    <w:rsid w:val="009177FD"/>
    <w:rsid w:val="00920F2B"/>
    <w:rsid w:val="0092156A"/>
    <w:rsid w:val="00922014"/>
    <w:rsid w:val="00930698"/>
    <w:rsid w:val="009310C6"/>
    <w:rsid w:val="00931EEE"/>
    <w:rsid w:val="00932023"/>
    <w:rsid w:val="00933F80"/>
    <w:rsid w:val="00935B71"/>
    <w:rsid w:val="0093750A"/>
    <w:rsid w:val="009423EF"/>
    <w:rsid w:val="00944D64"/>
    <w:rsid w:val="0094639A"/>
    <w:rsid w:val="009532EC"/>
    <w:rsid w:val="009533F7"/>
    <w:rsid w:val="00957181"/>
    <w:rsid w:val="00960CBF"/>
    <w:rsid w:val="00960FAB"/>
    <w:rsid w:val="009626E8"/>
    <w:rsid w:val="00964241"/>
    <w:rsid w:val="00965425"/>
    <w:rsid w:val="0096668D"/>
    <w:rsid w:val="00967822"/>
    <w:rsid w:val="00971AEB"/>
    <w:rsid w:val="009739FB"/>
    <w:rsid w:val="00973B5E"/>
    <w:rsid w:val="00975539"/>
    <w:rsid w:val="009755AD"/>
    <w:rsid w:val="0097569F"/>
    <w:rsid w:val="00976178"/>
    <w:rsid w:val="0097668E"/>
    <w:rsid w:val="00982C36"/>
    <w:rsid w:val="00983D44"/>
    <w:rsid w:val="0099230E"/>
    <w:rsid w:val="009943BD"/>
    <w:rsid w:val="00994448"/>
    <w:rsid w:val="009971AE"/>
    <w:rsid w:val="009A201A"/>
    <w:rsid w:val="009A220C"/>
    <w:rsid w:val="009A23E5"/>
    <w:rsid w:val="009A3103"/>
    <w:rsid w:val="009A4780"/>
    <w:rsid w:val="009A4FDA"/>
    <w:rsid w:val="009B0A99"/>
    <w:rsid w:val="009B2BD6"/>
    <w:rsid w:val="009B348A"/>
    <w:rsid w:val="009B39FF"/>
    <w:rsid w:val="009C0C67"/>
    <w:rsid w:val="009C23D6"/>
    <w:rsid w:val="009C2ED0"/>
    <w:rsid w:val="009C335A"/>
    <w:rsid w:val="009D1E08"/>
    <w:rsid w:val="009D435E"/>
    <w:rsid w:val="009D4F2F"/>
    <w:rsid w:val="009D6677"/>
    <w:rsid w:val="009E30DC"/>
    <w:rsid w:val="009E4702"/>
    <w:rsid w:val="009F10E5"/>
    <w:rsid w:val="009F1811"/>
    <w:rsid w:val="009F4A6D"/>
    <w:rsid w:val="009F54AC"/>
    <w:rsid w:val="009F6BBE"/>
    <w:rsid w:val="009F71C2"/>
    <w:rsid w:val="009F7989"/>
    <w:rsid w:val="00A020F7"/>
    <w:rsid w:val="00A06262"/>
    <w:rsid w:val="00A07629"/>
    <w:rsid w:val="00A10863"/>
    <w:rsid w:val="00A10A87"/>
    <w:rsid w:val="00A120D0"/>
    <w:rsid w:val="00A12680"/>
    <w:rsid w:val="00A14E12"/>
    <w:rsid w:val="00A16121"/>
    <w:rsid w:val="00A17A5E"/>
    <w:rsid w:val="00A17CAC"/>
    <w:rsid w:val="00A219A7"/>
    <w:rsid w:val="00A2332E"/>
    <w:rsid w:val="00A2383E"/>
    <w:rsid w:val="00A2733D"/>
    <w:rsid w:val="00A30771"/>
    <w:rsid w:val="00A3617B"/>
    <w:rsid w:val="00A36A38"/>
    <w:rsid w:val="00A41404"/>
    <w:rsid w:val="00A41E87"/>
    <w:rsid w:val="00A53504"/>
    <w:rsid w:val="00A54448"/>
    <w:rsid w:val="00A55A4C"/>
    <w:rsid w:val="00A6471C"/>
    <w:rsid w:val="00A73763"/>
    <w:rsid w:val="00A74430"/>
    <w:rsid w:val="00A74DD1"/>
    <w:rsid w:val="00A77C37"/>
    <w:rsid w:val="00A80A94"/>
    <w:rsid w:val="00A822D1"/>
    <w:rsid w:val="00A847FA"/>
    <w:rsid w:val="00A87428"/>
    <w:rsid w:val="00A90F44"/>
    <w:rsid w:val="00A91A74"/>
    <w:rsid w:val="00A9289E"/>
    <w:rsid w:val="00A97884"/>
    <w:rsid w:val="00AA1623"/>
    <w:rsid w:val="00AA23FA"/>
    <w:rsid w:val="00AA2632"/>
    <w:rsid w:val="00AA2EB1"/>
    <w:rsid w:val="00AA50E7"/>
    <w:rsid w:val="00AA5277"/>
    <w:rsid w:val="00AA6F11"/>
    <w:rsid w:val="00AB187C"/>
    <w:rsid w:val="00AB3DD2"/>
    <w:rsid w:val="00AB5868"/>
    <w:rsid w:val="00AC2DD3"/>
    <w:rsid w:val="00AC366A"/>
    <w:rsid w:val="00AC4976"/>
    <w:rsid w:val="00AC4E29"/>
    <w:rsid w:val="00AD4C6B"/>
    <w:rsid w:val="00AD6D45"/>
    <w:rsid w:val="00AD7254"/>
    <w:rsid w:val="00AD750C"/>
    <w:rsid w:val="00AE2318"/>
    <w:rsid w:val="00AE354B"/>
    <w:rsid w:val="00AE36AF"/>
    <w:rsid w:val="00AE40EC"/>
    <w:rsid w:val="00AE498D"/>
    <w:rsid w:val="00AE61F1"/>
    <w:rsid w:val="00AE6F71"/>
    <w:rsid w:val="00AF2B75"/>
    <w:rsid w:val="00AF39F0"/>
    <w:rsid w:val="00AF5EBF"/>
    <w:rsid w:val="00AF7286"/>
    <w:rsid w:val="00AF73AC"/>
    <w:rsid w:val="00AF7572"/>
    <w:rsid w:val="00B008A3"/>
    <w:rsid w:val="00B04BEE"/>
    <w:rsid w:val="00B10D61"/>
    <w:rsid w:val="00B10EA2"/>
    <w:rsid w:val="00B2179F"/>
    <w:rsid w:val="00B22748"/>
    <w:rsid w:val="00B228B6"/>
    <w:rsid w:val="00B242FE"/>
    <w:rsid w:val="00B258CF"/>
    <w:rsid w:val="00B26866"/>
    <w:rsid w:val="00B27EF0"/>
    <w:rsid w:val="00B32AB8"/>
    <w:rsid w:val="00B34469"/>
    <w:rsid w:val="00B34D6A"/>
    <w:rsid w:val="00B36FDC"/>
    <w:rsid w:val="00B3788D"/>
    <w:rsid w:val="00B41A1A"/>
    <w:rsid w:val="00B441E7"/>
    <w:rsid w:val="00B45FFE"/>
    <w:rsid w:val="00B465A6"/>
    <w:rsid w:val="00B46F6F"/>
    <w:rsid w:val="00B4748E"/>
    <w:rsid w:val="00B47557"/>
    <w:rsid w:val="00B47C40"/>
    <w:rsid w:val="00B47D1C"/>
    <w:rsid w:val="00B53D0F"/>
    <w:rsid w:val="00B5533F"/>
    <w:rsid w:val="00B555E3"/>
    <w:rsid w:val="00B63490"/>
    <w:rsid w:val="00B657E4"/>
    <w:rsid w:val="00B67910"/>
    <w:rsid w:val="00B67BA1"/>
    <w:rsid w:val="00B67C26"/>
    <w:rsid w:val="00B70AD5"/>
    <w:rsid w:val="00B71501"/>
    <w:rsid w:val="00B719AA"/>
    <w:rsid w:val="00B71C09"/>
    <w:rsid w:val="00B71FF8"/>
    <w:rsid w:val="00B75773"/>
    <w:rsid w:val="00B80090"/>
    <w:rsid w:val="00B81EFF"/>
    <w:rsid w:val="00B9096E"/>
    <w:rsid w:val="00B9221B"/>
    <w:rsid w:val="00B94630"/>
    <w:rsid w:val="00B96856"/>
    <w:rsid w:val="00BA08EE"/>
    <w:rsid w:val="00BA2020"/>
    <w:rsid w:val="00BA524A"/>
    <w:rsid w:val="00BA5BE4"/>
    <w:rsid w:val="00BA66CB"/>
    <w:rsid w:val="00BB1326"/>
    <w:rsid w:val="00BB47A8"/>
    <w:rsid w:val="00BC241A"/>
    <w:rsid w:val="00BC5347"/>
    <w:rsid w:val="00BC6F81"/>
    <w:rsid w:val="00BD0608"/>
    <w:rsid w:val="00BD358C"/>
    <w:rsid w:val="00BE0A39"/>
    <w:rsid w:val="00BE49CC"/>
    <w:rsid w:val="00BE63BC"/>
    <w:rsid w:val="00BF33C4"/>
    <w:rsid w:val="00BF4749"/>
    <w:rsid w:val="00BF680B"/>
    <w:rsid w:val="00C01982"/>
    <w:rsid w:val="00C037FB"/>
    <w:rsid w:val="00C04304"/>
    <w:rsid w:val="00C0474C"/>
    <w:rsid w:val="00C0555C"/>
    <w:rsid w:val="00C0564D"/>
    <w:rsid w:val="00C05919"/>
    <w:rsid w:val="00C07207"/>
    <w:rsid w:val="00C075A2"/>
    <w:rsid w:val="00C112E1"/>
    <w:rsid w:val="00C160C2"/>
    <w:rsid w:val="00C2123E"/>
    <w:rsid w:val="00C212CB"/>
    <w:rsid w:val="00C247F1"/>
    <w:rsid w:val="00C31846"/>
    <w:rsid w:val="00C33506"/>
    <w:rsid w:val="00C36F3D"/>
    <w:rsid w:val="00C4549E"/>
    <w:rsid w:val="00C5348F"/>
    <w:rsid w:val="00C5376F"/>
    <w:rsid w:val="00C53DBB"/>
    <w:rsid w:val="00C55983"/>
    <w:rsid w:val="00C65E86"/>
    <w:rsid w:val="00C666DB"/>
    <w:rsid w:val="00C667FE"/>
    <w:rsid w:val="00C67BB0"/>
    <w:rsid w:val="00C72B0E"/>
    <w:rsid w:val="00C72EFB"/>
    <w:rsid w:val="00C80629"/>
    <w:rsid w:val="00C80EE6"/>
    <w:rsid w:val="00C82B95"/>
    <w:rsid w:val="00C83621"/>
    <w:rsid w:val="00C846C1"/>
    <w:rsid w:val="00C92AA9"/>
    <w:rsid w:val="00C94B25"/>
    <w:rsid w:val="00C9560E"/>
    <w:rsid w:val="00C96198"/>
    <w:rsid w:val="00C973F1"/>
    <w:rsid w:val="00CA021F"/>
    <w:rsid w:val="00CA0B97"/>
    <w:rsid w:val="00CA5DCF"/>
    <w:rsid w:val="00CA784D"/>
    <w:rsid w:val="00CB407E"/>
    <w:rsid w:val="00CB4C7A"/>
    <w:rsid w:val="00CB6ED7"/>
    <w:rsid w:val="00CC46FF"/>
    <w:rsid w:val="00CC4FCA"/>
    <w:rsid w:val="00CC5A60"/>
    <w:rsid w:val="00CD41B6"/>
    <w:rsid w:val="00CD4E93"/>
    <w:rsid w:val="00CE054B"/>
    <w:rsid w:val="00CE1BA1"/>
    <w:rsid w:val="00CE21AE"/>
    <w:rsid w:val="00CE3F3D"/>
    <w:rsid w:val="00CE4AA5"/>
    <w:rsid w:val="00CE7681"/>
    <w:rsid w:val="00CF6179"/>
    <w:rsid w:val="00D0133E"/>
    <w:rsid w:val="00D02698"/>
    <w:rsid w:val="00D07189"/>
    <w:rsid w:val="00D0732C"/>
    <w:rsid w:val="00D12F87"/>
    <w:rsid w:val="00D15E55"/>
    <w:rsid w:val="00D15E72"/>
    <w:rsid w:val="00D16C7E"/>
    <w:rsid w:val="00D2036D"/>
    <w:rsid w:val="00D219E8"/>
    <w:rsid w:val="00D240EE"/>
    <w:rsid w:val="00D26927"/>
    <w:rsid w:val="00D27128"/>
    <w:rsid w:val="00D279D6"/>
    <w:rsid w:val="00D33695"/>
    <w:rsid w:val="00D33B16"/>
    <w:rsid w:val="00D350AD"/>
    <w:rsid w:val="00D353DB"/>
    <w:rsid w:val="00D36509"/>
    <w:rsid w:val="00D368A7"/>
    <w:rsid w:val="00D40E2F"/>
    <w:rsid w:val="00D428E8"/>
    <w:rsid w:val="00D445FF"/>
    <w:rsid w:val="00D459EE"/>
    <w:rsid w:val="00D460F8"/>
    <w:rsid w:val="00D479AB"/>
    <w:rsid w:val="00D5061C"/>
    <w:rsid w:val="00D50678"/>
    <w:rsid w:val="00D53787"/>
    <w:rsid w:val="00D554D9"/>
    <w:rsid w:val="00D5681E"/>
    <w:rsid w:val="00D578D8"/>
    <w:rsid w:val="00D610D9"/>
    <w:rsid w:val="00D61EFB"/>
    <w:rsid w:val="00D70CA2"/>
    <w:rsid w:val="00D76289"/>
    <w:rsid w:val="00D77296"/>
    <w:rsid w:val="00D80DC9"/>
    <w:rsid w:val="00D815DA"/>
    <w:rsid w:val="00D85E3C"/>
    <w:rsid w:val="00D935A8"/>
    <w:rsid w:val="00D945EC"/>
    <w:rsid w:val="00D9522B"/>
    <w:rsid w:val="00D97645"/>
    <w:rsid w:val="00DA31A8"/>
    <w:rsid w:val="00DA4B0F"/>
    <w:rsid w:val="00DB0DA6"/>
    <w:rsid w:val="00DB1EAB"/>
    <w:rsid w:val="00DB3BAA"/>
    <w:rsid w:val="00DB42CE"/>
    <w:rsid w:val="00DB58D4"/>
    <w:rsid w:val="00DB671B"/>
    <w:rsid w:val="00DC217B"/>
    <w:rsid w:val="00DC3699"/>
    <w:rsid w:val="00DC3DE6"/>
    <w:rsid w:val="00DC7265"/>
    <w:rsid w:val="00DD15DC"/>
    <w:rsid w:val="00DD1E2D"/>
    <w:rsid w:val="00DD2C37"/>
    <w:rsid w:val="00DD4639"/>
    <w:rsid w:val="00DD6461"/>
    <w:rsid w:val="00DD6F9F"/>
    <w:rsid w:val="00DD7598"/>
    <w:rsid w:val="00DE0866"/>
    <w:rsid w:val="00DE2878"/>
    <w:rsid w:val="00DE29EF"/>
    <w:rsid w:val="00DF08F5"/>
    <w:rsid w:val="00DF2F2A"/>
    <w:rsid w:val="00DF5549"/>
    <w:rsid w:val="00DF6436"/>
    <w:rsid w:val="00DF7045"/>
    <w:rsid w:val="00DF7081"/>
    <w:rsid w:val="00DF72FA"/>
    <w:rsid w:val="00E00CE1"/>
    <w:rsid w:val="00E0105D"/>
    <w:rsid w:val="00E016DE"/>
    <w:rsid w:val="00E016FB"/>
    <w:rsid w:val="00E018C3"/>
    <w:rsid w:val="00E0479D"/>
    <w:rsid w:val="00E10D3B"/>
    <w:rsid w:val="00E14628"/>
    <w:rsid w:val="00E211AA"/>
    <w:rsid w:val="00E23156"/>
    <w:rsid w:val="00E25672"/>
    <w:rsid w:val="00E257B2"/>
    <w:rsid w:val="00E26869"/>
    <w:rsid w:val="00E27B2D"/>
    <w:rsid w:val="00E30916"/>
    <w:rsid w:val="00E3092B"/>
    <w:rsid w:val="00E33B9C"/>
    <w:rsid w:val="00E36DA4"/>
    <w:rsid w:val="00E4130E"/>
    <w:rsid w:val="00E42BED"/>
    <w:rsid w:val="00E52DE6"/>
    <w:rsid w:val="00E535D3"/>
    <w:rsid w:val="00E64AA0"/>
    <w:rsid w:val="00E71C03"/>
    <w:rsid w:val="00E725CE"/>
    <w:rsid w:val="00E753B5"/>
    <w:rsid w:val="00E75429"/>
    <w:rsid w:val="00E80065"/>
    <w:rsid w:val="00E85CB4"/>
    <w:rsid w:val="00E86CBB"/>
    <w:rsid w:val="00E87329"/>
    <w:rsid w:val="00E879E4"/>
    <w:rsid w:val="00E9515C"/>
    <w:rsid w:val="00E959E8"/>
    <w:rsid w:val="00E9676B"/>
    <w:rsid w:val="00E972D1"/>
    <w:rsid w:val="00EA09FC"/>
    <w:rsid w:val="00EA54E1"/>
    <w:rsid w:val="00EA5665"/>
    <w:rsid w:val="00EB2EE6"/>
    <w:rsid w:val="00EB47E8"/>
    <w:rsid w:val="00EC2742"/>
    <w:rsid w:val="00EC3DE4"/>
    <w:rsid w:val="00EC4E65"/>
    <w:rsid w:val="00EC6EA4"/>
    <w:rsid w:val="00ED0367"/>
    <w:rsid w:val="00ED0718"/>
    <w:rsid w:val="00ED0B33"/>
    <w:rsid w:val="00ED49D1"/>
    <w:rsid w:val="00ED57B7"/>
    <w:rsid w:val="00ED5910"/>
    <w:rsid w:val="00EE22D7"/>
    <w:rsid w:val="00EE4087"/>
    <w:rsid w:val="00EE7B64"/>
    <w:rsid w:val="00EF00F0"/>
    <w:rsid w:val="00EF2C30"/>
    <w:rsid w:val="00EF5F2E"/>
    <w:rsid w:val="00EF7B29"/>
    <w:rsid w:val="00F0115B"/>
    <w:rsid w:val="00F06542"/>
    <w:rsid w:val="00F07BFB"/>
    <w:rsid w:val="00F11830"/>
    <w:rsid w:val="00F11A8A"/>
    <w:rsid w:val="00F11C5F"/>
    <w:rsid w:val="00F13CFF"/>
    <w:rsid w:val="00F16312"/>
    <w:rsid w:val="00F17E22"/>
    <w:rsid w:val="00F20B68"/>
    <w:rsid w:val="00F24094"/>
    <w:rsid w:val="00F24FAF"/>
    <w:rsid w:val="00F25423"/>
    <w:rsid w:val="00F25DE2"/>
    <w:rsid w:val="00F37256"/>
    <w:rsid w:val="00F42594"/>
    <w:rsid w:val="00F42772"/>
    <w:rsid w:val="00F429CC"/>
    <w:rsid w:val="00F42A50"/>
    <w:rsid w:val="00F43D71"/>
    <w:rsid w:val="00F44971"/>
    <w:rsid w:val="00F45594"/>
    <w:rsid w:val="00F4611B"/>
    <w:rsid w:val="00F47396"/>
    <w:rsid w:val="00F50BF9"/>
    <w:rsid w:val="00F52321"/>
    <w:rsid w:val="00F57508"/>
    <w:rsid w:val="00F57900"/>
    <w:rsid w:val="00F57EE2"/>
    <w:rsid w:val="00F62323"/>
    <w:rsid w:val="00F6238D"/>
    <w:rsid w:val="00F66454"/>
    <w:rsid w:val="00F6706A"/>
    <w:rsid w:val="00F679A8"/>
    <w:rsid w:val="00F711EC"/>
    <w:rsid w:val="00F77CDD"/>
    <w:rsid w:val="00F81572"/>
    <w:rsid w:val="00F82E17"/>
    <w:rsid w:val="00F82ECD"/>
    <w:rsid w:val="00F879C3"/>
    <w:rsid w:val="00F909E3"/>
    <w:rsid w:val="00F920BB"/>
    <w:rsid w:val="00F92B6F"/>
    <w:rsid w:val="00F94C1A"/>
    <w:rsid w:val="00F95260"/>
    <w:rsid w:val="00F95854"/>
    <w:rsid w:val="00F95DC5"/>
    <w:rsid w:val="00FA0528"/>
    <w:rsid w:val="00FA3553"/>
    <w:rsid w:val="00FA50EF"/>
    <w:rsid w:val="00FA744F"/>
    <w:rsid w:val="00FA7A46"/>
    <w:rsid w:val="00FB76D3"/>
    <w:rsid w:val="00FC04EB"/>
    <w:rsid w:val="00FC3FCC"/>
    <w:rsid w:val="00FD0634"/>
    <w:rsid w:val="00FD6044"/>
    <w:rsid w:val="00FE3091"/>
    <w:rsid w:val="00FE32CB"/>
    <w:rsid w:val="00FE434B"/>
    <w:rsid w:val="00FF0AEA"/>
    <w:rsid w:val="00FF2A9D"/>
    <w:rsid w:val="00FF2C45"/>
    <w:rsid w:val="00FF331D"/>
    <w:rsid w:val="00FF3442"/>
    <w:rsid w:val="0D531588"/>
    <w:rsid w:val="5D239A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7CAE1D"/>
  <w15:docId w15:val="{99693270-309C-49E3-87FF-EA74994F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98"/>
    <w:lsdException w:name="heading 1" w:uiPriority="4" w:qFormat="1"/>
    <w:lsdException w:name="heading 2" w:semiHidden="1" w:uiPriority="4" w:unhideWhenUsed="1"/>
    <w:lsdException w:name="heading 3" w:semiHidden="1" w:uiPriority="5" w:unhideWhenUsed="1"/>
    <w:lsdException w:name="heading 4" w:semiHidden="1" w:uiPriority="98"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2"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AE40EC"/>
    <w:rPr>
      <w:rFonts w:ascii="Arial" w:hAnsi="Arial"/>
    </w:rPr>
  </w:style>
  <w:style w:type="paragraph" w:styleId="Heading1">
    <w:name w:val="heading 1"/>
    <w:aliases w:val="CAB Section Heading"/>
    <w:next w:val="BodyText"/>
    <w:link w:val="Heading1Char"/>
    <w:uiPriority w:val="4"/>
    <w:qFormat/>
    <w:rsid w:val="00836E45"/>
    <w:pPr>
      <w:keepNext/>
      <w:keepLines/>
      <w:numPr>
        <w:numId w:val="1"/>
      </w:numPr>
      <w:tabs>
        <w:tab w:val="left" w:pos="567"/>
      </w:tabs>
      <w:spacing w:before="240" w:line="240" w:lineRule="auto"/>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rsid w:val="00691410"/>
    <w:pPr>
      <w:keepNext/>
      <w:keepLines/>
      <w:spacing w:before="200" w:after="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rsid w:val="00691410"/>
    <w:pPr>
      <w:spacing w:before="160" w:after="0" w:line="240" w:lineRule="auto"/>
      <w:ind w:left="567"/>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B228B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AB Body Text"/>
    <w:link w:val="BodyTextChar"/>
    <w:qFormat/>
    <w:rsid w:val="00691410"/>
    <w:pPr>
      <w:spacing w:before="120" w:after="0" w:line="240" w:lineRule="auto"/>
    </w:pPr>
    <w:rPr>
      <w:rFonts w:ascii="Arial" w:hAnsi="Arial"/>
    </w:rPr>
  </w:style>
  <w:style w:type="character" w:customStyle="1" w:styleId="BodyTextChar">
    <w:name w:val="Body Text Char"/>
    <w:aliases w:val="CAB Body Text Char"/>
    <w:basedOn w:val="DefaultParagraphFont"/>
    <w:link w:val="BodyText"/>
    <w:rsid w:val="00691410"/>
    <w:rPr>
      <w:rFonts w:ascii="Arial" w:hAnsi="Arial"/>
    </w:rPr>
  </w:style>
  <w:style w:type="character" w:customStyle="1" w:styleId="Heading1Char">
    <w:name w:val="Heading 1 Char"/>
    <w:aliases w:val="CAB Section Heading Char"/>
    <w:basedOn w:val="DefaultParagraphFont"/>
    <w:link w:val="Heading1"/>
    <w:uiPriority w:val="4"/>
    <w:rsid w:val="00836E45"/>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691410"/>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691410"/>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B228B6"/>
    <w:rPr>
      <w:rFonts w:ascii="Arial" w:eastAsiaTheme="majorEastAsia" w:hAnsi="Arial" w:cstheme="majorBidi"/>
      <w:b/>
      <w:bCs/>
      <w:iCs/>
    </w:rPr>
  </w:style>
  <w:style w:type="table" w:styleId="TableGrid">
    <w:name w:val="Table Grid"/>
    <w:basedOn w:val="TableNormal"/>
    <w:uiPriority w:val="59"/>
    <w:rsid w:val="00691410"/>
    <w:pPr>
      <w:spacing w:after="0" w:line="240" w:lineRule="auto"/>
    </w:pPr>
    <w:rPr>
      <w:sz w:val="20"/>
    </w:rPr>
    <w:tblPr>
      <w:tblBorders>
        <w:insideH w:val="single" w:sz="4" w:space="0" w:color="7599BB" w:themeColor="accent2"/>
        <w:insideV w:val="single" w:sz="4" w:space="0" w:color="7599BB" w:themeColor="accent2"/>
      </w:tblBorders>
    </w:tblPr>
    <w:tblStylePr w:type="firstRow">
      <w:tblPr/>
      <w:tcPr>
        <w:shd w:val="clear" w:color="auto" w:fill="E3EAF1" w:themeFill="accent2" w:themeFillTint="33"/>
      </w:tcPr>
    </w:tblStylePr>
  </w:style>
  <w:style w:type="paragraph" w:customStyle="1" w:styleId="CAB-TableText">
    <w:name w:val="CAB - Table Text"/>
    <w:basedOn w:val="BodyText"/>
    <w:uiPriority w:val="8"/>
    <w:rsid w:val="00691410"/>
    <w:pPr>
      <w:spacing w:before="50" w:after="50"/>
    </w:pPr>
    <w:rPr>
      <w:sz w:val="20"/>
      <w:szCs w:val="20"/>
    </w:rPr>
  </w:style>
  <w:style w:type="paragraph" w:styleId="Header">
    <w:name w:val="header"/>
    <w:link w:val="HeaderChar"/>
    <w:uiPriority w:val="98"/>
    <w:semiHidden/>
    <w:rsid w:val="00B228B6"/>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8"/>
    <w:semiHidden/>
    <w:rsid w:val="00B228B6"/>
    <w:rPr>
      <w:rFonts w:ascii="Arial" w:hAnsi="Arial"/>
    </w:rPr>
  </w:style>
  <w:style w:type="paragraph" w:customStyle="1" w:styleId="CAB-Border">
    <w:name w:val="CAB - Border"/>
    <w:basedOn w:val="BodyText"/>
    <w:uiPriority w:val="6"/>
    <w:rsid w:val="00F24FAF"/>
    <w:pPr>
      <w:pBdr>
        <w:top w:val="single" w:sz="18" w:space="1" w:color="7599BB"/>
      </w:pBdr>
      <w:spacing w:before="160" w:line="20" w:lineRule="exact"/>
    </w:pPr>
  </w:style>
  <w:style w:type="paragraph" w:customStyle="1" w:styleId="ProtectiveMarking">
    <w:name w:val="Protective Marking"/>
    <w:link w:val="ProtectiveMarkingChar"/>
    <w:uiPriority w:val="15"/>
    <w:semiHidden/>
    <w:qFormat/>
    <w:rsid w:val="00B228B6"/>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B228B6"/>
  </w:style>
  <w:style w:type="paragraph" w:customStyle="1" w:styleId="CAB-AttachmentHeading1">
    <w:name w:val="CAB - Attachment Heading 1"/>
    <w:basedOn w:val="Heading1"/>
    <w:uiPriority w:val="10"/>
    <w:rsid w:val="00691410"/>
    <w:pPr>
      <w:numPr>
        <w:numId w:val="0"/>
      </w:numPr>
    </w:pPr>
  </w:style>
  <w:style w:type="paragraph" w:customStyle="1" w:styleId="CAB-AttachmentHeading2">
    <w:name w:val="CAB - Attachment Heading 2"/>
    <w:basedOn w:val="Heading2"/>
    <w:uiPriority w:val="11"/>
    <w:rsid w:val="00691410"/>
    <w:rPr>
      <w:sz w:val="25"/>
      <w:szCs w:val="25"/>
    </w:rPr>
  </w:style>
  <w:style w:type="paragraph" w:customStyle="1" w:styleId="ChecklistInstructionCab">
    <w:name w:val="Checklist Instruction Cab"/>
    <w:basedOn w:val="CAB-TableText"/>
    <w:uiPriority w:val="18"/>
    <w:semiHidden/>
    <w:rsid w:val="00B228B6"/>
    <w:rPr>
      <w:sz w:val="18"/>
    </w:rPr>
  </w:style>
  <w:style w:type="paragraph" w:customStyle="1" w:styleId="Spacer">
    <w:name w:val="Spacer"/>
    <w:uiPriority w:val="98"/>
    <w:semiHidden/>
    <w:rsid w:val="00B228B6"/>
    <w:pPr>
      <w:spacing w:after="0" w:line="240" w:lineRule="auto"/>
    </w:pPr>
    <w:rPr>
      <w:rFonts w:ascii="Arial" w:hAnsi="Arial"/>
      <w:sz w:val="4"/>
      <w:szCs w:val="4"/>
    </w:rPr>
  </w:style>
  <w:style w:type="paragraph" w:customStyle="1" w:styleId="DocNoCab">
    <w:name w:val="Doc No Cab"/>
    <w:basedOn w:val="CAB-AttachmentHeading2"/>
    <w:uiPriority w:val="14"/>
    <w:semiHidden/>
    <w:rsid w:val="00B228B6"/>
    <w:pPr>
      <w:ind w:left="34"/>
      <w:jc w:val="right"/>
    </w:pPr>
    <w:rPr>
      <w:noProof/>
      <w:lang w:val="en-US"/>
    </w:rPr>
  </w:style>
  <w:style w:type="paragraph" w:customStyle="1" w:styleId="CAB-RecommendationList">
    <w:name w:val="CAB - Recommendation List"/>
    <w:basedOn w:val="Normal"/>
    <w:uiPriority w:val="1"/>
    <w:rsid w:val="00691410"/>
    <w:pPr>
      <w:spacing w:after="0"/>
    </w:pPr>
  </w:style>
  <w:style w:type="character" w:styleId="CommentReference">
    <w:name w:val="annotation reference"/>
    <w:basedOn w:val="DefaultParagraphFont"/>
    <w:uiPriority w:val="99"/>
    <w:semiHidden/>
    <w:unhideWhenUsed/>
    <w:rsid w:val="00B228B6"/>
    <w:rPr>
      <w:sz w:val="16"/>
      <w:szCs w:val="16"/>
    </w:rPr>
  </w:style>
  <w:style w:type="paragraph" w:styleId="CommentText">
    <w:name w:val="annotation text"/>
    <w:basedOn w:val="Normal"/>
    <w:link w:val="CommentTextChar"/>
    <w:uiPriority w:val="99"/>
    <w:semiHidden/>
    <w:unhideWhenUsed/>
    <w:rsid w:val="00B228B6"/>
    <w:rPr>
      <w:sz w:val="20"/>
      <w:szCs w:val="20"/>
    </w:rPr>
  </w:style>
  <w:style w:type="character" w:customStyle="1" w:styleId="CommentTextChar">
    <w:name w:val="Comment Text Char"/>
    <w:basedOn w:val="DefaultParagraphFont"/>
    <w:link w:val="CommentText"/>
    <w:uiPriority w:val="99"/>
    <w:semiHidden/>
    <w:rsid w:val="00B228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28B6"/>
    <w:rPr>
      <w:b/>
      <w:bCs/>
    </w:rPr>
  </w:style>
  <w:style w:type="character" w:customStyle="1" w:styleId="CommentSubjectChar">
    <w:name w:val="Comment Subject Char"/>
    <w:basedOn w:val="CommentTextChar"/>
    <w:link w:val="CommentSubject"/>
    <w:uiPriority w:val="99"/>
    <w:semiHidden/>
    <w:rsid w:val="00B228B6"/>
    <w:rPr>
      <w:rFonts w:ascii="Arial" w:hAnsi="Arial"/>
      <w:b/>
      <w:bCs/>
      <w:sz w:val="20"/>
      <w:szCs w:val="20"/>
    </w:rPr>
  </w:style>
  <w:style w:type="paragraph" w:customStyle="1" w:styleId="CAB-Heading1">
    <w:name w:val="CAB - Heading 1"/>
    <w:basedOn w:val="Heading1"/>
    <w:link w:val="CAB-Heading1Char"/>
    <w:uiPriority w:val="98"/>
    <w:rsid w:val="00691410"/>
    <w:pPr>
      <w:numPr>
        <w:numId w:val="0"/>
      </w:numPr>
    </w:pPr>
  </w:style>
  <w:style w:type="character" w:customStyle="1" w:styleId="CAB-Heading1Char">
    <w:name w:val="CAB - Heading 1 Char"/>
    <w:basedOn w:val="Heading1Char"/>
    <w:link w:val="CAB-Heading1"/>
    <w:uiPriority w:val="98"/>
    <w:rsid w:val="00691410"/>
    <w:rPr>
      <w:rFonts w:ascii="Arial" w:eastAsiaTheme="majorEastAsia" w:hAnsi="Arial" w:cstheme="majorBidi"/>
      <w:b/>
      <w:bCs/>
      <w:color w:val="003865"/>
      <w:sz w:val="32"/>
      <w:szCs w:val="28"/>
    </w:rPr>
  </w:style>
  <w:style w:type="paragraph" w:customStyle="1" w:styleId="CAB-Heading2">
    <w:name w:val="CAB - Heading 2"/>
    <w:basedOn w:val="Normal"/>
    <w:link w:val="CAB-Heading2Char"/>
    <w:uiPriority w:val="98"/>
    <w:rsid w:val="00691410"/>
    <w:pPr>
      <w:keepNext/>
      <w:keepLines/>
      <w:tabs>
        <w:tab w:val="left" w:pos="567"/>
      </w:tabs>
      <w:spacing w:after="0"/>
      <w:outlineLvl w:val="0"/>
    </w:pPr>
    <w:rPr>
      <w:rFonts w:eastAsiaTheme="majorEastAsia" w:cstheme="majorBidi"/>
      <w:b/>
      <w:bCs/>
      <w:color w:val="003865"/>
      <w:sz w:val="24"/>
      <w:szCs w:val="28"/>
    </w:rPr>
  </w:style>
  <w:style w:type="paragraph" w:customStyle="1" w:styleId="CAB-Heading3">
    <w:name w:val="CAB - Heading 3"/>
    <w:basedOn w:val="Heading2"/>
    <w:link w:val="CAB-Heading3Char"/>
    <w:uiPriority w:val="98"/>
    <w:rsid w:val="00691410"/>
  </w:style>
  <w:style w:type="character" w:customStyle="1" w:styleId="CAB-Heading2Char">
    <w:name w:val="CAB - Heading 2 Char"/>
    <w:basedOn w:val="DefaultParagraphFont"/>
    <w:link w:val="CAB-Heading2"/>
    <w:uiPriority w:val="98"/>
    <w:rsid w:val="00691410"/>
    <w:rPr>
      <w:rFonts w:ascii="Arial" w:eastAsiaTheme="majorEastAsia" w:hAnsi="Arial" w:cstheme="majorBidi"/>
      <w:b/>
      <w:bCs/>
      <w:color w:val="003865"/>
      <w:sz w:val="24"/>
      <w:szCs w:val="28"/>
    </w:rPr>
  </w:style>
  <w:style w:type="paragraph" w:customStyle="1" w:styleId="CABParagraph">
    <w:name w:val="CAB Paragraph"/>
    <w:basedOn w:val="BodyText"/>
    <w:link w:val="CABParagraphChar"/>
    <w:uiPriority w:val="98"/>
    <w:qFormat/>
    <w:rsid w:val="00691410"/>
  </w:style>
  <w:style w:type="character" w:customStyle="1" w:styleId="CAB-Heading3Char">
    <w:name w:val="CAB - Heading 3 Char"/>
    <w:basedOn w:val="Heading2Char"/>
    <w:link w:val="CAB-Heading3"/>
    <w:uiPriority w:val="98"/>
    <w:rsid w:val="00691410"/>
    <w:rPr>
      <w:rFonts w:ascii="Arial" w:eastAsiaTheme="majorEastAsia" w:hAnsi="Arial" w:cstheme="majorBidi"/>
      <w:b/>
      <w:bCs/>
      <w:sz w:val="24"/>
      <w:szCs w:val="32"/>
    </w:rPr>
  </w:style>
  <w:style w:type="character" w:customStyle="1" w:styleId="CABParagraphChar">
    <w:name w:val="CAB Paragraph Char"/>
    <w:basedOn w:val="BodyTextChar"/>
    <w:link w:val="CABParagraph"/>
    <w:uiPriority w:val="98"/>
    <w:rsid w:val="00691410"/>
    <w:rPr>
      <w:rFonts w:ascii="Arial" w:hAnsi="Arial"/>
    </w:rPr>
  </w:style>
  <w:style w:type="character" w:styleId="FollowedHyperlink">
    <w:name w:val="FollowedHyperlink"/>
    <w:basedOn w:val="DefaultParagraphFont"/>
    <w:uiPriority w:val="99"/>
    <w:semiHidden/>
    <w:unhideWhenUsed/>
    <w:rsid w:val="00B228B6"/>
    <w:rPr>
      <w:color w:val="7599BB" w:themeColor="followedHyperlink"/>
      <w:u w:val="single"/>
    </w:rPr>
  </w:style>
  <w:style w:type="paragraph" w:customStyle="1" w:styleId="CAB-AttachmentHeading3">
    <w:name w:val="CAB - Attachment Heading 3"/>
    <w:basedOn w:val="Heading3"/>
    <w:uiPriority w:val="98"/>
    <w:rsid w:val="00691410"/>
    <w:pPr>
      <w:ind w:left="0"/>
    </w:pPr>
  </w:style>
  <w:style w:type="paragraph" w:customStyle="1" w:styleId="CAB-TableHeading">
    <w:name w:val="CAB - Table Heading"/>
    <w:basedOn w:val="CAB-TableText"/>
    <w:uiPriority w:val="7"/>
    <w:rsid w:val="00691410"/>
    <w:rPr>
      <w:b/>
    </w:rPr>
  </w:style>
  <w:style w:type="paragraph" w:customStyle="1" w:styleId="CABH2">
    <w:name w:val="CAB H2"/>
    <w:basedOn w:val="Normal"/>
    <w:link w:val="CABH2Char"/>
    <w:uiPriority w:val="98"/>
    <w:qFormat/>
    <w:rsid w:val="00994448"/>
    <w:pPr>
      <w:keepNext/>
      <w:keepLines/>
      <w:tabs>
        <w:tab w:val="left" w:pos="567"/>
      </w:tabs>
      <w:spacing w:before="240"/>
      <w:outlineLvl w:val="0"/>
    </w:pPr>
    <w:rPr>
      <w:rFonts w:eastAsiaTheme="majorEastAsia" w:cstheme="majorBidi"/>
      <w:b/>
      <w:bCs/>
      <w:color w:val="003865"/>
      <w:sz w:val="24"/>
      <w:szCs w:val="28"/>
    </w:rPr>
  </w:style>
  <w:style w:type="character" w:customStyle="1" w:styleId="CABH2Char">
    <w:name w:val="CAB H2 Char"/>
    <w:basedOn w:val="DefaultParagraphFont"/>
    <w:link w:val="CABH2"/>
    <w:uiPriority w:val="98"/>
    <w:rsid w:val="00994448"/>
    <w:rPr>
      <w:rFonts w:ascii="Arial" w:eastAsiaTheme="majorEastAsia" w:hAnsi="Arial" w:cstheme="majorBidi"/>
      <w:b/>
      <w:bCs/>
      <w:color w:val="003865"/>
      <w:sz w:val="24"/>
      <w:szCs w:val="28"/>
    </w:rPr>
  </w:style>
  <w:style w:type="paragraph" w:customStyle="1" w:styleId="CABParagraph0">
    <w:name w:val="CAB Paragraph."/>
    <w:basedOn w:val="BodyText"/>
    <w:link w:val="CABParagraphChar0"/>
    <w:uiPriority w:val="98"/>
    <w:rsid w:val="00691410"/>
  </w:style>
  <w:style w:type="character" w:customStyle="1" w:styleId="CABParagraphChar0">
    <w:name w:val="CAB Paragraph. Char"/>
    <w:basedOn w:val="BodyTextChar"/>
    <w:link w:val="CABParagraph0"/>
    <w:uiPriority w:val="98"/>
    <w:rsid w:val="00691410"/>
    <w:rPr>
      <w:rFonts w:ascii="Arial" w:hAnsi="Arial"/>
    </w:rPr>
  </w:style>
  <w:style w:type="paragraph" w:styleId="BalloonText">
    <w:name w:val="Balloon Text"/>
    <w:basedOn w:val="Normal"/>
    <w:link w:val="BalloonTextChar"/>
    <w:uiPriority w:val="99"/>
    <w:semiHidden/>
    <w:unhideWhenUsed/>
    <w:rsid w:val="00573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FF"/>
    <w:rPr>
      <w:rFonts w:ascii="Tahoma" w:hAnsi="Tahoma" w:cs="Tahoma"/>
      <w:sz w:val="16"/>
      <w:szCs w:val="16"/>
    </w:rPr>
  </w:style>
  <w:style w:type="paragraph" w:styleId="Footer">
    <w:name w:val="footer"/>
    <w:basedOn w:val="Normal"/>
    <w:link w:val="FooterChar"/>
    <w:uiPriority w:val="99"/>
    <w:unhideWhenUsed/>
    <w:rsid w:val="00691410"/>
    <w:pPr>
      <w:tabs>
        <w:tab w:val="center" w:pos="4513"/>
        <w:tab w:val="right" w:pos="9026"/>
      </w:tabs>
      <w:spacing w:after="0"/>
    </w:pPr>
  </w:style>
  <w:style w:type="character" w:customStyle="1" w:styleId="FooterChar">
    <w:name w:val="Footer Char"/>
    <w:basedOn w:val="DefaultParagraphFont"/>
    <w:link w:val="Footer"/>
    <w:uiPriority w:val="99"/>
    <w:rsid w:val="00691410"/>
    <w:rPr>
      <w:rFonts w:ascii="Arial" w:hAnsi="Arial"/>
    </w:rPr>
  </w:style>
  <w:style w:type="paragraph" w:customStyle="1" w:styleId="PageRefCab">
    <w:name w:val="Page Ref Cab"/>
    <w:uiPriority w:val="98"/>
    <w:semiHidden/>
    <w:rsid w:val="005739FF"/>
    <w:pPr>
      <w:framePr w:wrap="around" w:vAnchor="text" w:hAnchor="page" w:x="9403" w:y="139"/>
      <w:spacing w:line="240" w:lineRule="auto"/>
    </w:pPr>
    <w:rPr>
      <w:rFonts w:ascii="Arial" w:hAnsi="Arial"/>
      <w:sz w:val="18"/>
      <w:szCs w:val="18"/>
    </w:rPr>
  </w:style>
  <w:style w:type="paragraph" w:customStyle="1" w:styleId="CABFooter">
    <w:name w:val="CAB Footer"/>
    <w:basedOn w:val="Normal"/>
    <w:rsid w:val="00691410"/>
    <w:pPr>
      <w:tabs>
        <w:tab w:val="right" w:pos="7513"/>
      </w:tabs>
      <w:spacing w:after="0"/>
      <w:ind w:right="357"/>
      <w:jc w:val="center"/>
    </w:pPr>
    <w:rPr>
      <w:rFonts w:ascii="Times New Roman" w:hAnsi="Times New Roman"/>
      <w:sz w:val="18"/>
      <w:szCs w:val="18"/>
    </w:rPr>
  </w:style>
  <w:style w:type="paragraph" w:styleId="Title">
    <w:name w:val="Title"/>
    <w:aliases w:val="CAB Title"/>
    <w:next w:val="BodyText"/>
    <w:link w:val="TitleChar"/>
    <w:uiPriority w:val="98"/>
    <w:qFormat/>
    <w:rsid w:val="00691410"/>
    <w:pPr>
      <w:tabs>
        <w:tab w:val="center" w:pos="1313"/>
      </w:tabs>
      <w:spacing w:before="160" w:after="160"/>
    </w:pPr>
    <w:rPr>
      <w:rFonts w:ascii="Arial" w:hAnsi="Arial"/>
      <w:b/>
      <w:color w:val="003865"/>
      <w:sz w:val="48"/>
      <w:szCs w:val="20"/>
    </w:rPr>
  </w:style>
  <w:style w:type="character" w:customStyle="1" w:styleId="TitleChar">
    <w:name w:val="Title Char"/>
    <w:aliases w:val="CAB Title Char"/>
    <w:basedOn w:val="DefaultParagraphFont"/>
    <w:link w:val="Title"/>
    <w:uiPriority w:val="98"/>
    <w:rsid w:val="00691410"/>
    <w:rPr>
      <w:rFonts w:ascii="Arial" w:hAnsi="Arial"/>
      <w:b/>
      <w:color w:val="003865"/>
      <w:sz w:val="48"/>
      <w:szCs w:val="20"/>
    </w:rPr>
  </w:style>
  <w:style w:type="paragraph" w:customStyle="1" w:styleId="CABTableText">
    <w:name w:val="CAB Table Text"/>
    <w:basedOn w:val="BodyText"/>
    <w:uiPriority w:val="8"/>
    <w:qFormat/>
    <w:rsid w:val="00691410"/>
    <w:pPr>
      <w:spacing w:before="50" w:after="50"/>
    </w:pPr>
    <w:rPr>
      <w:sz w:val="20"/>
      <w:szCs w:val="20"/>
    </w:rPr>
  </w:style>
  <w:style w:type="paragraph" w:styleId="ListParagraph">
    <w:name w:val="List Paragraph"/>
    <w:aliases w:val="CAB - List Bullet,List Bullet Cab"/>
    <w:basedOn w:val="BodyText"/>
    <w:uiPriority w:val="2"/>
    <w:qFormat/>
    <w:rsid w:val="00691410"/>
    <w:pPr>
      <w:tabs>
        <w:tab w:val="left" w:pos="851"/>
      </w:tabs>
      <w:spacing w:before="0"/>
      <w:ind w:left="851" w:hanging="284"/>
      <w:contextualSpacing/>
    </w:pPr>
  </w:style>
  <w:style w:type="paragraph" w:customStyle="1" w:styleId="BorderCab">
    <w:name w:val="Border Cab"/>
    <w:basedOn w:val="BodyText"/>
    <w:uiPriority w:val="6"/>
    <w:rsid w:val="00691410"/>
    <w:pPr>
      <w:pBdr>
        <w:top w:val="single" w:sz="18" w:space="1" w:color="7599BB"/>
      </w:pBdr>
      <w:spacing w:before="240" w:line="20" w:lineRule="exact"/>
    </w:pPr>
  </w:style>
  <w:style w:type="paragraph" w:customStyle="1" w:styleId="SummaryHeading1Cab">
    <w:name w:val="Summary Heading 1 Cab"/>
    <w:basedOn w:val="Heading1"/>
    <w:link w:val="SummaryHeading1CabChar"/>
    <w:uiPriority w:val="13"/>
    <w:semiHidden/>
    <w:qFormat/>
    <w:rsid w:val="005739FF"/>
    <w:pPr>
      <w:numPr>
        <w:numId w:val="0"/>
      </w:numPr>
      <w:spacing w:before="120" w:after="0"/>
    </w:pPr>
    <w:rPr>
      <w:sz w:val="24"/>
    </w:rPr>
  </w:style>
  <w:style w:type="paragraph" w:customStyle="1" w:styleId="CABTableHeading">
    <w:name w:val="CAB Table Heading"/>
    <w:basedOn w:val="CABTableText"/>
    <w:uiPriority w:val="7"/>
    <w:qFormat/>
    <w:rsid w:val="00691410"/>
    <w:rPr>
      <w:b/>
    </w:rPr>
  </w:style>
  <w:style w:type="paragraph" w:customStyle="1" w:styleId="SectionTitleCab">
    <w:name w:val="Section Title Cab"/>
    <w:basedOn w:val="Title"/>
    <w:link w:val="SectionTitleCabChar"/>
    <w:uiPriority w:val="17"/>
    <w:semiHidden/>
    <w:qFormat/>
    <w:rsid w:val="005739FF"/>
    <w:pPr>
      <w:spacing w:before="240" w:after="60" w:line="240" w:lineRule="auto"/>
    </w:pPr>
    <w:rPr>
      <w:sz w:val="40"/>
    </w:rPr>
  </w:style>
  <w:style w:type="character" w:styleId="Hyperlink">
    <w:name w:val="Hyperlink"/>
    <w:aliases w:val="Hyperlink Cab"/>
    <w:basedOn w:val="DefaultParagraphFont"/>
    <w:uiPriority w:val="12"/>
    <w:rsid w:val="00691410"/>
    <w:rPr>
      <w:color w:val="003865" w:themeColor="hyperlink"/>
      <w:u w:val="single"/>
    </w:rPr>
  </w:style>
  <w:style w:type="paragraph" w:customStyle="1" w:styleId="AttachmentHeading1Cab">
    <w:name w:val="Attachment Heading 1 Cab"/>
    <w:basedOn w:val="Heading1"/>
    <w:uiPriority w:val="10"/>
    <w:rsid w:val="00691410"/>
    <w:pPr>
      <w:numPr>
        <w:numId w:val="0"/>
      </w:numPr>
    </w:pPr>
  </w:style>
  <w:style w:type="paragraph" w:customStyle="1" w:styleId="AttachmentHeading2Cab">
    <w:name w:val="Attachment Heading 2 Cab"/>
    <w:basedOn w:val="Heading2"/>
    <w:uiPriority w:val="11"/>
    <w:rsid w:val="00691410"/>
    <w:rPr>
      <w:sz w:val="25"/>
      <w:szCs w:val="25"/>
    </w:rPr>
  </w:style>
  <w:style w:type="paragraph" w:customStyle="1" w:styleId="RecommendationListCab">
    <w:name w:val="Recommendation List Cab"/>
    <w:basedOn w:val="Normal"/>
    <w:uiPriority w:val="1"/>
    <w:rsid w:val="00691410"/>
    <w:pPr>
      <w:spacing w:after="0"/>
    </w:pPr>
  </w:style>
  <w:style w:type="paragraph" w:customStyle="1" w:styleId="CABH1">
    <w:name w:val="CAB H1"/>
    <w:basedOn w:val="SectionTitleCab"/>
    <w:link w:val="CABH1Char"/>
    <w:uiPriority w:val="98"/>
    <w:qFormat/>
    <w:rsid w:val="00691410"/>
    <w:pPr>
      <w:tabs>
        <w:tab w:val="left" w:pos="5932"/>
      </w:tabs>
    </w:pPr>
  </w:style>
  <w:style w:type="character" w:customStyle="1" w:styleId="SectionTitleCabChar">
    <w:name w:val="Section Title Cab Char"/>
    <w:basedOn w:val="TitleChar"/>
    <w:link w:val="SectionTitleCab"/>
    <w:uiPriority w:val="17"/>
    <w:semiHidden/>
    <w:rsid w:val="005739FF"/>
    <w:rPr>
      <w:rFonts w:ascii="Arial" w:hAnsi="Arial"/>
      <w:b/>
      <w:color w:val="003865"/>
      <w:sz w:val="40"/>
      <w:szCs w:val="20"/>
    </w:rPr>
  </w:style>
  <w:style w:type="character" w:customStyle="1" w:styleId="CABH1Char">
    <w:name w:val="CAB H1 Char"/>
    <w:basedOn w:val="SectionTitleCabChar"/>
    <w:link w:val="CABH1"/>
    <w:uiPriority w:val="98"/>
    <w:rsid w:val="00691410"/>
    <w:rPr>
      <w:rFonts w:ascii="Arial" w:hAnsi="Arial"/>
      <w:b/>
      <w:color w:val="003865"/>
      <w:sz w:val="40"/>
      <w:szCs w:val="20"/>
    </w:rPr>
  </w:style>
  <w:style w:type="character" w:customStyle="1" w:styleId="SummaryHeading1CabChar">
    <w:name w:val="Summary Heading 1 Cab Char"/>
    <w:basedOn w:val="Heading1Char"/>
    <w:link w:val="SummaryHeading1Cab"/>
    <w:uiPriority w:val="13"/>
    <w:semiHidden/>
    <w:rsid w:val="005739FF"/>
    <w:rPr>
      <w:rFonts w:ascii="Arial" w:eastAsiaTheme="majorEastAsia" w:hAnsi="Arial" w:cstheme="majorBidi"/>
      <w:b/>
      <w:bCs/>
      <w:color w:val="003865"/>
      <w:sz w:val="24"/>
      <w:szCs w:val="28"/>
    </w:rPr>
  </w:style>
  <w:style w:type="paragraph" w:customStyle="1" w:styleId="AttachmentHeading3">
    <w:name w:val="Attachment Heading 3"/>
    <w:basedOn w:val="Heading3"/>
    <w:uiPriority w:val="98"/>
    <w:rsid w:val="00691410"/>
    <w:pPr>
      <w:ind w:left="0"/>
    </w:pPr>
  </w:style>
  <w:style w:type="paragraph" w:styleId="Revision">
    <w:name w:val="Revision"/>
    <w:hidden/>
    <w:uiPriority w:val="99"/>
    <w:semiHidden/>
    <w:rsid w:val="000E0D5C"/>
    <w:pPr>
      <w:spacing w:after="0" w:line="240" w:lineRule="auto"/>
    </w:pPr>
    <w:rPr>
      <w:rFonts w:ascii="Arial" w:hAnsi="Arial"/>
    </w:rPr>
  </w:style>
  <w:style w:type="paragraph" w:customStyle="1" w:styleId="CABNumberedParagraph">
    <w:name w:val="CAB Numbered Paragraph"/>
    <w:basedOn w:val="Normal"/>
    <w:uiPriority w:val="98"/>
    <w:rsid w:val="003B5700"/>
    <w:pPr>
      <w:numPr>
        <w:ilvl w:val="1"/>
        <w:numId w:val="1"/>
      </w:numPr>
      <w:tabs>
        <w:tab w:val="clear" w:pos="340"/>
      </w:tabs>
      <w:ind w:left="567" w:hanging="567"/>
    </w:pPr>
  </w:style>
  <w:style w:type="paragraph" w:customStyle="1" w:styleId="CABBulletList">
    <w:name w:val="CAB Bullet List"/>
    <w:basedOn w:val="ListParagraph"/>
    <w:uiPriority w:val="98"/>
    <w:qFormat/>
    <w:rsid w:val="00C72B0E"/>
    <w:pPr>
      <w:numPr>
        <w:numId w:val="2"/>
      </w:numPr>
      <w:spacing w:before="60" w:after="60"/>
      <w:ind w:left="850" w:hanging="288"/>
    </w:pPr>
  </w:style>
  <w:style w:type="paragraph" w:customStyle="1" w:styleId="StyleCAB-RecommendationListJustified">
    <w:name w:val="Style CAB - Recommendation List + Justified"/>
    <w:basedOn w:val="CAB-RecommendationList"/>
    <w:rsid w:val="00D16C7E"/>
    <w:pPr>
      <w:ind w:left="567" w:hanging="567"/>
      <w:jc w:val="both"/>
    </w:pPr>
    <w:rPr>
      <w:rFonts w:eastAsia="Times New Roman" w:cs="Times New Roman"/>
      <w:szCs w:val="20"/>
    </w:rPr>
  </w:style>
  <w:style w:type="paragraph" w:customStyle="1" w:styleId="CABBodyTextBold">
    <w:name w:val="CAB Body Text Bold"/>
    <w:basedOn w:val="BodyText"/>
    <w:qFormat/>
    <w:rsid w:val="00F24FAF"/>
    <w:rPr>
      <w:b/>
      <w:bCs/>
    </w:rPr>
  </w:style>
  <w:style w:type="paragraph" w:customStyle="1" w:styleId="CABList">
    <w:name w:val="CAB List"/>
    <w:basedOn w:val="BodyText"/>
    <w:uiPriority w:val="98"/>
    <w:qFormat/>
    <w:rsid w:val="009C0C67"/>
    <w:pPr>
      <w:numPr>
        <w:numId w:val="22"/>
      </w:numPr>
      <w:tabs>
        <w:tab w:val="left" w:pos="4253"/>
      </w:tabs>
    </w:pPr>
  </w:style>
  <w:style w:type="paragraph" w:customStyle="1" w:styleId="CABH2Info">
    <w:name w:val="CAB H2 Info"/>
    <w:basedOn w:val="Heading2"/>
    <w:uiPriority w:val="98"/>
    <w:qFormat/>
    <w:rsid w:val="00190CE4"/>
  </w:style>
  <w:style w:type="paragraph" w:customStyle="1" w:styleId="CABRecommendationsList">
    <w:name w:val="CAB Recommendations List"/>
    <w:uiPriority w:val="98"/>
    <w:rsid w:val="00967822"/>
    <w:pPr>
      <w:numPr>
        <w:numId w:val="21"/>
      </w:numPr>
      <w:spacing w:before="120" w:line="240" w:lineRule="auto"/>
      <w:ind w:left="589" w:hanging="232"/>
      <w:jc w:val="both"/>
    </w:pPr>
    <w:rPr>
      <w:rFonts w:ascii="Arial" w:hAnsi="Arial"/>
    </w:rPr>
  </w:style>
  <w:style w:type="paragraph" w:customStyle="1" w:styleId="CABTitle2">
    <w:name w:val="CAB Title 2"/>
    <w:basedOn w:val="Normal"/>
    <w:link w:val="CABTitle2Char"/>
    <w:uiPriority w:val="98"/>
    <w:qFormat/>
    <w:rsid w:val="00DF5549"/>
    <w:pPr>
      <w:keepNext/>
      <w:keepLines/>
      <w:tabs>
        <w:tab w:val="left" w:pos="567"/>
      </w:tabs>
      <w:spacing w:before="240" w:line="240" w:lineRule="auto"/>
      <w:jc w:val="center"/>
      <w:outlineLvl w:val="0"/>
    </w:pPr>
    <w:rPr>
      <w:rFonts w:eastAsiaTheme="majorEastAsia" w:cstheme="majorBidi"/>
      <w:b/>
      <w:bCs/>
      <w:color w:val="003865"/>
      <w:sz w:val="24"/>
      <w:szCs w:val="28"/>
    </w:rPr>
  </w:style>
  <w:style w:type="character" w:customStyle="1" w:styleId="CABTitle2Char">
    <w:name w:val="CAB Title 2 Char"/>
    <w:basedOn w:val="DefaultParagraphFont"/>
    <w:link w:val="CABTitle2"/>
    <w:uiPriority w:val="98"/>
    <w:rsid w:val="00DF5549"/>
    <w:rPr>
      <w:rFonts w:ascii="Arial" w:eastAsiaTheme="majorEastAsia" w:hAnsi="Arial" w:cstheme="majorBidi"/>
      <w:b/>
      <w:bCs/>
      <w:color w:val="003865"/>
      <w:sz w:val="24"/>
      <w:szCs w:val="28"/>
    </w:rPr>
  </w:style>
  <w:style w:type="paragraph" w:customStyle="1" w:styleId="CABAttachmentNumber">
    <w:name w:val="CAB Attachment Number"/>
    <w:basedOn w:val="ProtectiveMarking"/>
    <w:link w:val="CABAttachmentNumberChar"/>
    <w:uiPriority w:val="98"/>
    <w:rsid w:val="0045358F"/>
    <w:pPr>
      <w:spacing w:before="160" w:after="240"/>
      <w:ind w:left="144"/>
      <w:jc w:val="right"/>
    </w:pPr>
    <w:rPr>
      <w:color w:val="002060"/>
      <w:sz w:val="24"/>
    </w:rPr>
  </w:style>
  <w:style w:type="character" w:customStyle="1" w:styleId="ProtectiveMarkingChar">
    <w:name w:val="Protective Marking Char"/>
    <w:basedOn w:val="DefaultParagraphFont"/>
    <w:link w:val="ProtectiveMarking"/>
    <w:uiPriority w:val="15"/>
    <w:semiHidden/>
    <w:rsid w:val="0045358F"/>
    <w:rPr>
      <w:rFonts w:ascii="Arial" w:hAnsi="Arial"/>
      <w:b/>
      <w:color w:val="FF0000"/>
      <w:sz w:val="30"/>
    </w:rPr>
  </w:style>
  <w:style w:type="character" w:customStyle="1" w:styleId="CABAttachmentNumberChar">
    <w:name w:val="CAB Attachment Number Char"/>
    <w:basedOn w:val="ProtectiveMarkingChar"/>
    <w:link w:val="CABAttachmentNumber"/>
    <w:uiPriority w:val="98"/>
    <w:rsid w:val="0045358F"/>
    <w:rPr>
      <w:rFonts w:ascii="Arial" w:hAnsi="Arial"/>
      <w:b/>
      <w:color w:val="002060"/>
      <w:sz w:val="24"/>
    </w:rPr>
  </w:style>
  <w:style w:type="character" w:customStyle="1" w:styleId="TOCLevel1Char">
    <w:name w:val="TOCLevel1 Char"/>
    <w:basedOn w:val="DefaultParagraphFont"/>
    <w:link w:val="TOCLevel1"/>
    <w:uiPriority w:val="98"/>
    <w:locked/>
    <w:rsid w:val="004C6619"/>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4C6619"/>
    <w:pPr>
      <w:keepNext/>
      <w:keepLines/>
      <w:tabs>
        <w:tab w:val="left" w:pos="567"/>
      </w:tabs>
      <w:spacing w:before="240" w:line="240" w:lineRule="auto"/>
      <w:jc w:val="right"/>
      <w:outlineLvl w:val="0"/>
    </w:pPr>
    <w:rPr>
      <w:rFonts w:eastAsiaTheme="majorEastAsia" w:cstheme="majorBidi"/>
      <w:b/>
      <w:bCs/>
      <w:color w:val="003865"/>
      <w:sz w:val="24"/>
      <w:szCs w:val="28"/>
    </w:rPr>
  </w:style>
  <w:style w:type="paragraph" w:customStyle="1" w:styleId="s34">
    <w:name w:val="s34"/>
    <w:basedOn w:val="Normal"/>
    <w:rsid w:val="005B25CF"/>
    <w:pPr>
      <w:spacing w:before="100" w:beforeAutospacing="1" w:after="100" w:afterAutospacing="1" w:line="240" w:lineRule="auto"/>
    </w:pPr>
    <w:rPr>
      <w:rFonts w:ascii="Times New Roman" w:hAnsi="Times New Roman" w:cs="Times New Roman"/>
      <w:sz w:val="24"/>
      <w:szCs w:val="24"/>
      <w:lang w:eastAsia="en-AU"/>
    </w:rPr>
  </w:style>
  <w:style w:type="character" w:customStyle="1" w:styleId="bumpedfont15">
    <w:name w:val="bumpedfont15"/>
    <w:basedOn w:val="DefaultParagraphFont"/>
    <w:rsid w:val="005B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PM&amp;C">
  <a:themeElements>
    <a:clrScheme name="PM&amp;C 1">
      <a:dk1>
        <a:srgbClr val="B8BABD"/>
      </a:dk1>
      <a:lt1>
        <a:sysClr val="window" lastClr="FFFFFF"/>
      </a:lt1>
      <a:dk2>
        <a:srgbClr val="000000"/>
      </a:dk2>
      <a:lt2>
        <a:srgbClr val="000000"/>
      </a:lt2>
      <a:accent1>
        <a:srgbClr val="003865"/>
      </a:accent1>
      <a:accent2>
        <a:srgbClr val="7599BB"/>
      </a:accent2>
      <a:accent3>
        <a:srgbClr val="FFFFFF"/>
      </a:accent3>
      <a:accent4>
        <a:srgbClr val="FFFFFF"/>
      </a:accent4>
      <a:accent5>
        <a:srgbClr val="FFFFFF"/>
      </a:accent5>
      <a:accent6>
        <a:srgbClr val="FFFFFF"/>
      </a:accent6>
      <a:hlink>
        <a:srgbClr val="003865"/>
      </a:hlink>
      <a:folHlink>
        <a:srgbClr val="759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0296B36D2DCDB4295DD115C84D9EBA5" ma:contentTypeVersion="12" ma:contentTypeDescription="ShareHub Document" ma:contentTypeScope="" ma:versionID="3f31756bee568e79ae5eea47e0568f4d">
  <xsd:schema xmlns:xsd="http://www.w3.org/2001/XMLSchema" xmlns:xs="http://www.w3.org/2001/XMLSchema" xmlns:p="http://schemas.microsoft.com/office/2006/metadata/properties" xmlns:ns1="6a404c6c-7900-4160-9966-431cbf89e57b" xmlns:ns3="685f9fda-bd71-4433-b331-92feb9553089" targetNamespace="http://schemas.microsoft.com/office/2006/metadata/properties" ma:root="true" ma:fieldsID="cfb70e6e349b76aa3ada2bbca30e7f43" ns1:_="" ns3:_="">
    <xsd:import namespace="6a404c6c-7900-4160-9966-431cbf89e57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aa48891274c4e0f9605e47c757c0d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04c6c-7900-4160-9966-431cbf89e57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6d8c97-3221-4ad4-bdb1-5070949a411d}" ma:internalName="TaxCatchAll" ma:showField="CatchAllData"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6d8c97-3221-4ad4-bdb1-5070949a411d}" ma:internalName="TaxCatchAllLabel" ma:readOnly="true" ma:showField="CatchAllDataLabel" ma:web="6a404c6c-7900-4160-9966-431cbf89e57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aa48891274c4e0f9605e47c757c0d7e" ma:index="18" nillable="true" ma:taxonomy="true" ma:internalName="aaa48891274c4e0f9605e47c757c0d7e" ma:taxonomyFieldName="ESearchTags" ma:displayName="Tags" ma:fieldId="{aaa48891-274c-4e0f-9605-e47c757c0d7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6a404c6c-7900-4160-9966-431cbf89e57b">DOC19-318442</ShareHubID>
    <PMCNotes xmlns="6a404c6c-7900-4160-9966-431cbf89e57b" xsi:nil="true"/>
    <mc5611b894cf49d8aeeb8ebf39dc09bc xmlns="6a404c6c-7900-4160-9966-431cbf89e57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b625b474-e802-4bc5-828a-e6fdc75b9148</TermId>
        </TermInfo>
      </Terms>
    </mc5611b894cf49d8aeeb8ebf39dc09bc>
    <jd1c641577414dfdab1686c9d5d0dbd0 xmlns="6a404c6c-7900-4160-9966-431cbf89e57b">
      <Terms xmlns="http://schemas.microsoft.com/office/infopath/2007/PartnerControls"/>
    </jd1c641577414dfdab1686c9d5d0dbd0>
    <TaxCatchAll xmlns="6a404c6c-7900-4160-9966-431cbf89e57b">
      <Value>10</Value>
      <Value>2</Value>
      <Value>8</Value>
      <Value>14</Value>
    </TaxCatchAll>
    <NonRecordJustification xmlns="685f9fda-bd71-4433-b331-92feb9553089">None</NonRecordJustification>
    <aaa48891274c4e0f9605e47c757c0d7e xmlns="6a404c6c-7900-4160-9966-431cbf89e57b">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9d1e6530-271a-4fdf-bc88-184a8d43835a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s>
    </aaa48891274c4e0f9605e47c757c0d7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3B98-D269-45DB-9609-27903C69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04c6c-7900-4160-9966-431cbf89e57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8877C-7EB8-48FE-902D-45D32B10E7AB}">
  <ds:schemaRefs>
    <ds:schemaRef ds:uri="http://schemas.microsoft.com/sharepoint/v3/contenttype/forms"/>
  </ds:schemaRefs>
</ds:datastoreItem>
</file>

<file path=customXml/itemProps3.xml><?xml version="1.0" encoding="utf-8"?>
<ds:datastoreItem xmlns:ds="http://schemas.openxmlformats.org/officeDocument/2006/customXml" ds:itemID="{0FCA07F4-5A46-483A-9388-0E66A9A68E33}">
  <ds:schemaRefs>
    <ds:schemaRef ds:uri="http://purl.org/dc/elements/1.1/"/>
    <ds:schemaRef ds:uri="685f9fda-bd71-4433-b331-92feb9553089"/>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6a404c6c-7900-4160-9966-431cbf89e57b"/>
    <ds:schemaRef ds:uri="http://www.w3.org/XML/1998/namespace"/>
  </ds:schemaRefs>
</ds:datastoreItem>
</file>

<file path=customXml/itemProps4.xml><?xml version="1.0" encoding="utf-8"?>
<ds:datastoreItem xmlns:ds="http://schemas.openxmlformats.org/officeDocument/2006/customXml" ds:itemID="{133CB5E9-C78E-42BD-8AF0-B7C9DBD2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5535</Words>
  <Characters>31552</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Australian Government Response to the NDIS Act review</vt:lpstr>
    </vt:vector>
  </TitlesOfParts>
  <Company>Department of the Prime Minister and Cabinet</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NDIS Act review</dc:title>
  <dc:creator>Department of Social Services</dc:creator>
  <cp:lastModifiedBy>GRIFFITHS, James</cp:lastModifiedBy>
  <cp:revision>2</cp:revision>
  <cp:lastPrinted>2020-08-26T02:05:00Z</cp:lastPrinted>
  <dcterms:created xsi:type="dcterms:W3CDTF">2020-08-27T02:11:00Z</dcterms:created>
  <dcterms:modified xsi:type="dcterms:W3CDTF">2020-08-27T02:11:00Z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ATTACHMENT_NUMBER">
    <vt:lpwstr>A5</vt:lpwstr>
  </property>
  <property fmtid="{D5CDD505-2E9C-101B-9397-08002B2CF9AE}" pid="3" name="CABNET_DOCUMENT_NUMBER">
    <vt:lpwstr>&lt;ITEM_NUMBER&gt;</vt:lpwstr>
  </property>
  <property fmtid="{D5CDD505-2E9C-101B-9397-08002B2CF9AE}" pid="4" name="CABNET_DOCUMENT_TITLE">
    <vt:lpwstr>Revised Australian Government response to the Tune Review</vt:lpwstr>
  </property>
  <property fmtid="{D5CDD505-2E9C-101B-9397-08002B2CF9AE}" pid="5" name="CABNET_PRINT_DATE">
    <vt:lpwstr>&lt;PRINT_DATE_TIME&gt;</vt:lpwstr>
  </property>
  <property fmtid="{D5CDD505-2E9C-101B-9397-08002B2CF9AE}" pid="6" name="CABNET_PRINT_NUMBER">
    <vt:lpwstr>&lt;PRINT_NUMBER&gt;</vt:lpwstr>
  </property>
  <property fmtid="{D5CDD505-2E9C-101B-9397-08002B2CF9AE}" pid="7" name="CABNET_SECURITY_CLASSIFICATION">
    <vt:lpwstr>PROTECTED CABINET</vt:lpwstr>
  </property>
  <property fmtid="{D5CDD505-2E9C-101B-9397-08002B2CF9AE}" pid="8" name="CABNET_TEMPLATE_TYPE">
    <vt:lpwstr>OtherAttachment</vt:lpwstr>
  </property>
  <property fmtid="{D5CDD505-2E9C-101B-9397-08002B2CF9AE}" pid="9" name="CABNET_TEMPLATE_VERSION">
    <vt:lpwstr>5</vt:lpwstr>
  </property>
  <property fmtid="{D5CDD505-2E9C-101B-9397-08002B2CF9AE}" pid="10" name="CABNET_USER">
    <vt:lpwstr>&lt;CABNET_USER&gt;</vt:lpwstr>
  </property>
</Properties>
</file>