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D145" w14:textId="35742888" w:rsidR="00C17751" w:rsidRDefault="00C17751" w:rsidP="00B87C17">
      <w:pPr>
        <w:pStyle w:val="Heading1"/>
      </w:pPr>
      <w:r w:rsidRPr="00C17751">
        <w:t xml:space="preserve">Enhanced Income Management and the </w:t>
      </w:r>
      <w:proofErr w:type="spellStart"/>
      <w:r w:rsidRPr="00C17751">
        <w:t>SmartCard</w:t>
      </w:r>
      <w:proofErr w:type="spellEnd"/>
    </w:p>
    <w:p w14:paraId="64AD9367" w14:textId="77777777" w:rsidR="00C17751" w:rsidRDefault="00C17751" w:rsidP="00C17751">
      <w:pPr>
        <w:pStyle w:val="BodyText"/>
      </w:pPr>
      <w:r>
        <w:t xml:space="preserve">Enhanced Income Management helps you budget your payments. It also helps you meet essential household needs and expenses, like food, rent, </w:t>
      </w:r>
      <w:proofErr w:type="gramStart"/>
      <w:r>
        <w:t>bills</w:t>
      </w:r>
      <w:proofErr w:type="gramEnd"/>
      <w:r>
        <w:t xml:space="preserve"> and education. You will get an enhanced Income Management account and </w:t>
      </w:r>
      <w:proofErr w:type="spellStart"/>
      <w:r>
        <w:t>SmartCard</w:t>
      </w:r>
      <w:proofErr w:type="spellEnd"/>
      <w:r>
        <w:t>.</w:t>
      </w:r>
    </w:p>
    <w:p w14:paraId="71FCBBCB" w14:textId="77777777" w:rsidR="00C17751" w:rsidRDefault="00C17751" w:rsidP="00C17751">
      <w:pPr>
        <w:pStyle w:val="Heading2"/>
      </w:pPr>
      <w:r>
        <w:t xml:space="preserve">Ways of using your account and </w:t>
      </w:r>
      <w:proofErr w:type="spellStart"/>
      <w:r>
        <w:t>SmartCard</w:t>
      </w:r>
      <w:proofErr w:type="spellEnd"/>
    </w:p>
    <w:p w14:paraId="07BD51BC" w14:textId="77777777" w:rsidR="00C17751" w:rsidRDefault="00C17751" w:rsidP="00C17751">
      <w:pPr>
        <w:pStyle w:val="BodyText"/>
      </w:pPr>
      <w:r>
        <w:t xml:space="preserve">You can use your </w:t>
      </w:r>
      <w:proofErr w:type="spellStart"/>
      <w:r>
        <w:t>SmartCard</w:t>
      </w:r>
      <w:proofErr w:type="spellEnd"/>
      <w:r>
        <w:t xml:space="preserve"> </w:t>
      </w:r>
      <w:proofErr w:type="gramStart"/>
      <w:r>
        <w:t>all of</w:t>
      </w:r>
      <w:proofErr w:type="gramEnd"/>
      <w:r>
        <w:t xml:space="preserve"> these ways:</w:t>
      </w:r>
    </w:p>
    <w:p w14:paraId="04F55DDC" w14:textId="77777777" w:rsidR="00C17751" w:rsidRDefault="00C17751" w:rsidP="00C17751">
      <w:pPr>
        <w:pStyle w:val="ListBullet"/>
      </w:pPr>
      <w:r>
        <w:t>at over 1 million EFTPOS terminals across Australia</w:t>
      </w:r>
    </w:p>
    <w:p w14:paraId="541E7C1D" w14:textId="77777777" w:rsidR="00C17751" w:rsidRDefault="00C17751" w:rsidP="00C17751">
      <w:pPr>
        <w:pStyle w:val="ListBullet"/>
      </w:pPr>
      <w:r>
        <w:t>for online shopping</w:t>
      </w:r>
    </w:p>
    <w:p w14:paraId="308C5168" w14:textId="77777777" w:rsidR="00C17751" w:rsidRDefault="00C17751" w:rsidP="00C17751">
      <w:pPr>
        <w:pStyle w:val="ListBullet"/>
      </w:pPr>
      <w:r>
        <w:t>to make BPAY® bill payments</w:t>
      </w:r>
    </w:p>
    <w:p w14:paraId="121BD9B4" w14:textId="77777777" w:rsidR="00C17751" w:rsidRDefault="00C17751" w:rsidP="00C17751">
      <w:pPr>
        <w:pStyle w:val="ListBullet"/>
      </w:pPr>
      <w:r>
        <w:t xml:space="preserve">to set up direct debits for bills like rent, </w:t>
      </w:r>
      <w:proofErr w:type="gramStart"/>
      <w:r>
        <w:t>electricity</w:t>
      </w:r>
      <w:proofErr w:type="gramEnd"/>
      <w:r>
        <w:t xml:space="preserve"> and water</w:t>
      </w:r>
    </w:p>
    <w:p w14:paraId="517B767A" w14:textId="77777777" w:rsidR="00C17751" w:rsidRDefault="00C17751" w:rsidP="00C17751">
      <w:pPr>
        <w:pStyle w:val="ListBullet"/>
      </w:pPr>
      <w:r>
        <w:t xml:space="preserve">with tap to pay payment options once you set it up </w:t>
      </w:r>
    </w:p>
    <w:p w14:paraId="087D06FB" w14:textId="77777777" w:rsidR="00C17751" w:rsidRDefault="00C17751" w:rsidP="00C17751">
      <w:pPr>
        <w:pStyle w:val="ListBullet"/>
      </w:pPr>
      <w:r>
        <w:t>to transfer money from your enhanced Income Management account to other enhanced Income Management accounts.</w:t>
      </w:r>
    </w:p>
    <w:p w14:paraId="3F818ACC" w14:textId="77777777" w:rsidR="00C17751" w:rsidRDefault="00C17751" w:rsidP="00C17751">
      <w:pPr>
        <w:pStyle w:val="BodyText"/>
      </w:pPr>
      <w:r>
        <w:t xml:space="preserve">You cannot use your enhanced Income Management account or </w:t>
      </w:r>
      <w:proofErr w:type="spellStart"/>
      <w:r>
        <w:t>SmartCard</w:t>
      </w:r>
      <w:proofErr w:type="spellEnd"/>
      <w:r>
        <w:t xml:space="preserve"> to:</w:t>
      </w:r>
    </w:p>
    <w:p w14:paraId="67B6961D" w14:textId="77777777" w:rsidR="00C17751" w:rsidRDefault="00C17751" w:rsidP="00C17751">
      <w:pPr>
        <w:pStyle w:val="ListBullet"/>
      </w:pPr>
      <w:r>
        <w:t xml:space="preserve">buy tobacco or tobacco </w:t>
      </w:r>
      <w:proofErr w:type="gramStart"/>
      <w:r>
        <w:t>products</w:t>
      </w:r>
      <w:proofErr w:type="gramEnd"/>
    </w:p>
    <w:p w14:paraId="62A9C6DA" w14:textId="77777777" w:rsidR="00C17751" w:rsidRDefault="00C17751" w:rsidP="00C17751">
      <w:pPr>
        <w:pStyle w:val="ListBullet"/>
      </w:pPr>
      <w:r>
        <w:t xml:space="preserve">buy </w:t>
      </w:r>
      <w:proofErr w:type="gramStart"/>
      <w:r>
        <w:t>pornography</w:t>
      </w:r>
      <w:proofErr w:type="gramEnd"/>
    </w:p>
    <w:p w14:paraId="263E7DC0" w14:textId="77777777" w:rsidR="00C17751" w:rsidRDefault="00C17751" w:rsidP="00C17751">
      <w:pPr>
        <w:pStyle w:val="ListBullet"/>
      </w:pPr>
      <w:r>
        <w:t xml:space="preserve">buy alcohol or homebrew </w:t>
      </w:r>
      <w:proofErr w:type="gramStart"/>
      <w:r>
        <w:t>kits</w:t>
      </w:r>
      <w:proofErr w:type="gramEnd"/>
    </w:p>
    <w:p w14:paraId="466AFF73" w14:textId="77777777" w:rsidR="00C17751" w:rsidRDefault="00C17751" w:rsidP="00C17751">
      <w:pPr>
        <w:pStyle w:val="ListBullet"/>
      </w:pPr>
      <w:r>
        <w:t>gamble</w:t>
      </w:r>
    </w:p>
    <w:p w14:paraId="11D6AA4F" w14:textId="77777777" w:rsidR="00C17751" w:rsidRDefault="00C17751" w:rsidP="00C17751">
      <w:pPr>
        <w:pStyle w:val="ListBullet"/>
      </w:pPr>
      <w:r>
        <w:t xml:space="preserve">buy cash-like products and some gift </w:t>
      </w:r>
      <w:proofErr w:type="gramStart"/>
      <w:r>
        <w:t>cards</w:t>
      </w:r>
      <w:proofErr w:type="gramEnd"/>
    </w:p>
    <w:p w14:paraId="73504FC5" w14:textId="77777777" w:rsidR="00C17751" w:rsidRDefault="00C17751" w:rsidP="00C17751">
      <w:pPr>
        <w:pStyle w:val="ListBullet"/>
      </w:pPr>
      <w:r>
        <w:t>get cash out.</w:t>
      </w:r>
    </w:p>
    <w:p w14:paraId="0BE4701C" w14:textId="77777777" w:rsidR="00C17751" w:rsidRDefault="00C17751" w:rsidP="00C17751">
      <w:pPr>
        <w:pStyle w:val="Heading2"/>
      </w:pPr>
      <w:r>
        <w:t xml:space="preserve">Find out </w:t>
      </w:r>
      <w:proofErr w:type="gramStart"/>
      <w:r>
        <w:t>more</w:t>
      </w:r>
      <w:proofErr w:type="gramEnd"/>
      <w:r>
        <w:t xml:space="preserve">  </w:t>
      </w:r>
    </w:p>
    <w:p w14:paraId="55ADAA07" w14:textId="67213456" w:rsidR="00C17751" w:rsidRDefault="00C17751" w:rsidP="00B36870">
      <w:pPr>
        <w:pStyle w:val="ListBullet"/>
      </w:pP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hotline </w:t>
      </w:r>
      <w:r w:rsidRPr="00C17751">
        <w:rPr>
          <w:b/>
          <w:bCs/>
        </w:rPr>
        <w:t>1800 252 604</w:t>
      </w:r>
    </w:p>
    <w:p w14:paraId="0260AFCE" w14:textId="77777777" w:rsidR="00C17751" w:rsidRDefault="00C17751" w:rsidP="00B36870">
      <w:pPr>
        <w:pStyle w:val="ListBullet"/>
      </w:pPr>
      <w:r>
        <w:t xml:space="preserve">TCU Customer Service Centre </w:t>
      </w:r>
      <w:r w:rsidRPr="00C17751">
        <w:rPr>
          <w:b/>
          <w:bCs/>
        </w:rPr>
        <w:t>1800 828 232</w:t>
      </w:r>
      <w:r>
        <w:t xml:space="preserve"> (NT only)</w:t>
      </w:r>
    </w:p>
    <w:p w14:paraId="52451C78" w14:textId="7FE1B8FB" w:rsidR="00C17751" w:rsidRDefault="00C17751" w:rsidP="00B36870">
      <w:pPr>
        <w:pStyle w:val="ListBullet"/>
      </w:pPr>
      <w:r>
        <w:t>Services Australia service centres</w:t>
      </w:r>
    </w:p>
    <w:p w14:paraId="40620EFF" w14:textId="77777777" w:rsidR="00C17751" w:rsidRDefault="00C17751" w:rsidP="00B36870">
      <w:pPr>
        <w:pStyle w:val="ListBullet"/>
      </w:pPr>
      <w:r>
        <w:t>Traditional Credit Union Branch (NT only)</w:t>
      </w:r>
    </w:p>
    <w:p w14:paraId="75E2F688" w14:textId="11826B0D" w:rsidR="00C17751" w:rsidRPr="00C17751" w:rsidRDefault="00C17751" w:rsidP="00B36870">
      <w:pPr>
        <w:pStyle w:val="ListBullet"/>
        <w:rPr>
          <w:b/>
          <w:bCs/>
        </w:rPr>
      </w:pPr>
      <w:r w:rsidRPr="00C17751">
        <w:rPr>
          <w:b/>
          <w:bCs/>
        </w:rPr>
        <w:t xml:space="preserve">servicesaustralia.gov.au/smartcard </w:t>
      </w:r>
    </w:p>
    <w:p w14:paraId="1F18ABE8" w14:textId="77777777" w:rsidR="00C17751" w:rsidRPr="00C17751" w:rsidRDefault="00C17751" w:rsidP="00B36870">
      <w:pPr>
        <w:pStyle w:val="ListBullet"/>
        <w:rPr>
          <w:b/>
          <w:bCs/>
        </w:rPr>
      </w:pPr>
      <w:r w:rsidRPr="00C17751">
        <w:rPr>
          <w:b/>
          <w:bCs/>
        </w:rPr>
        <w:t xml:space="preserve">smartcard.com.au </w:t>
      </w:r>
    </w:p>
    <w:p w14:paraId="1087975C" w14:textId="77777777" w:rsidR="00C17751" w:rsidRDefault="00C17751" w:rsidP="00B36870">
      <w:pPr>
        <w:pStyle w:val="ListBullet"/>
      </w:pPr>
      <w:r w:rsidRPr="00C17751">
        <w:rPr>
          <w:b/>
          <w:bCs/>
        </w:rPr>
        <w:t>tcu.com.au</w:t>
      </w:r>
      <w:r>
        <w:t xml:space="preserve"> (NT only)</w:t>
      </w:r>
    </w:p>
    <w:p w14:paraId="3CC6611D" w14:textId="77777777" w:rsidR="00C17751" w:rsidRPr="00C17751" w:rsidRDefault="00C17751" w:rsidP="00B36870">
      <w:pPr>
        <w:pStyle w:val="ListBullet"/>
        <w:rPr>
          <w:b/>
          <w:bCs/>
        </w:rPr>
      </w:pPr>
      <w:r w:rsidRPr="00C17751">
        <w:rPr>
          <w:b/>
          <w:bCs/>
        </w:rPr>
        <w:t>dss.gov.au/</w:t>
      </w:r>
      <w:proofErr w:type="spellStart"/>
      <w:r w:rsidRPr="00C17751">
        <w:rPr>
          <w:b/>
          <w:bCs/>
        </w:rPr>
        <w:t>supportservices</w:t>
      </w:r>
      <w:proofErr w:type="spellEnd"/>
    </w:p>
    <w:p w14:paraId="3AA715DC" w14:textId="252B0C72" w:rsidR="00C17751" w:rsidRPr="00C17751" w:rsidRDefault="00C17751" w:rsidP="00C17751">
      <w:pPr>
        <w:pStyle w:val="BodyText"/>
      </w:pPr>
      <w:r>
        <w:t xml:space="preserve">If you are living with disability and you need other support, call the Disability Gateway on </w:t>
      </w:r>
      <w:r w:rsidRPr="00C17751">
        <w:rPr>
          <w:b/>
          <w:bCs/>
        </w:rPr>
        <w:t>1800 643 787</w:t>
      </w:r>
      <w:r>
        <w:t>.</w:t>
      </w:r>
    </w:p>
    <w:p w14:paraId="0F237D55" w14:textId="54CF2CF8" w:rsidR="00E018DC" w:rsidRPr="00374B97" w:rsidRDefault="00C17751" w:rsidP="00C17751">
      <w:pPr>
        <w:pStyle w:val="ProductCode"/>
      </w:pPr>
      <w:bookmarkStart w:id="0" w:name="ColumnTitle_Schedule"/>
      <w:bookmarkEnd w:id="0"/>
      <w:r>
        <w:t>16027.2401</w:t>
      </w:r>
    </w:p>
    <w:sectPr w:rsidR="00E018DC" w:rsidRPr="00374B9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30C1" w14:textId="77777777" w:rsidR="00C17751" w:rsidRDefault="00C17751" w:rsidP="00C77FE4">
      <w:r>
        <w:separator/>
      </w:r>
    </w:p>
  </w:endnote>
  <w:endnote w:type="continuationSeparator" w:id="0">
    <w:p w14:paraId="49F6E5A4" w14:textId="77777777" w:rsidR="00C17751" w:rsidRDefault="00C17751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47AA" w14:textId="77777777" w:rsidR="00C17751" w:rsidRDefault="00C17751" w:rsidP="00C77FE4">
      <w:r>
        <w:separator/>
      </w:r>
    </w:p>
  </w:footnote>
  <w:footnote w:type="continuationSeparator" w:id="0">
    <w:p w14:paraId="147D95A0" w14:textId="77777777" w:rsidR="00C17751" w:rsidRDefault="00C17751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19766">
    <w:abstractNumId w:val="9"/>
  </w:num>
  <w:num w:numId="2" w16cid:durableId="775490478">
    <w:abstractNumId w:val="7"/>
  </w:num>
  <w:num w:numId="3" w16cid:durableId="559243279">
    <w:abstractNumId w:val="6"/>
  </w:num>
  <w:num w:numId="4" w16cid:durableId="570846330">
    <w:abstractNumId w:val="5"/>
  </w:num>
  <w:num w:numId="5" w16cid:durableId="260450882">
    <w:abstractNumId w:val="4"/>
  </w:num>
  <w:num w:numId="6" w16cid:durableId="1783840541">
    <w:abstractNumId w:val="8"/>
  </w:num>
  <w:num w:numId="7" w16cid:durableId="159741798">
    <w:abstractNumId w:val="3"/>
  </w:num>
  <w:num w:numId="8" w16cid:durableId="1824816016">
    <w:abstractNumId w:val="2"/>
  </w:num>
  <w:num w:numId="9" w16cid:durableId="991717073">
    <w:abstractNumId w:val="1"/>
  </w:num>
  <w:num w:numId="10" w16cid:durableId="1555385193">
    <w:abstractNumId w:val="0"/>
  </w:num>
  <w:num w:numId="11" w16cid:durableId="794568347">
    <w:abstractNumId w:val="10"/>
  </w:num>
  <w:num w:numId="12" w16cid:durableId="1105535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51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36870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17751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C6395"/>
  <w15:chartTrackingRefBased/>
  <w15:docId w15:val="{46AA7DB1-D6BB-49FA-9D4D-DC954DCF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AT\COMMDIVISION\CORPCOMMS\CREATEDESIGN\_ADMIN%20CDS\SA_templates_2021\accessible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accessible_word_template</Template>
  <TotalTime>3</TotalTime>
  <Pages>1</Pages>
  <Words>198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Services Australia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Income Management and the SmartCard</dc:title>
  <dc:subject/>
  <dc:creator>Services Australia</dc:creator>
  <cp:keywords>16027.2401</cp:keywords>
  <dc:description/>
  <dcterms:created xsi:type="dcterms:W3CDTF">2024-01-17T01:52:00Z</dcterms:created>
  <dcterms:modified xsi:type="dcterms:W3CDTF">2024-01-17T03:02:00Z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Book-title">
    <vt:lpwstr>AU Physics 101 Course Syllabus</vt:lpwstr>
  </property>
  <property fmtid="{D5CDD505-2E9C-101B-9397-08002B2CF9AE}" pid="3" name="eBook-author">
    <vt:lpwstr>AccessIT</vt:lpwstr>
  </property>
  <property fmtid="{D5CDD505-2E9C-101B-9397-08002B2CF9AE}" pid="4" name="eBook-filename">
    <vt:lpwstr>syllabus_accessible.lit</vt:lpwstr>
  </property>
  <property fmtid="{D5CDD505-2E9C-101B-9397-08002B2CF9AE}" pid="5" name="eBook-ThumbPath">
    <vt:lpwstr/>
  </property>
  <property fmtid="{D5CDD505-2E9C-101B-9397-08002B2CF9AE}" pid="6" name="eBook-CoverPath">
    <vt:lpwstr/>
  </property>
  <property fmtid="{D5CDD505-2E9C-101B-9397-08002B2CF9AE}" pid="7" name="eBook-SpinePath">
    <vt:lpwstr/>
  </property>
  <property fmtid="{D5CDD505-2E9C-101B-9397-08002B2CF9AE}" pid="8" name="eBook-PPCThumbPath">
    <vt:lpwstr/>
  </property>
  <property fmtid="{D5CDD505-2E9C-101B-9397-08002B2CF9AE}" pid="9" name="eBook-PPCCoverPath">
    <vt:lpwstr/>
  </property>
</Properties>
</file>