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5C89B198" w:rsidR="00220EA5" w:rsidRPr="00053BF9" w:rsidRDefault="006814B3" w:rsidP="00E00126">
            <w:pPr>
              <w:rPr>
                <w:b/>
                <w:bCs/>
                <w:color w:val="FFFFFF" w:themeColor="background1"/>
              </w:rPr>
            </w:pPr>
            <w:r w:rsidRPr="006814B3">
              <w:rPr>
                <w:b/>
                <w:bCs/>
                <w:color w:val="FFFFFF" w:themeColor="background1"/>
              </w:rPr>
              <w:t>AIMBIG EMPLOYMENT PTY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6EFF662" w:rsidR="00220EA5" w:rsidRPr="00053BF9" w:rsidRDefault="00E05B0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EF0A3DF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6814B3" w:rsidRPr="006814B3">
        <w:rPr>
          <w:b/>
          <w:bCs/>
          <w:color w:val="156A7E"/>
        </w:rPr>
        <w:t xml:space="preserve">AIMBIG EMPLOYMENT PTY LTD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95C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14B3"/>
    <w:rsid w:val="00683A84"/>
    <w:rsid w:val="006A4CE7"/>
    <w:rsid w:val="006B5841"/>
    <w:rsid w:val="006F3284"/>
    <w:rsid w:val="007260DD"/>
    <w:rsid w:val="00757F27"/>
    <w:rsid w:val="007843BD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5B08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VVFE Participant Scorecard - October 2024</vt:lpstr>
    </vt:vector>
  </TitlesOfParts>
  <Company>Department of Social Services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VVFE Participant Scorecard - September 2024 quarter</dc:title>
  <dc:subject/>
  <dc:creator>COLE, Amber</dc:creator>
  <cp:keywords>[SEC=OFFICIAL]</cp:keywords>
  <dc:description/>
  <cp:lastModifiedBy>KENDALL, Mick</cp:lastModifiedBy>
  <cp:revision>3</cp:revision>
  <cp:lastPrinted>2025-01-10T03:24:00Z</cp:lastPrinted>
  <dcterms:created xsi:type="dcterms:W3CDTF">2024-12-12T06:02:00Z</dcterms:created>
  <dcterms:modified xsi:type="dcterms:W3CDTF">2025-01-10T03:24:00Z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v=2022.1;a=SHA256;h=D7AD2482AC59A8A6013B0D1CB8ECDB9270D87220E19F92617FDEF33608BC1EB8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72a8bbd40c2a4781ae607150e8120131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187905BA075F3EDD8C0DE56216FF68F5</vt:lpwstr>
  </property>
  <property fmtid="{D5CDD505-2E9C-101B-9397-08002B2CF9AE}" pid="32" name="PM_Hash_Salt">
    <vt:lpwstr>3C9688A01AA8BC57108ACDCB26825A82</vt:lpwstr>
  </property>
  <property fmtid="{D5CDD505-2E9C-101B-9397-08002B2CF9AE}" pid="33" name="PM_Hash_SHA1">
    <vt:lpwstr>BE046CF2388F06C1FBA6CF35A87C7C80E5570A28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