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49D2B89B" w:rsidR="00220EA5" w:rsidRPr="00053BF9" w:rsidRDefault="005F30FF" w:rsidP="00E00126">
            <w:pPr>
              <w:rPr>
                <w:b/>
                <w:bCs/>
                <w:color w:val="FFFFFF" w:themeColor="background1"/>
              </w:rPr>
            </w:pPr>
            <w:r w:rsidRPr="005F30FF">
              <w:rPr>
                <w:b/>
                <w:bCs/>
                <w:color w:val="FFFFFF" w:themeColor="background1"/>
              </w:rPr>
              <w:t>Sarina Russo Job Access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255517FC" w:rsidR="00220EA5" w:rsidRPr="00053BF9" w:rsidRDefault="006C34A2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7BBB9A9" w:rsidR="00220EA5" w:rsidRPr="00053BF9" w:rsidRDefault="00D566E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CFF83C0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5F30FF" w:rsidRPr="005F30FF">
        <w:rPr>
          <w:b/>
          <w:bCs/>
          <w:color w:val="156A7E"/>
        </w:rPr>
        <w:t>Sarina Russo Job Access</w:t>
      </w:r>
      <w:r w:rsidR="005F30FF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A4687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5F30FF"/>
    <w:rsid w:val="00621FC5"/>
    <w:rsid w:val="00637B02"/>
    <w:rsid w:val="00673ACD"/>
    <w:rsid w:val="00683A84"/>
    <w:rsid w:val="006A4CE7"/>
    <w:rsid w:val="006B5841"/>
    <w:rsid w:val="006C34A2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9F1237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85EE5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97DB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997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THEO Participant Scorecard - October 2024</vt:lpstr>
    </vt:vector>
  </TitlesOfParts>
  <Company>Department of Social Services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2024-12-13T02:08:00Z</dcterms:created>
  <dcterms:modified xsi:type="dcterms:W3CDTF">2025-01-10T05:00:00Z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v=2022.1;a=SHA256;h=C4DDB4C6BD9E2D186A66967E9B190D3D561AC2E5664145881E7478AB1AB6163E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9bddd553d7d644cd95e4483590c8cb02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CBA3A9CD1406EADFCC27D4229481F632</vt:lpwstr>
  </property>
  <property fmtid="{D5CDD505-2E9C-101B-9397-08002B2CF9AE}" pid="32" name="PM_Hash_Salt">
    <vt:lpwstr>A87000F8625A490929A15830B2BAC73F</vt:lpwstr>
  </property>
  <property fmtid="{D5CDD505-2E9C-101B-9397-08002B2CF9AE}" pid="33" name="PM_Hash_SHA1">
    <vt:lpwstr>FCE057F6959A78503460BEF701118E8182E1BE96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