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8660DF" w14:textId="77777777" w:rsidR="00FD7455" w:rsidRDefault="00FD7455" w:rsidP="00882C99">
      <w:pPr>
        <w:spacing w:after="0"/>
        <w:jc w:val="right"/>
      </w:pPr>
      <w:r w:rsidRPr="00053BF9"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drawing>
          <wp:inline distT="0" distB="0" distL="0" distR="0" wp14:anchorId="7946475F" wp14:editId="5AE470B1">
            <wp:extent cx="1760220" cy="838200"/>
            <wp:effectExtent l="0" t="0" r="0" b="0"/>
            <wp:docPr id="4364483" name="Picture 1" descr="Disability Employment Services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4483" name="Picture 1" descr="Disability Employment Services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33060F80" w14:textId="0B016B84" w:rsidR="00053BF9" w:rsidRPr="006B5841" w:rsidRDefault="003B3E6E" w:rsidP="00FD7455">
      <w:pPr>
        <w:pStyle w:val="Heading1"/>
        <w:spacing w:before="0" w:after="240"/>
        <w:rPr>
          <w:color w:val="156A7E"/>
        </w:rPr>
      </w:pPr>
      <w:r w:rsidRPr="00053BF9">
        <w:rPr>
          <w:color w:val="156A7E"/>
        </w:rPr>
        <w:t>Performance scorecard</w:t>
      </w:r>
    </w:p>
    <w:tbl>
      <w:tblPr>
        <w:tblStyle w:val="TableGrid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solid" w:color="FFFFFF" w:themeColor="background1" w:fill="auto"/>
        <w:tblLook w:val="04A0" w:firstRow="1" w:lastRow="0" w:firstColumn="1" w:lastColumn="0" w:noHBand="0" w:noVBand="1"/>
      </w:tblPr>
      <w:tblGrid>
        <w:gridCol w:w="2253"/>
        <w:gridCol w:w="6743"/>
      </w:tblGrid>
      <w:tr w:rsidR="00220EA5" w:rsidRPr="00220EA5" w14:paraId="5B975E18" w14:textId="77777777" w:rsidTr="00DB0BED">
        <w:trPr>
          <w:trHeight w:val="415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E87AA49" w14:textId="739B797B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Provider: </w:t>
            </w:r>
          </w:p>
        </w:tc>
        <w:tc>
          <w:tcPr>
            <w:tcW w:w="6743" w:type="dxa"/>
            <w:shd w:val="clear" w:color="auto" w:fill="156A7E"/>
            <w:vAlign w:val="center"/>
          </w:tcPr>
          <w:p w14:paraId="059C633A" w14:textId="3FFD91C5" w:rsidR="00220EA5" w:rsidRPr="00053BF9" w:rsidRDefault="000171FB" w:rsidP="000171FB">
            <w:pPr>
              <w:rPr>
                <w:b/>
                <w:bCs/>
                <w:color w:val="FFFFFF" w:themeColor="background1"/>
              </w:rPr>
            </w:pPr>
            <w:r w:rsidRPr="000171FB">
              <w:rPr>
                <w:b/>
                <w:bCs/>
                <w:color w:val="FFFFFF" w:themeColor="background1"/>
              </w:rPr>
              <w:t>Omnia Inclusive Employment Solutions Ltd</w:t>
            </w:r>
          </w:p>
        </w:tc>
      </w:tr>
      <w:tr w:rsidR="00220EA5" w:rsidRPr="00220EA5" w14:paraId="542E0C3A" w14:textId="77777777" w:rsidTr="00DB0BED">
        <w:trPr>
          <w:trHeight w:val="393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59019722" w14:textId="2A9CB48A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Published: </w:t>
            </w:r>
          </w:p>
        </w:tc>
        <w:tc>
          <w:tcPr>
            <w:tcW w:w="6743" w:type="dxa"/>
            <w:shd w:val="clear" w:color="auto" w:fill="156A7E"/>
            <w:vAlign w:val="center"/>
          </w:tcPr>
          <w:p w14:paraId="2D0FDA14" w14:textId="386B0B32" w:rsidR="00220EA5" w:rsidRPr="00053BF9" w:rsidRDefault="005E69DD" w:rsidP="00E00126">
            <w:pPr>
              <w:rPr>
                <w:b/>
                <w:bCs/>
                <w:color w:val="FFFFFF" w:themeColor="background1"/>
              </w:rPr>
            </w:pPr>
            <w:r w:rsidRPr="005E69DD">
              <w:rPr>
                <w:b/>
                <w:bCs/>
                <w:color w:val="FFFFFF" w:themeColor="background1"/>
              </w:rPr>
              <w:t>September 2024 quarter</w:t>
            </w:r>
            <w:r>
              <w:rPr>
                <w:b/>
                <w:bCs/>
                <w:color w:val="FFFFFF" w:themeColor="background1"/>
              </w:rPr>
              <w:t xml:space="preserve"> s</w:t>
            </w:r>
            <w:r w:rsidR="00220EA5" w:rsidRPr="00053BF9">
              <w:rPr>
                <w:b/>
                <w:bCs/>
                <w:color w:val="FFFFFF" w:themeColor="background1"/>
              </w:rPr>
              <w:t>corecard</w:t>
            </w:r>
          </w:p>
        </w:tc>
      </w:tr>
      <w:tr w:rsidR="00220EA5" w:rsidRPr="00220EA5" w14:paraId="107A3E2C" w14:textId="77777777" w:rsidTr="00DB0BED">
        <w:trPr>
          <w:trHeight w:val="399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597FA8B" w14:textId="593864C8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Location: </w:t>
            </w:r>
          </w:p>
        </w:tc>
        <w:tc>
          <w:tcPr>
            <w:tcW w:w="6743" w:type="dxa"/>
            <w:shd w:val="clear" w:color="auto" w:fill="156A7E"/>
            <w:vAlign w:val="center"/>
          </w:tcPr>
          <w:p w14:paraId="3273686F" w14:textId="33CC903B" w:rsidR="00220EA5" w:rsidRPr="00053BF9" w:rsidRDefault="00F551E1" w:rsidP="00E00126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All ESAs</w:t>
            </w:r>
          </w:p>
        </w:tc>
      </w:tr>
      <w:tr w:rsidR="00220EA5" w:rsidRPr="00220EA5" w14:paraId="0A7BC3FF" w14:textId="77777777" w:rsidTr="00DB0BED">
        <w:trPr>
          <w:trHeight w:val="396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3D8F8D78" w14:textId="55BD34AD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Specialisation: </w:t>
            </w:r>
          </w:p>
        </w:tc>
        <w:tc>
          <w:tcPr>
            <w:tcW w:w="6743" w:type="dxa"/>
            <w:shd w:val="clear" w:color="auto" w:fill="156A7E"/>
            <w:vAlign w:val="center"/>
          </w:tcPr>
          <w:p w14:paraId="4732FF5F" w14:textId="01CD849F" w:rsidR="00220EA5" w:rsidRPr="00053BF9" w:rsidRDefault="007F0326" w:rsidP="00E00126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Yes</w:t>
            </w:r>
          </w:p>
        </w:tc>
      </w:tr>
    </w:tbl>
    <w:p w14:paraId="4F0BE55A" w14:textId="3266E005" w:rsidR="00220EA5" w:rsidRDefault="00220EA5" w:rsidP="00220EA5">
      <w:pPr>
        <w:pStyle w:val="Heading2"/>
        <w:rPr>
          <w:color w:val="156A7E"/>
        </w:rPr>
      </w:pPr>
      <w:r w:rsidRPr="00EF06C4">
        <w:rPr>
          <w:color w:val="156A7E"/>
        </w:rPr>
        <w:t>Overview</w:t>
      </w:r>
    </w:p>
    <w:p w14:paraId="1FD58428" w14:textId="1A24423C" w:rsidR="00220EA5" w:rsidRPr="00BD7574" w:rsidRDefault="00BD7574" w:rsidP="000171FB">
      <w:pPr>
        <w:rPr>
          <w:color w:val="156A7E"/>
        </w:rPr>
      </w:pPr>
      <w:r w:rsidRPr="00BD7574">
        <w:rPr>
          <w:color w:val="156A7E"/>
        </w:rPr>
        <w:t>This Performance Scorecard shows the performance of</w:t>
      </w:r>
      <w:r w:rsidR="000171FB" w:rsidRPr="000171FB">
        <w:rPr>
          <w:color w:val="156A7E"/>
        </w:rPr>
        <w:t xml:space="preserve"> </w:t>
      </w:r>
      <w:r w:rsidR="000171FB" w:rsidRPr="000171FB">
        <w:rPr>
          <w:b/>
          <w:bCs/>
          <w:color w:val="156A7E"/>
        </w:rPr>
        <w:t xml:space="preserve">Omnia Inclusive Employment Solutions Ltd </w:t>
      </w:r>
      <w:r w:rsidRPr="00BD7574">
        <w:rPr>
          <w:color w:val="156A7E"/>
        </w:rPr>
        <w:t xml:space="preserve">against Effectiveness, Efficiency and Quality </w:t>
      </w:r>
      <w:proofErr w:type="gramStart"/>
      <w:r w:rsidRPr="00BD7574">
        <w:rPr>
          <w:color w:val="156A7E"/>
        </w:rPr>
        <w:t>measures.*</w:t>
      </w:r>
      <w:proofErr w:type="gramEnd"/>
    </w:p>
    <w:tbl>
      <w:tblPr>
        <w:tblStyle w:val="TableGrid"/>
        <w:tblW w:w="89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6"/>
        <w:gridCol w:w="3001"/>
        <w:gridCol w:w="2999"/>
      </w:tblGrid>
      <w:tr w:rsidR="00B755F3" w14:paraId="33F3203E" w14:textId="77777777" w:rsidTr="001A768C">
        <w:trPr>
          <w:tblHeader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399BA259" w14:textId="107CA6B3" w:rsidR="00B755F3" w:rsidRPr="00EF06C4" w:rsidRDefault="00B755F3" w:rsidP="007A3E4C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Quality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22AFF92A" w14:textId="73BB7708" w:rsidR="00B755F3" w:rsidRPr="00EF06C4" w:rsidRDefault="00B755F3" w:rsidP="001A768C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Effectiveness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53F68903" w14:textId="5BE24CA2" w:rsidR="00B755F3" w:rsidRPr="00EF06C4" w:rsidRDefault="00B755F3" w:rsidP="007A3E4C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Efficiency</w:t>
            </w:r>
          </w:p>
        </w:tc>
      </w:tr>
      <w:tr w:rsidR="00B755F3" w14:paraId="4CBD637B" w14:textId="77777777" w:rsidTr="001A768C">
        <w:trPr>
          <w:trHeight w:val="1142"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1128B06F" w14:textId="03348AD7" w:rsidR="00B755F3" w:rsidRPr="00EF06C4" w:rsidRDefault="00B755F3" w:rsidP="00C54218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Quality of services provided to people with disability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610557DB" w14:textId="2AC0D964" w:rsidR="00B755F3" w:rsidRPr="00EF06C4" w:rsidRDefault="00B755F3" w:rsidP="001A768C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Ability of providers to help people with disability complete education and find jobs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25085BFB" w14:textId="3392B8CF" w:rsidR="00B755F3" w:rsidRPr="00EF06C4" w:rsidRDefault="00B755F3" w:rsidP="00C54218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Time taken for people with disability to start in the program</w:t>
            </w:r>
          </w:p>
        </w:tc>
      </w:tr>
      <w:tr w:rsidR="00B755F3" w14:paraId="6C174E7D" w14:textId="5C8AA692" w:rsidTr="001A768C">
        <w:trPr>
          <w:trHeight w:val="2078"/>
        </w:trPr>
        <w:tc>
          <w:tcPr>
            <w:tcW w:w="2996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189E4179" w14:textId="629B1C36" w:rsidR="00B755F3" w:rsidRDefault="000171FB" w:rsidP="0089496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3962911" wp14:editId="62B26F21">
                  <wp:extent cx="1192530" cy="1181735"/>
                  <wp:effectExtent l="0" t="0" r="7620" b="0"/>
                  <wp:docPr id="929897661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9897661" name="Picture 4" descr="Providers are meeting service expectations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2530" cy="1181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0A4285FE" w14:textId="51A3547B" w:rsidR="00B755F3" w:rsidRDefault="000171FB" w:rsidP="001A768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1ECD8D1" wp14:editId="76466D24">
                  <wp:extent cx="1192530" cy="1181735"/>
                  <wp:effectExtent l="0" t="0" r="7620" b="0"/>
                  <wp:docPr id="704026148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9897661" name="Picture 4" descr="Providers are meeting service expectations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2530" cy="1181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9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351B1C3E" w14:textId="26535ECD" w:rsidR="00B755F3" w:rsidRDefault="000171FB" w:rsidP="0089496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768AF2B" wp14:editId="361504E6">
                  <wp:extent cx="1192530" cy="1052195"/>
                  <wp:effectExtent l="0" t="0" r="7620" b="0"/>
                  <wp:docPr id="2093043530" name="Picture 1" descr="Insufficient data or not assessed: Providers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3043530" name="Picture 1" descr="Insufficient data or not assessed: Providers that did not have enough participants to be able to show a score or the score is not being measured.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2530" cy="1052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1F594E4" w14:textId="7C2FEC01" w:rsidR="00220EA5" w:rsidRPr="00EF06C4" w:rsidRDefault="00220EA5" w:rsidP="00EF06C4">
      <w:pPr>
        <w:pStyle w:val="Heading2"/>
        <w:rPr>
          <w:color w:val="156A7E"/>
        </w:rPr>
      </w:pPr>
      <w:r w:rsidRPr="00EF06C4">
        <w:rPr>
          <w:color w:val="156A7E"/>
        </w:rPr>
        <w:t>What does each score mean?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03"/>
        <w:gridCol w:w="7593"/>
      </w:tblGrid>
      <w:tr w:rsidR="00220EA5" w14:paraId="4FCF368B" w14:textId="77777777" w:rsidTr="00DB0BED">
        <w:trPr>
          <w:trHeight w:val="1027"/>
        </w:trPr>
        <w:tc>
          <w:tcPr>
            <w:tcW w:w="1403" w:type="dxa"/>
            <w:tcBorders>
              <w:top w:val="single" w:sz="12" w:space="0" w:color="156A7E"/>
              <w:left w:val="single" w:sz="12" w:space="0" w:color="156A7E"/>
            </w:tcBorders>
            <w:vAlign w:val="center"/>
          </w:tcPr>
          <w:p w14:paraId="0996E22A" w14:textId="3678D7FD" w:rsidR="00220EA5" w:rsidRPr="00EF06C4" w:rsidRDefault="00FC3585" w:rsidP="00894960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76E1F75D" wp14:editId="263A47A1">
                  <wp:extent cx="590550" cy="585323"/>
                  <wp:effectExtent l="0" t="0" r="0" b="5715"/>
                  <wp:docPr id="960807461" name="Picture 3" descr="Providers did not fully meet service expectations and improvement was requi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0807461" name="Picture 3" descr="Providers did not fully meet service expectations and improvement was requi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9682" cy="59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3" w:type="dxa"/>
            <w:tcBorders>
              <w:top w:val="single" w:sz="12" w:space="0" w:color="156A7E"/>
              <w:right w:val="single" w:sz="12" w:space="0" w:color="156A7E"/>
            </w:tcBorders>
            <w:vAlign w:val="center"/>
          </w:tcPr>
          <w:p w14:paraId="7C6F2AF0" w14:textId="59F2227B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Providers did not fully meet service expectations and improvement was required. </w:t>
            </w:r>
          </w:p>
        </w:tc>
      </w:tr>
      <w:tr w:rsidR="00220EA5" w14:paraId="386DFCBD" w14:textId="77777777" w:rsidTr="00DB0BED">
        <w:trPr>
          <w:trHeight w:val="1002"/>
        </w:trPr>
        <w:tc>
          <w:tcPr>
            <w:tcW w:w="1403" w:type="dxa"/>
            <w:tcBorders>
              <w:left w:val="single" w:sz="12" w:space="0" w:color="156A7E"/>
            </w:tcBorders>
            <w:vAlign w:val="center"/>
          </w:tcPr>
          <w:p w14:paraId="5B6C47FD" w14:textId="39ADB35B" w:rsidR="00220EA5" w:rsidRPr="00EF06C4" w:rsidRDefault="00B0306F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20EE99D1" wp14:editId="432ED26C">
                  <wp:extent cx="590550" cy="585323"/>
                  <wp:effectExtent l="0" t="0" r="0" b="5715"/>
                  <wp:docPr id="1609869185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9869185" name="Picture 4" descr="Providers are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2909" cy="5975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3" w:type="dxa"/>
            <w:tcBorders>
              <w:right w:val="single" w:sz="12" w:space="0" w:color="156A7E"/>
            </w:tcBorders>
            <w:vAlign w:val="center"/>
          </w:tcPr>
          <w:p w14:paraId="6412986A" w14:textId="4C750BD9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>Providers are meeting service expectations</w:t>
            </w:r>
          </w:p>
        </w:tc>
      </w:tr>
      <w:tr w:rsidR="00220EA5" w14:paraId="59F6A01F" w14:textId="77777777" w:rsidTr="00DB0BED">
        <w:trPr>
          <w:trHeight w:val="988"/>
        </w:trPr>
        <w:tc>
          <w:tcPr>
            <w:tcW w:w="1403" w:type="dxa"/>
            <w:tcBorders>
              <w:left w:val="single" w:sz="12" w:space="0" w:color="156A7E"/>
            </w:tcBorders>
            <w:vAlign w:val="center"/>
          </w:tcPr>
          <w:p w14:paraId="6E85BD84" w14:textId="13B31378" w:rsidR="00220EA5" w:rsidRPr="00EF06C4" w:rsidRDefault="00B0306F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1A27CDE8" wp14:editId="061AAA0B">
                  <wp:extent cx="590550" cy="590550"/>
                  <wp:effectExtent l="0" t="0" r="0" b="0"/>
                  <wp:docPr id="728077618" name="Picture 2" descr="Providers are exceeding service expectation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077618" name="Picture 2" descr="Providers are exceeding service expectations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3" w:type="dxa"/>
            <w:tcBorders>
              <w:right w:val="single" w:sz="12" w:space="0" w:color="156A7E"/>
            </w:tcBorders>
            <w:vAlign w:val="center"/>
          </w:tcPr>
          <w:p w14:paraId="1BC46F82" w14:textId="3D7F916B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Providers are exceeding service expectations. </w:t>
            </w:r>
          </w:p>
        </w:tc>
      </w:tr>
      <w:tr w:rsidR="00220EA5" w14:paraId="3FB59670" w14:textId="77777777" w:rsidTr="00DB0BED">
        <w:trPr>
          <w:trHeight w:val="860"/>
        </w:trPr>
        <w:tc>
          <w:tcPr>
            <w:tcW w:w="1403" w:type="dxa"/>
            <w:tcBorders>
              <w:left w:val="single" w:sz="12" w:space="0" w:color="156A7E"/>
              <w:bottom w:val="single" w:sz="12" w:space="0" w:color="156A7E"/>
            </w:tcBorders>
            <w:vAlign w:val="center"/>
          </w:tcPr>
          <w:p w14:paraId="6569B38E" w14:textId="19F99144" w:rsidR="00220EA5" w:rsidRPr="00EF06C4" w:rsidRDefault="00FC3585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4B5882A8" wp14:editId="62A00104">
                  <wp:extent cx="647700" cy="428625"/>
                  <wp:effectExtent l="0" t="0" r="0" b="9525"/>
                  <wp:docPr id="1523630737" name="Picture 1" descr="Insufficient data or not assessed: Providers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630737" name="Picture 1" descr="Insufficient data or not assessed: Providers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333" b="11667"/>
                          <a:stretch/>
                        </pic:blipFill>
                        <pic:spPr bwMode="auto">
                          <a:xfrm>
                            <a:off x="0" y="0"/>
                            <a:ext cx="6477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3" w:type="dxa"/>
            <w:tcBorders>
              <w:bottom w:val="single" w:sz="12" w:space="0" w:color="156A7E"/>
              <w:right w:val="single" w:sz="12" w:space="0" w:color="156A7E"/>
            </w:tcBorders>
            <w:vAlign w:val="center"/>
          </w:tcPr>
          <w:p w14:paraId="231A36D0" w14:textId="78BBEC32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Insufficient data or not assessed: Providers that did not have enough participants to be able to show a score </w:t>
            </w:r>
            <w:r w:rsidRPr="00EF06C4">
              <w:rPr>
                <w:b/>
                <w:bCs/>
                <w:color w:val="156A7E"/>
              </w:rPr>
              <w:t>or</w:t>
            </w:r>
            <w:r w:rsidRPr="00EF06C4">
              <w:rPr>
                <w:color w:val="156A7E"/>
              </w:rPr>
              <w:t xml:space="preserve"> the score is not being measured. </w:t>
            </w:r>
          </w:p>
        </w:tc>
      </w:tr>
    </w:tbl>
    <w:p w14:paraId="7B35EEAD" w14:textId="77777777" w:rsidR="00220EA5" w:rsidRPr="00220EA5" w:rsidRDefault="00220EA5" w:rsidP="00A75704">
      <w:pPr>
        <w:spacing w:before="240"/>
        <w:rPr>
          <w:color w:val="156A7E"/>
          <w:lang w:val="en-US"/>
        </w:rPr>
      </w:pPr>
      <w:r w:rsidRPr="00220EA5">
        <w:rPr>
          <w:color w:val="156A7E"/>
        </w:rPr>
        <w:t>For further information, please contact your provider or the Department of Social Services.</w:t>
      </w:r>
    </w:p>
    <w:p w14:paraId="60ADCD30" w14:textId="7C69CD54" w:rsidR="00220EA5" w:rsidRPr="00220EA5" w:rsidRDefault="00220EA5" w:rsidP="00EF06C4">
      <w:pPr>
        <w:rPr>
          <w:color w:val="156A7E"/>
        </w:rPr>
      </w:pPr>
      <w:r w:rsidRPr="00220EA5">
        <w:rPr>
          <w:color w:val="156A7E"/>
        </w:rPr>
        <w:t>The department reserves the right to retrospectively amend results if they change due to compliance activities.  Results are based on evidence at a point in time.</w:t>
      </w:r>
    </w:p>
    <w:p w14:paraId="79BC226F" w14:textId="5F6D6D41" w:rsidR="00220EA5" w:rsidRPr="00EF06C4" w:rsidRDefault="00220EA5" w:rsidP="00220EA5">
      <w:pPr>
        <w:rPr>
          <w:color w:val="156A7E"/>
          <w:sz w:val="18"/>
          <w:szCs w:val="18"/>
        </w:rPr>
      </w:pPr>
      <w:r w:rsidRPr="00220EA5">
        <w:rPr>
          <w:color w:val="156A7E"/>
          <w:sz w:val="18"/>
          <w:szCs w:val="18"/>
        </w:rPr>
        <w:t>*Expectations are outlined in the DES Grant Agreement</w:t>
      </w:r>
    </w:p>
    <w:sectPr w:rsidR="00220EA5" w:rsidRPr="00EF06C4" w:rsidSect="002A7B97">
      <w:pgSz w:w="11906" w:h="16838"/>
      <w:pgMar w:top="851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9128D9" w14:textId="77777777" w:rsidR="0089102E" w:rsidRDefault="0089102E" w:rsidP="00B04ED8">
      <w:pPr>
        <w:spacing w:after="0" w:line="240" w:lineRule="auto"/>
      </w:pPr>
      <w:r>
        <w:separator/>
      </w:r>
    </w:p>
  </w:endnote>
  <w:endnote w:type="continuationSeparator" w:id="0">
    <w:p w14:paraId="48B15F2C" w14:textId="77777777" w:rsidR="0089102E" w:rsidRDefault="0089102E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965203" w14:textId="77777777" w:rsidR="0089102E" w:rsidRDefault="0089102E" w:rsidP="00B04ED8">
      <w:pPr>
        <w:spacing w:after="0" w:line="240" w:lineRule="auto"/>
      </w:pPr>
      <w:r>
        <w:separator/>
      </w:r>
    </w:p>
  </w:footnote>
  <w:footnote w:type="continuationSeparator" w:id="0">
    <w:p w14:paraId="571C34C2" w14:textId="77777777" w:rsidR="0089102E" w:rsidRDefault="0089102E" w:rsidP="00B04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58EAF4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06283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2EB51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CEB0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E2016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22E45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14C37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6AD33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9469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0A1B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B616F1"/>
    <w:multiLevelType w:val="hybridMultilevel"/>
    <w:tmpl w:val="C79677CE"/>
    <w:lvl w:ilvl="0" w:tplc="78826DD0">
      <w:start w:val="1"/>
      <w:numFmt w:val="lowerLetter"/>
      <w:lvlText w:val="%1)"/>
      <w:lvlJc w:val="left"/>
      <w:pPr>
        <w:ind w:left="1020" w:hanging="360"/>
      </w:pPr>
    </w:lvl>
    <w:lvl w:ilvl="1" w:tplc="56989CE0">
      <w:start w:val="1"/>
      <w:numFmt w:val="lowerLetter"/>
      <w:lvlText w:val="%2)"/>
      <w:lvlJc w:val="left"/>
      <w:pPr>
        <w:ind w:left="1020" w:hanging="360"/>
      </w:pPr>
    </w:lvl>
    <w:lvl w:ilvl="2" w:tplc="B7166D5A">
      <w:start w:val="1"/>
      <w:numFmt w:val="lowerLetter"/>
      <w:lvlText w:val="%3)"/>
      <w:lvlJc w:val="left"/>
      <w:pPr>
        <w:ind w:left="1020" w:hanging="360"/>
      </w:pPr>
    </w:lvl>
    <w:lvl w:ilvl="3" w:tplc="B15EEFA4">
      <w:start w:val="1"/>
      <w:numFmt w:val="lowerLetter"/>
      <w:lvlText w:val="%4)"/>
      <w:lvlJc w:val="left"/>
      <w:pPr>
        <w:ind w:left="1020" w:hanging="360"/>
      </w:pPr>
    </w:lvl>
    <w:lvl w:ilvl="4" w:tplc="23421672">
      <w:start w:val="1"/>
      <w:numFmt w:val="lowerLetter"/>
      <w:lvlText w:val="%5)"/>
      <w:lvlJc w:val="left"/>
      <w:pPr>
        <w:ind w:left="1020" w:hanging="360"/>
      </w:pPr>
    </w:lvl>
    <w:lvl w:ilvl="5" w:tplc="744600D8">
      <w:start w:val="1"/>
      <w:numFmt w:val="lowerLetter"/>
      <w:lvlText w:val="%6)"/>
      <w:lvlJc w:val="left"/>
      <w:pPr>
        <w:ind w:left="1020" w:hanging="360"/>
      </w:pPr>
    </w:lvl>
    <w:lvl w:ilvl="6" w:tplc="DC600630">
      <w:start w:val="1"/>
      <w:numFmt w:val="lowerLetter"/>
      <w:lvlText w:val="%7)"/>
      <w:lvlJc w:val="left"/>
      <w:pPr>
        <w:ind w:left="1020" w:hanging="360"/>
      </w:pPr>
    </w:lvl>
    <w:lvl w:ilvl="7" w:tplc="B8B0C4CC">
      <w:start w:val="1"/>
      <w:numFmt w:val="lowerLetter"/>
      <w:lvlText w:val="%8)"/>
      <w:lvlJc w:val="left"/>
      <w:pPr>
        <w:ind w:left="1020" w:hanging="360"/>
      </w:pPr>
    </w:lvl>
    <w:lvl w:ilvl="8" w:tplc="5510C206">
      <w:start w:val="1"/>
      <w:numFmt w:val="lowerLetter"/>
      <w:lvlText w:val="%9)"/>
      <w:lvlJc w:val="left"/>
      <w:pPr>
        <w:ind w:left="1020" w:hanging="360"/>
      </w:pPr>
    </w:lvl>
  </w:abstractNum>
  <w:num w:numId="1" w16cid:durableId="461070609">
    <w:abstractNumId w:val="9"/>
  </w:num>
  <w:num w:numId="2" w16cid:durableId="490950530">
    <w:abstractNumId w:val="7"/>
  </w:num>
  <w:num w:numId="3" w16cid:durableId="211159723">
    <w:abstractNumId w:val="6"/>
  </w:num>
  <w:num w:numId="4" w16cid:durableId="13192049">
    <w:abstractNumId w:val="5"/>
  </w:num>
  <w:num w:numId="5" w16cid:durableId="2048213636">
    <w:abstractNumId w:val="4"/>
  </w:num>
  <w:num w:numId="6" w16cid:durableId="1440762703">
    <w:abstractNumId w:val="8"/>
  </w:num>
  <w:num w:numId="7" w16cid:durableId="1362827947">
    <w:abstractNumId w:val="3"/>
  </w:num>
  <w:num w:numId="8" w16cid:durableId="1821533911">
    <w:abstractNumId w:val="2"/>
  </w:num>
  <w:num w:numId="9" w16cid:durableId="1831092592">
    <w:abstractNumId w:val="1"/>
  </w:num>
  <w:num w:numId="10" w16cid:durableId="1513102832">
    <w:abstractNumId w:val="0"/>
  </w:num>
  <w:num w:numId="11" w16cid:durableId="388631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EA5"/>
    <w:rsid w:val="00000897"/>
    <w:rsid w:val="00003F3A"/>
    <w:rsid w:val="00005633"/>
    <w:rsid w:val="00012F7F"/>
    <w:rsid w:val="00016283"/>
    <w:rsid w:val="000171FB"/>
    <w:rsid w:val="0004689C"/>
    <w:rsid w:val="00053BF9"/>
    <w:rsid w:val="00066D36"/>
    <w:rsid w:val="000970D2"/>
    <w:rsid w:val="000E13EB"/>
    <w:rsid w:val="000F1F9F"/>
    <w:rsid w:val="00130DC0"/>
    <w:rsid w:val="001A768C"/>
    <w:rsid w:val="001B743E"/>
    <w:rsid w:val="001E630D"/>
    <w:rsid w:val="00201B46"/>
    <w:rsid w:val="00207FB9"/>
    <w:rsid w:val="00220EA5"/>
    <w:rsid w:val="00252DF1"/>
    <w:rsid w:val="0027055B"/>
    <w:rsid w:val="00284DC9"/>
    <w:rsid w:val="002A2CF8"/>
    <w:rsid w:val="002A7B97"/>
    <w:rsid w:val="002B5C3C"/>
    <w:rsid w:val="002D3AD8"/>
    <w:rsid w:val="0032785C"/>
    <w:rsid w:val="00336304"/>
    <w:rsid w:val="00346434"/>
    <w:rsid w:val="00386E71"/>
    <w:rsid w:val="003B2BB8"/>
    <w:rsid w:val="003B3E6E"/>
    <w:rsid w:val="003D34FF"/>
    <w:rsid w:val="003E0754"/>
    <w:rsid w:val="00403323"/>
    <w:rsid w:val="00420FDC"/>
    <w:rsid w:val="00444E95"/>
    <w:rsid w:val="00465A01"/>
    <w:rsid w:val="00483820"/>
    <w:rsid w:val="004B54CA"/>
    <w:rsid w:val="004D760B"/>
    <w:rsid w:val="004E5CBF"/>
    <w:rsid w:val="00504130"/>
    <w:rsid w:val="00565CDB"/>
    <w:rsid w:val="005B0641"/>
    <w:rsid w:val="005C3AA9"/>
    <w:rsid w:val="005D5CC0"/>
    <w:rsid w:val="005E5160"/>
    <w:rsid w:val="005E69DD"/>
    <w:rsid w:val="00621FC5"/>
    <w:rsid w:val="00637B02"/>
    <w:rsid w:val="00673ACD"/>
    <w:rsid w:val="00683A84"/>
    <w:rsid w:val="006A4C6E"/>
    <w:rsid w:val="006A4CE7"/>
    <w:rsid w:val="006B5841"/>
    <w:rsid w:val="007260DD"/>
    <w:rsid w:val="00757F27"/>
    <w:rsid w:val="00784DA4"/>
    <w:rsid w:val="00785261"/>
    <w:rsid w:val="007A3E4C"/>
    <w:rsid w:val="007B0256"/>
    <w:rsid w:val="007F0326"/>
    <w:rsid w:val="007F4EC6"/>
    <w:rsid w:val="007F7375"/>
    <w:rsid w:val="0083177B"/>
    <w:rsid w:val="00862F8B"/>
    <w:rsid w:val="00882C99"/>
    <w:rsid w:val="0089102E"/>
    <w:rsid w:val="00894960"/>
    <w:rsid w:val="008A72DA"/>
    <w:rsid w:val="0091371C"/>
    <w:rsid w:val="009225F0"/>
    <w:rsid w:val="0093462C"/>
    <w:rsid w:val="00953795"/>
    <w:rsid w:val="009645B3"/>
    <w:rsid w:val="00974189"/>
    <w:rsid w:val="009A5E0B"/>
    <w:rsid w:val="00A11D14"/>
    <w:rsid w:val="00A75704"/>
    <w:rsid w:val="00A7709B"/>
    <w:rsid w:val="00A915E8"/>
    <w:rsid w:val="00AC037E"/>
    <w:rsid w:val="00AC3F87"/>
    <w:rsid w:val="00AF08A2"/>
    <w:rsid w:val="00AF3FAD"/>
    <w:rsid w:val="00B0306F"/>
    <w:rsid w:val="00B04ED8"/>
    <w:rsid w:val="00B23A4B"/>
    <w:rsid w:val="00B330F9"/>
    <w:rsid w:val="00B755F3"/>
    <w:rsid w:val="00B90D9A"/>
    <w:rsid w:val="00B91E3E"/>
    <w:rsid w:val="00B934C2"/>
    <w:rsid w:val="00B94316"/>
    <w:rsid w:val="00B97626"/>
    <w:rsid w:val="00BA2DB9"/>
    <w:rsid w:val="00BA48BE"/>
    <w:rsid w:val="00BB2EDD"/>
    <w:rsid w:val="00BB718E"/>
    <w:rsid w:val="00BD3F38"/>
    <w:rsid w:val="00BD7574"/>
    <w:rsid w:val="00BE7148"/>
    <w:rsid w:val="00C22878"/>
    <w:rsid w:val="00C46B6D"/>
    <w:rsid w:val="00C54218"/>
    <w:rsid w:val="00C84DD7"/>
    <w:rsid w:val="00C975D1"/>
    <w:rsid w:val="00CB5863"/>
    <w:rsid w:val="00CD2D80"/>
    <w:rsid w:val="00CE09EB"/>
    <w:rsid w:val="00D00C1E"/>
    <w:rsid w:val="00D06490"/>
    <w:rsid w:val="00D226FE"/>
    <w:rsid w:val="00D22F7A"/>
    <w:rsid w:val="00D566E8"/>
    <w:rsid w:val="00D93F15"/>
    <w:rsid w:val="00DA243A"/>
    <w:rsid w:val="00DB0BED"/>
    <w:rsid w:val="00DC59E8"/>
    <w:rsid w:val="00E00126"/>
    <w:rsid w:val="00E065AB"/>
    <w:rsid w:val="00E15714"/>
    <w:rsid w:val="00E273E4"/>
    <w:rsid w:val="00E661B4"/>
    <w:rsid w:val="00E9040B"/>
    <w:rsid w:val="00EC3BB1"/>
    <w:rsid w:val="00EE0C71"/>
    <w:rsid w:val="00EF06C4"/>
    <w:rsid w:val="00F21F26"/>
    <w:rsid w:val="00F27B74"/>
    <w:rsid w:val="00F30AFE"/>
    <w:rsid w:val="00F551E1"/>
    <w:rsid w:val="00F575AE"/>
    <w:rsid w:val="00F661BA"/>
    <w:rsid w:val="00F83E09"/>
    <w:rsid w:val="00FC3585"/>
    <w:rsid w:val="00FD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BF2FF"/>
  <w15:chartTrackingRefBased/>
  <w15:docId w15:val="{42630C08-0B16-4906-B685-DFF4BD935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54CA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table" w:styleId="TableGrid">
    <w:name w:val="Table Grid"/>
    <w:basedOn w:val="TableNormal"/>
    <w:uiPriority w:val="59"/>
    <w:rsid w:val="00220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B3E6E"/>
    <w:pPr>
      <w:spacing w:after="0" w:line="240" w:lineRule="auto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A4B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B23A4B"/>
  </w:style>
  <w:style w:type="paragraph" w:styleId="BlockText">
    <w:name w:val="Block Text"/>
    <w:basedOn w:val="Normal"/>
    <w:uiPriority w:val="99"/>
    <w:semiHidden/>
    <w:unhideWhenUsed/>
    <w:rsid w:val="00B23A4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23A4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3A4B"/>
    <w:rPr>
      <w:rFonts w:ascii="Arial" w:hAnsi="Arial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23A4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23A4B"/>
    <w:rPr>
      <w:rFonts w:ascii="Arial" w:hAnsi="Aria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23A4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23A4B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23A4B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23A4B"/>
    <w:rPr>
      <w:rFonts w:ascii="Arial" w:hAnsi="Ari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3A4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3A4B"/>
    <w:rPr>
      <w:rFonts w:ascii="Arial" w:hAnsi="Ari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23A4B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23A4B"/>
    <w:rPr>
      <w:rFonts w:ascii="Arial" w:hAnsi="Aria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3A4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3A4B"/>
    <w:rPr>
      <w:rFonts w:ascii="Arial" w:hAnsi="Aria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23A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23A4B"/>
    <w:rPr>
      <w:rFonts w:ascii="Arial" w:hAnsi="Arial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23A4B"/>
    <w:rPr>
      <w:rFonts w:ascii="Arial" w:hAnsi="Arial"/>
    </w:rPr>
  </w:style>
  <w:style w:type="paragraph" w:styleId="CommentText">
    <w:name w:val="annotation text"/>
    <w:basedOn w:val="Normal"/>
    <w:link w:val="CommentTextChar"/>
    <w:uiPriority w:val="99"/>
    <w:unhideWhenUsed/>
    <w:rsid w:val="00B23A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3A4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3A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3A4B"/>
    <w:rPr>
      <w:rFonts w:ascii="Arial" w:hAnsi="Arial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23A4B"/>
  </w:style>
  <w:style w:type="character" w:customStyle="1" w:styleId="DateChar">
    <w:name w:val="Date Char"/>
    <w:basedOn w:val="DefaultParagraphFont"/>
    <w:link w:val="Date"/>
    <w:uiPriority w:val="99"/>
    <w:semiHidden/>
    <w:rsid w:val="00B23A4B"/>
    <w:rPr>
      <w:rFonts w:ascii="Arial" w:hAnsi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23A4B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23A4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23A4B"/>
    <w:rPr>
      <w:rFonts w:ascii="Arial" w:hAnsi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3A4B"/>
    <w:rPr>
      <w:rFonts w:ascii="Arial" w:hAnsi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23A4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23A4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3A4B"/>
    <w:rPr>
      <w:rFonts w:ascii="Arial" w:hAnsi="Arial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23A4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23A4B"/>
    <w:rPr>
      <w:rFonts w:ascii="Arial" w:hAnsi="Arial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3A4B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23A4B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B23A4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23A4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23A4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23A4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23A4B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B23A4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23A4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23A4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23A4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23A4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23A4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23A4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23A4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23A4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23A4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23A4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23A4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23A4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23A4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23A4B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23A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23A4B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23A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23A4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B23A4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23A4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23A4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23A4B"/>
    <w:rPr>
      <w:rFonts w:ascii="Arial" w:hAnsi="Aria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3A4B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23A4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23A4B"/>
    <w:rPr>
      <w:rFonts w:ascii="Arial" w:hAnsi="Arial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23A4B"/>
    <w:rPr>
      <w:rFonts w:ascii="Arial" w:hAnsi="Arial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23A4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23A4B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B23A4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23A4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23A4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23A4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23A4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23A4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23A4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23A4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23A4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23A4B"/>
    <w:pPr>
      <w:spacing w:after="100"/>
      <w:ind w:left="1760"/>
    </w:pPr>
  </w:style>
  <w:style w:type="character" w:styleId="CommentReference">
    <w:name w:val="annotation reference"/>
    <w:basedOn w:val="DefaultParagraphFont"/>
    <w:uiPriority w:val="99"/>
    <w:semiHidden/>
    <w:unhideWhenUsed/>
    <w:rsid w:val="00D22F7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5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41279-A374-421A-BBE8-CBC66C871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1029</Characters>
  <Application>Microsoft Office Word</Application>
  <DocSecurity>0</DocSecurity>
  <Lines>43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PRTI Participant Scorecard - October 2024</vt:lpstr>
    </vt:vector>
  </TitlesOfParts>
  <Company>Department of Social Services</Company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PRTI Participant Scorecard - September 2024 quarter</dc:title>
  <dc:subject/>
  <dc:creator>COLE, Amber</dc:creator>
  <cp:keywords>[SEC=OFFICIAL]</cp:keywords>
  <dc:description/>
  <cp:lastModifiedBy>COLE, Amber</cp:lastModifiedBy>
  <cp:revision>4</cp:revision>
  <cp:lastPrinted>2024-12-13T01:20:00Z</cp:lastPrinted>
  <dcterms:created xsi:type="dcterms:W3CDTF">2024-12-13T01:19:00Z</dcterms:created>
  <dcterms:modified xsi:type="dcterms:W3CDTF">2025-01-10T04:23:00Z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MSIP_Label_eb34d90b-fc41-464d-af60-f74d721d0790_Name">
    <vt:lpwstr>OFFICIAL</vt:lpwstr>
  </property>
  <property fmtid="{D5CDD505-2E9C-101B-9397-08002B2CF9AE}" pid="7" name="PMHMAC">
    <vt:lpwstr>v=2022.1;a=SHA256;h=EA91F955A614E34C963753FD4380212D29DA5CA6848727E8DFCE1F5C14489076</vt:lpwstr>
  </property>
  <property fmtid="{D5CDD505-2E9C-101B-9397-08002B2CF9AE}" pid="8" name="PM_Qualifier">
    <vt:lpwstr/>
  </property>
  <property fmtid="{D5CDD505-2E9C-101B-9397-08002B2CF9AE}" pid="9" name="PM_SecurityClassification">
    <vt:lpwstr>OFFICIAL</vt:lpwstr>
  </property>
  <property fmtid="{D5CDD505-2E9C-101B-9397-08002B2CF9AE}" pid="10" name="PM_ProtectiveMarkingValue_Header">
    <vt:lpwstr>OFFICIAL</vt:lpwstr>
  </property>
  <property fmtid="{D5CDD505-2E9C-101B-9397-08002B2CF9AE}" pid="11" name="PM_OriginationTimeStamp">
    <vt:lpwstr>2024-11-20T22:14:16Z</vt:lpwstr>
  </property>
  <property fmtid="{D5CDD505-2E9C-101B-9397-08002B2CF9AE}" pid="12" name="PM_Markers">
    <vt:lpwstr/>
  </property>
  <property fmtid="{D5CDD505-2E9C-101B-9397-08002B2CF9AE}" pid="13" name="MSIP_Label_eb34d90b-fc41-464d-af60-f74d721d0790_SiteId">
    <vt:lpwstr>61e36dd1-ca6e-4d61-aa0a-2b4eb88317a3</vt:lpwstr>
  </property>
  <property fmtid="{D5CDD505-2E9C-101B-9397-08002B2CF9AE}" pid="14" name="MSIP_Label_eb34d90b-fc41-464d-af60-f74d721d0790_ContentBits">
    <vt:lpwstr>0</vt:lpwstr>
  </property>
  <property fmtid="{D5CDD505-2E9C-101B-9397-08002B2CF9AE}" pid="15" name="MSIP_Label_eb34d90b-fc41-464d-af60-f74d721d0790_Enabled">
    <vt:lpwstr>true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MSIP_Label_eb34d90b-fc41-464d-af60-f74d721d0790_SetDate">
    <vt:lpwstr>2024-11-20T22:14:16Z</vt:lpwstr>
  </property>
  <property fmtid="{D5CDD505-2E9C-101B-9397-08002B2CF9AE}" pid="18" name="MSIP_Label_eb34d90b-fc41-464d-af60-f74d721d0790_Method">
    <vt:lpwstr>Privileged</vt:lpwstr>
  </property>
  <property fmtid="{D5CDD505-2E9C-101B-9397-08002B2CF9AE}" pid="19" name="MSIP_Label_eb34d90b-fc41-464d-af60-f74d721d0790_ActionId">
    <vt:lpwstr>0584ad7ca1b744149f2fcf3ea04db12d</vt:lpwstr>
  </property>
  <property fmtid="{D5CDD505-2E9C-101B-9397-08002B2CF9AE}" pid="20" name="PM_InsertionValue">
    <vt:lpwstr>OFFICIAL</vt:lpwstr>
  </property>
  <property fmtid="{D5CDD505-2E9C-101B-9397-08002B2CF9AE}" pid="21" name="PM_Originator_Hash_SHA1">
    <vt:lpwstr>EE17FFEC861ABFD87C7BD7F93FE4AE9D831EA53F</vt:lpwstr>
  </property>
  <property fmtid="{D5CDD505-2E9C-101B-9397-08002B2CF9AE}" pid="22" name="PM_DisplayValueSecClassificationWithQualifier">
    <vt:lpwstr>OFFICIAL</vt:lpwstr>
  </property>
  <property fmtid="{D5CDD505-2E9C-101B-9397-08002B2CF9AE}" pid="23" name="PM_Originating_FileId">
    <vt:lpwstr>9E84CBC866D14CE8A006AE28E2EE40A4</vt:lpwstr>
  </property>
  <property fmtid="{D5CDD505-2E9C-101B-9397-08002B2CF9AE}" pid="24" name="PM_ProtectiveMarkingValue_Footer">
    <vt:lpwstr>OFFICIAL</vt:lpwstr>
  </property>
  <property fmtid="{D5CDD505-2E9C-101B-9397-08002B2CF9AE}" pid="25" name="PM_ProtectiveMarkingImage_Header">
    <vt:lpwstr>C:\Program Files (x86)\Common Files\janusNET Shared\janusSEAL\Images\DocumentSlashBlue.png</vt:lpwstr>
  </property>
  <property fmtid="{D5CDD505-2E9C-101B-9397-08002B2CF9AE}" pid="26" name="PM_Display">
    <vt:lpwstr>OFFICIAL</vt:lpwstr>
  </property>
  <property fmtid="{D5CDD505-2E9C-101B-9397-08002B2CF9AE}" pid="27" name="PM_OriginatorUserAccountName_SHA256">
    <vt:lpwstr>DADAEB7F2F85D2CA502E68CFF7142ED4DD22B14FA576F52AA5E98E6D23796984</vt:lpwstr>
  </property>
  <property fmtid="{D5CDD505-2E9C-101B-9397-08002B2CF9AE}" pid="28" name="PM_OriginatorDomainName_SHA256">
    <vt:lpwstr>E83A2A66C4061446A7E3732E8D44762184B6B377D962B96C83DC624302585857</vt:lpwstr>
  </property>
  <property fmtid="{D5CDD505-2E9C-101B-9397-08002B2CF9AE}" pid="29" name="PMUuid">
    <vt:lpwstr>v=2022.2;d=gov.au;g=46DD6D7C-8107-577B-BC6E-F348953B2E44</vt:lpwstr>
  </property>
  <property fmtid="{D5CDD505-2E9C-101B-9397-08002B2CF9AE}" pid="30" name="PM_Hash_Version">
    <vt:lpwstr>2022.1</vt:lpwstr>
  </property>
  <property fmtid="{D5CDD505-2E9C-101B-9397-08002B2CF9AE}" pid="31" name="PM_Hash_Salt_Prev">
    <vt:lpwstr>7A0FB618CF9ECC305CA7FC9EEF243118</vt:lpwstr>
  </property>
  <property fmtid="{D5CDD505-2E9C-101B-9397-08002B2CF9AE}" pid="32" name="PM_Hash_Salt">
    <vt:lpwstr>E7D3152F18F1DEA45983979859C76D6E</vt:lpwstr>
  </property>
  <property fmtid="{D5CDD505-2E9C-101B-9397-08002B2CF9AE}" pid="33" name="PM_Hash_SHA1">
    <vt:lpwstr>C844759C80038C08D2EEEBF2B6E2410D164C2F53</vt:lpwstr>
  </property>
  <property fmtid="{D5CDD505-2E9C-101B-9397-08002B2CF9AE}" pid="34" name="PM_SecurityClassification_Prev">
    <vt:lpwstr>OFFICIAL</vt:lpwstr>
  </property>
  <property fmtid="{D5CDD505-2E9C-101B-9397-08002B2CF9AE}" pid="35" name="PM_Qualifier_Prev">
    <vt:lpwstr/>
  </property>
</Properties>
</file>