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8F36" w14:textId="5483D541" w:rsidR="00390D00" w:rsidRPr="00B06D65" w:rsidRDefault="00B06D65" w:rsidP="00B06D65">
      <w:pPr>
        <w:pStyle w:val="Title"/>
        <w:adjustRightInd w:val="0"/>
        <w:snapToGrid w:val="0"/>
        <w:spacing w:after="0"/>
        <w:jc w:val="center"/>
        <w:rPr>
          <w:rFonts w:cs="Calibri"/>
          <w:szCs w:val="44"/>
          <w:lang w:bidi="ne-IN"/>
        </w:rPr>
      </w:pPr>
      <w:r w:rsidRPr="00B06D65">
        <w:rPr>
          <w:rFonts w:ascii="Nirmala UI" w:hAnsi="Nirmala UI" w:cs="Nirmala UI"/>
          <w:szCs w:val="44"/>
          <w:lang w:bidi="ne-IN"/>
        </w:rPr>
        <w:t>राष्ट्रिय</w:t>
      </w:r>
      <w:r w:rsidRPr="00B06D65">
        <w:rPr>
          <w:rFonts w:cs="Calibri"/>
          <w:szCs w:val="44"/>
          <w:lang w:bidi="ne-IN"/>
        </w:rPr>
        <w:t xml:space="preserve"> </w:t>
      </w:r>
      <w:r w:rsidRPr="00B06D65">
        <w:rPr>
          <w:rFonts w:ascii="Nirmala UI" w:hAnsi="Nirmala UI" w:cs="Nirmala UI"/>
          <w:szCs w:val="44"/>
          <w:lang w:bidi="ne-IN"/>
        </w:rPr>
        <w:t>अटिजम</w:t>
      </w:r>
      <w:r w:rsidRPr="00B06D65">
        <w:rPr>
          <w:rFonts w:cs="Calibri"/>
          <w:szCs w:val="44"/>
          <w:lang w:bidi="ne-IN"/>
        </w:rPr>
        <w:t xml:space="preserve"> </w:t>
      </w:r>
      <w:r w:rsidRPr="00B06D65">
        <w:rPr>
          <w:rFonts w:ascii="Nirmala UI" w:hAnsi="Nirmala UI" w:cs="Nirmala UI"/>
          <w:szCs w:val="44"/>
          <w:lang w:bidi="ne-IN"/>
        </w:rPr>
        <w:t>रणनीति</w:t>
      </w:r>
      <w:r w:rsidRPr="00B06D65">
        <w:rPr>
          <w:rFonts w:cs="Calibri"/>
          <w:szCs w:val="44"/>
          <w:lang w:bidi="ne-IN"/>
        </w:rPr>
        <w:t xml:space="preserve"> 2025-2031 - </w:t>
      </w:r>
      <w:r w:rsidRPr="00B06D65">
        <w:rPr>
          <w:rFonts w:ascii="Nirmala UI" w:hAnsi="Nirmala UI" w:cs="Nirmala UI"/>
          <w:szCs w:val="44"/>
          <w:lang w:bidi="ne-IN"/>
        </w:rPr>
        <w:t>सामान्य</w:t>
      </w:r>
      <w:r w:rsidRPr="00B06D65">
        <w:rPr>
          <w:rFonts w:cs="Calibri"/>
          <w:szCs w:val="44"/>
          <w:lang w:bidi="ne-IN"/>
        </w:rPr>
        <w:t xml:space="preserve"> </w:t>
      </w:r>
      <w:r w:rsidRPr="00B06D65">
        <w:rPr>
          <w:rFonts w:ascii="Nirmala UI" w:hAnsi="Nirmala UI" w:cs="Nirmala UI"/>
          <w:szCs w:val="44"/>
          <w:lang w:bidi="ne-IN"/>
        </w:rPr>
        <w:t>सिंहावलोकन</w:t>
      </w:r>
    </w:p>
    <w:p w14:paraId="79BB1C78" w14:textId="77777777" w:rsidR="00B06D65" w:rsidRPr="0044079E" w:rsidRDefault="00B06D65" w:rsidP="00B06D65">
      <w:pPr>
        <w:pStyle w:val="Heading1"/>
      </w:pPr>
      <w:r w:rsidRPr="0044079E">
        <w:t>दर्शन कथन</w:t>
      </w:r>
    </w:p>
    <w:p w14:paraId="28B400C2" w14:textId="1E868036" w:rsidR="00B06D65" w:rsidRPr="0044079E" w:rsidRDefault="00B06D65" w:rsidP="00B06D65">
      <w:pPr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राष्ट्रिय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अटिजम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रणनीतिको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दर्शन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भनेको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एक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सुरक्षित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समावेशी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समाज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बनाउनु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हो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जहाँ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सबै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अटिस्टिक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व्यक्तिहरूलाई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अन्तर्राष्ट्रिय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मानव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अधिकार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अनुरूप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जीवनका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सबै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पक्षहरूमा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फस्टाउनको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लागि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समर्थन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सशक्त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बनाइन्छ।</w:t>
      </w:r>
    </w:p>
    <w:p w14:paraId="1C8DE93F" w14:textId="77777777" w:rsidR="00B06D65" w:rsidRPr="0044079E" w:rsidRDefault="00B06D65" w:rsidP="00B06D65">
      <w:pPr>
        <w:pStyle w:val="Heading1"/>
      </w:pPr>
      <w:r w:rsidRPr="0044079E">
        <w:t>लक्ष्य</w:t>
      </w:r>
    </w:p>
    <w:p w14:paraId="44E2EFF4" w14:textId="734D6D08" w:rsidR="00B06D65" w:rsidRPr="0044079E" w:rsidRDefault="00B06D65" w:rsidP="00B06D65">
      <w:pPr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राष्ट्रिय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अटिजम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रणनीतिको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लक्ष्य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भनेको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सबै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अटिस्टिक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व्यक्तिहरूको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जीवनको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गुणस्तर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सुधार्नु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हो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जुन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उनीहरूका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लागि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अर्थपूर्ण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हुन्छ।</w:t>
      </w:r>
    </w:p>
    <w:p w14:paraId="452455B3" w14:textId="7C5CC36A" w:rsidR="00B06D65" w:rsidRPr="00B06D65" w:rsidRDefault="00B06D65" w:rsidP="00B06D65">
      <w:pPr>
        <w:pStyle w:val="Heading1"/>
      </w:pPr>
      <w:r w:rsidRPr="0044079E">
        <w:rPr>
          <w:rFonts w:ascii="Nirmala UI" w:hAnsi="Nirmala UI" w:cs="Nirmala UI"/>
        </w:rPr>
        <w:t>मार्गदर्शक</w:t>
      </w:r>
      <w:r w:rsidRPr="0044079E">
        <w:t xml:space="preserve"> </w:t>
      </w:r>
      <w:r w:rsidRPr="0044079E">
        <w:rPr>
          <w:rFonts w:ascii="Nirmala UI" w:hAnsi="Nirmala UI" w:cs="Nirmala UI"/>
        </w:rPr>
        <w:t>सिद्धान्तहरू</w:t>
      </w:r>
    </w:p>
    <w:p w14:paraId="1DF880D5" w14:textId="77777777" w:rsidR="00B06D65" w:rsidRPr="0044079E" w:rsidRDefault="00B06D65" w:rsidP="009F39E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साझेदारीमा</w:t>
      </w:r>
      <w:r w:rsidRPr="0044079E">
        <w:rPr>
          <w:rFonts w:ascii="Calibri" w:eastAsia="Arial Unicode MS" w:hAnsi="Calibri" w:cs="Nirmala UI"/>
          <w:lang w:bidi="ne-IN"/>
        </w:rPr>
        <w:t xml:space="preserve"> - </w:t>
      </w:r>
      <w:r w:rsidRPr="0044079E">
        <w:rPr>
          <w:rFonts w:ascii="Nirmala UI" w:eastAsia="Arial Unicode MS" w:hAnsi="Nirmala UI" w:cs="Nirmala UI"/>
          <w:lang w:bidi="ne-IN"/>
        </w:rPr>
        <w:t>हाम्रो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बारेमा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हामी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बिना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केहि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छैन</w:t>
      </w:r>
    </w:p>
    <w:p w14:paraId="617325D2" w14:textId="77777777" w:rsidR="00B06D65" w:rsidRPr="0044079E" w:rsidRDefault="00B06D65" w:rsidP="009F39E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विश्वव्यापी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डिजाइनको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आधारमा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पहुँचयोग्य</w:t>
      </w:r>
    </w:p>
    <w:p w14:paraId="197EDD35" w14:textId="77777777" w:rsidR="00B06D65" w:rsidRPr="0044079E" w:rsidRDefault="00B06D65" w:rsidP="009F39E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आत्मसंकल्प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स्वायत्तता</w:t>
      </w:r>
    </w:p>
    <w:p w14:paraId="32F8EDA8" w14:textId="77777777" w:rsidR="00B06D65" w:rsidRPr="0044079E" w:rsidRDefault="00B06D65" w:rsidP="009F39E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पङ्क्तिबद्ध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जवाफदेही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परिणामहरू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</w:p>
    <w:p w14:paraId="12C210BD" w14:textId="77777777" w:rsidR="00B06D65" w:rsidRPr="0044079E" w:rsidRDefault="00B06D65" w:rsidP="009F39E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स्वीकार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समावेशीता</w:t>
      </w:r>
    </w:p>
    <w:p w14:paraId="3A08D9CF" w14:textId="77777777" w:rsidR="00B06D65" w:rsidRPr="0044079E" w:rsidRDefault="00B06D65" w:rsidP="009F39E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सुरक्षा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अधिकार</w:t>
      </w:r>
    </w:p>
    <w:p w14:paraId="7B73C9FE" w14:textId="624BDC20" w:rsidR="00B06D65" w:rsidRPr="00B06D65" w:rsidRDefault="00B06D65" w:rsidP="009F39E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न्यूरोडाइभर्सिटी</w:t>
      </w:r>
      <w:r w:rsidRPr="0044079E">
        <w:rPr>
          <w:rFonts w:ascii="Calibri" w:eastAsia="Arial Unicode MS" w:hAnsi="Calibri" w:cs="Nirmala UI"/>
          <w:lang w:bidi="ne-IN"/>
        </w:rPr>
        <w:t xml:space="preserve"> - </w:t>
      </w:r>
      <w:r w:rsidRPr="0044079E">
        <w:rPr>
          <w:rFonts w:ascii="Nirmala UI" w:eastAsia="Arial Unicode MS" w:hAnsi="Nirmala UI" w:cs="Nirmala UI"/>
          <w:lang w:bidi="ne-IN"/>
        </w:rPr>
        <w:t>पुष्टि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व्यक्तिगत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समग्र</w:t>
      </w:r>
    </w:p>
    <w:p w14:paraId="725C7AF7" w14:textId="1348B582" w:rsidR="00B06D65" w:rsidRPr="00B06D65" w:rsidRDefault="00B06D65" w:rsidP="00B06D65">
      <w:pPr>
        <w:pStyle w:val="Heading1"/>
      </w:pPr>
      <w:r w:rsidRPr="0044079E">
        <w:rPr>
          <w:rFonts w:ascii="Nirmala UI" w:hAnsi="Nirmala UI" w:cs="Nirmala UI"/>
        </w:rPr>
        <w:t>प्रमुख</w:t>
      </w:r>
      <w:r w:rsidRPr="0044079E">
        <w:t xml:space="preserve"> </w:t>
      </w:r>
      <w:r w:rsidRPr="0044079E">
        <w:rPr>
          <w:rFonts w:ascii="Nirmala UI" w:hAnsi="Nirmala UI" w:cs="Nirmala UI"/>
        </w:rPr>
        <w:t>परिणामहरू</w:t>
      </w:r>
    </w:p>
    <w:p w14:paraId="7C76466E" w14:textId="6767F5B2" w:rsidR="00B06D65" w:rsidRPr="00B06D65" w:rsidRDefault="00B06D65" w:rsidP="00B06D65">
      <w:pPr>
        <w:pStyle w:val="Heading2"/>
      </w:pPr>
      <w:r w:rsidRPr="009C6BB8">
        <w:rPr>
          <w:rFonts w:ascii="Nirmala UI" w:hAnsi="Nirmala UI" w:cs="Nirmala UI"/>
        </w:rPr>
        <w:t>सामाजिक</w:t>
      </w:r>
      <w:r w:rsidRPr="009C6BB8">
        <w:t xml:space="preserve"> </w:t>
      </w:r>
      <w:r w:rsidRPr="009C6BB8">
        <w:rPr>
          <w:rFonts w:ascii="Nirmala UI" w:hAnsi="Nirmala UI" w:cs="Nirmala UI"/>
        </w:rPr>
        <w:t>समावेशीकरण</w:t>
      </w:r>
      <w:r w:rsidRPr="009C6BB8">
        <w:t>:</w:t>
      </w:r>
    </w:p>
    <w:p w14:paraId="6078F3AD" w14:textId="77777777" w:rsidR="00B06D65" w:rsidRPr="0044079E" w:rsidRDefault="00B06D65" w:rsidP="009F39ED">
      <w:pPr>
        <w:pStyle w:val="ListParagraph"/>
        <w:numPr>
          <w:ilvl w:val="0"/>
          <w:numId w:val="18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अटिस्टिक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व्यक्तिहरूको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अधिकारलाई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कायम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गर्ने।</w:t>
      </w:r>
      <w:r w:rsidRPr="0044079E">
        <w:rPr>
          <w:rFonts w:ascii="Calibri" w:eastAsia="Arial Unicode MS" w:hAnsi="Calibri" w:cs="Nirmala UI"/>
          <w:lang w:bidi="ne-IN"/>
        </w:rPr>
        <w:t> </w:t>
      </w:r>
    </w:p>
    <w:p w14:paraId="1B292EA8" w14:textId="77777777" w:rsidR="00B06D65" w:rsidRPr="0044079E" w:rsidRDefault="00B06D65" w:rsidP="009F39ED">
      <w:pPr>
        <w:pStyle w:val="ListParagraph"/>
        <w:numPr>
          <w:ilvl w:val="0"/>
          <w:numId w:val="18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अटिस्टिक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व्यक्तिहरूले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अनुभव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गरेको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हानि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कम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गर्ने।</w:t>
      </w:r>
    </w:p>
    <w:p w14:paraId="15EFB1B5" w14:textId="77777777" w:rsidR="00B06D65" w:rsidRPr="0044079E" w:rsidRDefault="00B06D65" w:rsidP="009F39ED">
      <w:pPr>
        <w:pStyle w:val="ListParagraph"/>
        <w:numPr>
          <w:ilvl w:val="0"/>
          <w:numId w:val="18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सामान्य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समुदायमा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अटिजम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जागरूकता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स्वीकृति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बढाउने।</w:t>
      </w:r>
    </w:p>
    <w:p w14:paraId="27813BF4" w14:textId="77777777" w:rsidR="00B06D65" w:rsidRPr="0044079E" w:rsidRDefault="00B06D65" w:rsidP="009F39ED">
      <w:pPr>
        <w:pStyle w:val="ListParagraph"/>
        <w:numPr>
          <w:ilvl w:val="0"/>
          <w:numId w:val="18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समुदाय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भित्र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अटिस्टिक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व्यक्तिहरूको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बढ्दो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समावेश।</w:t>
      </w:r>
    </w:p>
    <w:p w14:paraId="43CC75BE" w14:textId="6008141D" w:rsidR="00B06D65" w:rsidRDefault="00B06D65" w:rsidP="009F39ED">
      <w:pPr>
        <w:pStyle w:val="ListParagraph"/>
        <w:numPr>
          <w:ilvl w:val="0"/>
          <w:numId w:val="18"/>
        </w:numPr>
        <w:spacing w:after="0" w:line="240" w:lineRule="auto"/>
        <w:ind w:left="714" w:hanging="357"/>
        <w:rPr>
          <w:rFonts w:ascii="Nirmala UI" w:eastAsia="Arial Unicode MS" w:hAnsi="Nirmala U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उत्तरदायी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समर्थन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सेवाहरू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जानकारीमा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सुधारिएको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पहुँच।</w:t>
      </w:r>
    </w:p>
    <w:p w14:paraId="5A1B2FDD" w14:textId="46287B4A" w:rsidR="00B06D65" w:rsidRPr="00B06D65" w:rsidRDefault="00B06D65" w:rsidP="00B06D65">
      <w:pPr>
        <w:spacing w:after="0" w:line="240" w:lineRule="auto"/>
        <w:rPr>
          <w:rFonts w:ascii="Nirmala UI" w:eastAsia="Arial Unicode MS" w:hAnsi="Nirmala UI" w:cs="Nirmala UI"/>
          <w:lang w:bidi="ne-IN"/>
        </w:rPr>
      </w:pPr>
      <w:r>
        <w:rPr>
          <w:rFonts w:ascii="Nirmala UI" w:eastAsia="Arial Unicode MS" w:hAnsi="Nirmala UI" w:cs="Nirmala UI"/>
          <w:lang w:bidi="ne-IN"/>
        </w:rPr>
        <w:br w:type="page"/>
      </w:r>
    </w:p>
    <w:p w14:paraId="160EA266" w14:textId="013E0475" w:rsidR="00B06D65" w:rsidRPr="00B06D65" w:rsidRDefault="00B06D65" w:rsidP="00B06D65">
      <w:pPr>
        <w:pStyle w:val="Heading2"/>
      </w:pPr>
      <w:r w:rsidRPr="009C6BB8">
        <w:rPr>
          <w:rFonts w:ascii="Nirmala UI" w:hAnsi="Nirmala UI" w:cs="Nirmala UI"/>
        </w:rPr>
        <w:lastRenderedPageBreak/>
        <w:t>आर्थिक</w:t>
      </w:r>
      <w:r w:rsidRPr="009C6BB8">
        <w:t xml:space="preserve"> </w:t>
      </w:r>
      <w:r w:rsidRPr="009C6BB8">
        <w:rPr>
          <w:rFonts w:ascii="Nirmala UI" w:hAnsi="Nirmala UI" w:cs="Nirmala UI"/>
        </w:rPr>
        <w:t>समावेशीकरण</w:t>
      </w:r>
      <w:r w:rsidRPr="009C6BB8">
        <w:t>:</w:t>
      </w:r>
    </w:p>
    <w:p w14:paraId="4A78D302" w14:textId="77777777" w:rsidR="00B06D65" w:rsidRPr="0044079E" w:rsidRDefault="00B06D65" w:rsidP="009F39ED">
      <w:pPr>
        <w:pStyle w:val="ListParagraph"/>
        <w:numPr>
          <w:ilvl w:val="0"/>
          <w:numId w:val="18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color w:val="222222"/>
          <w:lang w:bidi="ne-IN"/>
        </w:rPr>
        <w:t>अटिस्टिक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व्यक्तिहरूका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लागि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सुधारिएको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शिक्षाका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अवसरहरू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र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परिणामहरू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र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शिक्षा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क्षेत्रमा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अझ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बढी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अटिजम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जागरूकता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र</w:t>
      </w:r>
      <w:r w:rsidRPr="0044079E">
        <w:rPr>
          <w:rFonts w:ascii="Calibri" w:eastAsia="Arial Unicode MS" w:hAnsi="Calibri" w:cs="Nirmala UI"/>
          <w:color w:val="222222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color w:val="222222"/>
          <w:lang w:bidi="ne-IN"/>
        </w:rPr>
        <w:t>उत्तरदायित्व।</w:t>
      </w:r>
      <w:r w:rsidRPr="0044079E">
        <w:rPr>
          <w:rFonts w:ascii="Calibri" w:eastAsia="Arial Unicode MS" w:hAnsi="Calibri" w:cs="Nirmala UI"/>
          <w:color w:val="222222"/>
          <w:lang w:bidi="ne-IN"/>
        </w:rPr>
        <w:t> </w:t>
      </w:r>
    </w:p>
    <w:p w14:paraId="7DA1F4CA" w14:textId="7BF75C75" w:rsidR="00B06D65" w:rsidRPr="00B06D65" w:rsidRDefault="00B06D65" w:rsidP="009F39ED">
      <w:pPr>
        <w:pStyle w:val="ListParagraph"/>
        <w:numPr>
          <w:ilvl w:val="0"/>
          <w:numId w:val="18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अटिस्टिक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व्यक्तिहरूका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लागि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रोजगारीका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अवसरहरू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परिणामहरू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रोजगारदाताहरू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कार्यस्थल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रोजगारी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सेवाहरूमा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बढ्दो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अटिजम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जागरूकता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जवाफदेहिता।</w:t>
      </w:r>
      <w:r w:rsidRPr="0044079E">
        <w:rPr>
          <w:rFonts w:ascii="Calibri" w:eastAsia="Arial Unicode MS" w:hAnsi="Calibri" w:cs="Nirmala UI"/>
          <w:lang w:bidi="ne-IN"/>
        </w:rPr>
        <w:t> </w:t>
      </w:r>
    </w:p>
    <w:p w14:paraId="28C4A177" w14:textId="5BA2FCB9" w:rsidR="00B06D65" w:rsidRPr="00B06D65" w:rsidRDefault="00B06D65" w:rsidP="00B06D65">
      <w:pPr>
        <w:pStyle w:val="Heading2"/>
      </w:pPr>
      <w:r w:rsidRPr="009C6BB8">
        <w:rPr>
          <w:rFonts w:ascii="Nirmala UI" w:hAnsi="Nirmala UI" w:cs="Nirmala UI"/>
        </w:rPr>
        <w:t>निदान</w:t>
      </w:r>
      <w:r w:rsidRPr="009C6BB8">
        <w:t xml:space="preserve">, </w:t>
      </w:r>
      <w:r w:rsidRPr="009C6BB8">
        <w:rPr>
          <w:rFonts w:ascii="Nirmala UI" w:hAnsi="Nirmala UI" w:cs="Nirmala UI"/>
        </w:rPr>
        <w:t>सेवा</w:t>
      </w:r>
      <w:r w:rsidRPr="009C6BB8">
        <w:t xml:space="preserve"> </w:t>
      </w:r>
      <w:r w:rsidRPr="009C6BB8">
        <w:rPr>
          <w:rFonts w:ascii="Nirmala UI" w:hAnsi="Nirmala UI" w:cs="Nirmala UI"/>
        </w:rPr>
        <w:t>र</w:t>
      </w:r>
      <w:r w:rsidRPr="009C6BB8">
        <w:t xml:space="preserve"> </w:t>
      </w:r>
      <w:r w:rsidRPr="009C6BB8">
        <w:rPr>
          <w:rFonts w:ascii="Nirmala UI" w:hAnsi="Nirmala UI" w:cs="Nirmala UI"/>
        </w:rPr>
        <w:t>सहयोग</w:t>
      </w:r>
      <w:r w:rsidRPr="009C6BB8">
        <w:t>:</w:t>
      </w:r>
    </w:p>
    <w:p w14:paraId="1A73082E" w14:textId="77777777" w:rsidR="00B06D65" w:rsidRPr="0044079E" w:rsidRDefault="00B06D65" w:rsidP="009F39ED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सुधारिएको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जागरूकता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सम्मानजनक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मूल्याङ्कन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निदानमा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पहुँच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प्रारम्भिक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निदान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सहित।</w:t>
      </w:r>
    </w:p>
    <w:p w14:paraId="4A0D9E28" w14:textId="77777777" w:rsidR="00B06D65" w:rsidRPr="0044079E" w:rsidRDefault="00B06D65" w:rsidP="009F39ED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मूल्याङ्कन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निदान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प्रक्रिया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पछ्याउन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सुधारिएको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जानकारी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सहयोग।</w:t>
      </w:r>
    </w:p>
    <w:p w14:paraId="53E716D3" w14:textId="583E8DAE" w:rsidR="00B06D65" w:rsidRPr="00B06D65" w:rsidRDefault="00B06D65" w:rsidP="009F39ED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समयमै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समतामूलक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न्यूरोडाइभर्सिटी</w:t>
      </w:r>
      <w:r w:rsidRPr="0044079E">
        <w:rPr>
          <w:rFonts w:ascii="Calibri" w:eastAsia="Arial Unicode MS" w:hAnsi="Calibri" w:cs="Nirmala UI"/>
          <w:lang w:bidi="ne-IN"/>
        </w:rPr>
        <w:t>-</w:t>
      </w:r>
      <w:r w:rsidRPr="0044079E">
        <w:rPr>
          <w:rFonts w:ascii="Nirmala UI" w:eastAsia="Arial Unicode MS" w:hAnsi="Nirmala UI" w:cs="Nirmala UI"/>
          <w:lang w:bidi="ne-IN"/>
        </w:rPr>
        <w:t>पुष्टि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गर्ने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सेवाहरू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सहयोगहरूमा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पहुँच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वृद्धि।</w:t>
      </w:r>
    </w:p>
    <w:p w14:paraId="7D3DC97B" w14:textId="72CE40CC" w:rsidR="00B06D65" w:rsidRPr="00B06D65" w:rsidRDefault="00B06D65" w:rsidP="00B06D65">
      <w:pPr>
        <w:pStyle w:val="Heading1"/>
      </w:pPr>
      <w:r w:rsidRPr="0044079E">
        <w:rPr>
          <w:rFonts w:ascii="Nirmala UI" w:hAnsi="Nirmala UI" w:cs="Nirmala UI"/>
        </w:rPr>
        <w:t>कार्यहरू</w:t>
      </w:r>
      <w:r w:rsidRPr="0044079E">
        <w:t xml:space="preserve"> </w:t>
      </w:r>
      <w:r w:rsidRPr="0044079E">
        <w:rPr>
          <w:rFonts w:ascii="Nirmala UI" w:hAnsi="Nirmala UI" w:cs="Nirmala UI"/>
        </w:rPr>
        <w:t>सक्षम</w:t>
      </w:r>
      <w:r w:rsidRPr="0044079E">
        <w:t xml:space="preserve"> </w:t>
      </w:r>
      <w:r w:rsidRPr="0044079E">
        <w:rPr>
          <w:rFonts w:ascii="Nirmala UI" w:hAnsi="Nirmala UI" w:cs="Nirmala UI"/>
        </w:rPr>
        <w:t>गर्दै</w:t>
      </w:r>
    </w:p>
    <w:p w14:paraId="08A7CADF" w14:textId="6D98C439" w:rsidR="00B06D65" w:rsidRPr="0044079E" w:rsidRDefault="00B06D65" w:rsidP="00B06D65">
      <w:pPr>
        <w:pStyle w:val="Heading2"/>
      </w:pPr>
      <w:r w:rsidRPr="009C6BB8">
        <w:rPr>
          <w:rFonts w:ascii="Nirmala UI" w:hAnsi="Nirmala UI" w:cs="Nirmala UI"/>
        </w:rPr>
        <w:t>शासन</w:t>
      </w:r>
      <w:r w:rsidRPr="009C6BB8">
        <w:t xml:space="preserve">, </w:t>
      </w:r>
      <w:r w:rsidRPr="009C6BB8">
        <w:rPr>
          <w:rFonts w:ascii="Nirmala UI" w:hAnsi="Nirmala UI" w:cs="Nirmala UI"/>
        </w:rPr>
        <w:t>अनुसन्धान</w:t>
      </w:r>
      <w:r w:rsidRPr="009C6BB8">
        <w:t xml:space="preserve">, </w:t>
      </w:r>
      <w:r w:rsidRPr="009C6BB8">
        <w:rPr>
          <w:rFonts w:ascii="Nirmala UI" w:hAnsi="Nirmala UI" w:cs="Nirmala UI"/>
        </w:rPr>
        <w:t>र</w:t>
      </w:r>
      <w:r w:rsidRPr="009C6BB8">
        <w:t xml:space="preserve"> </w:t>
      </w:r>
      <w:r w:rsidRPr="009C6BB8">
        <w:rPr>
          <w:rFonts w:ascii="Nirmala UI" w:hAnsi="Nirmala UI" w:cs="Nirmala UI"/>
        </w:rPr>
        <w:t>प्रमाण</w:t>
      </w:r>
      <w:r w:rsidRPr="009C6BB8">
        <w:t xml:space="preserve">, </w:t>
      </w:r>
      <w:r w:rsidRPr="009C6BB8">
        <w:rPr>
          <w:rFonts w:ascii="Nirmala UI" w:hAnsi="Nirmala UI" w:cs="Nirmala UI"/>
        </w:rPr>
        <w:t>मूल्याङ्कन</w:t>
      </w:r>
      <w:r w:rsidRPr="009C6BB8">
        <w:t xml:space="preserve">, </w:t>
      </w:r>
      <w:r w:rsidRPr="009C6BB8">
        <w:rPr>
          <w:rFonts w:ascii="Nirmala UI" w:hAnsi="Nirmala UI" w:cs="Nirmala UI"/>
        </w:rPr>
        <w:t>र</w:t>
      </w:r>
      <w:r w:rsidRPr="009C6BB8">
        <w:t xml:space="preserve"> </w:t>
      </w:r>
      <w:r w:rsidRPr="009C6BB8">
        <w:rPr>
          <w:rFonts w:ascii="Nirmala UI" w:hAnsi="Nirmala UI" w:cs="Nirmala UI"/>
        </w:rPr>
        <w:t>प्रतिवेदन</w:t>
      </w:r>
      <w:r w:rsidRPr="009C6BB8">
        <w:t>:</w:t>
      </w:r>
    </w:p>
    <w:p w14:paraId="281E7254" w14:textId="77777777" w:rsidR="00B06D65" w:rsidRPr="0044079E" w:rsidRDefault="00B06D65" w:rsidP="009F39ED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rFonts w:ascii="Calibri" w:hAnsi="Calibri" w:cs="Nirmala UI"/>
          <w:lang w:val="en-GB" w:bidi="ne-IN"/>
        </w:rPr>
      </w:pPr>
      <w:r w:rsidRPr="0044079E">
        <w:rPr>
          <w:rFonts w:ascii="Nirmala UI" w:eastAsia="Arial Unicode MS" w:hAnsi="Nirmala UI" w:cs="Nirmala UI"/>
          <w:b/>
          <w:bCs/>
          <w:lang w:bidi="ne-IN"/>
        </w:rPr>
        <w:t>सुशासन</w:t>
      </w:r>
      <w:r w:rsidRPr="0044079E">
        <w:rPr>
          <w:rFonts w:ascii="Calibri" w:eastAsia="Arial Unicode MS" w:hAnsi="Calibri" w:cs="Nirmala UI"/>
          <w:b/>
          <w:bCs/>
          <w:lang w:bidi="ne-IN"/>
        </w:rPr>
        <w:t>: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रणनीति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कार्यहरू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अटिस्टिक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व्यक्तिहरू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परिवारहरू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हेरचाहकर्ताहरू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पेशाकर्मीहरू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सरकारी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प्रतिनिधिहरू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अनुसन्धानकर्ताहरूको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सुझावद्वारा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निर्देशित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हुन्छन्।</w:t>
      </w:r>
    </w:p>
    <w:p w14:paraId="3314C587" w14:textId="77777777" w:rsidR="00B06D65" w:rsidRPr="0044079E" w:rsidRDefault="00B06D65" w:rsidP="009F39ED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rFonts w:ascii="Calibri" w:hAnsi="Calibri" w:cs="Nirmala UI"/>
          <w:lang w:val="en-GB" w:bidi="ne-IN"/>
        </w:rPr>
      </w:pPr>
      <w:r w:rsidRPr="0044079E">
        <w:rPr>
          <w:rFonts w:ascii="Nirmala UI" w:eastAsia="Arial Unicode MS" w:hAnsi="Nirmala UI" w:cs="Nirmala UI"/>
          <w:b/>
          <w:bCs/>
          <w:lang w:bidi="ne-IN"/>
        </w:rPr>
        <w:t>अनुसन्धानमा</w:t>
      </w:r>
      <w:r w:rsidRPr="0044079E">
        <w:rPr>
          <w:rFonts w:ascii="Calibri" w:eastAsia="Arial Unicode MS" w:hAnsi="Calibri" w:cs="Nirmala UI"/>
          <w:b/>
          <w:bCs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b/>
          <w:bCs/>
          <w:lang w:bidi="ne-IN"/>
        </w:rPr>
        <w:t>आधारित</w:t>
      </w:r>
      <w:r w:rsidRPr="0044079E">
        <w:rPr>
          <w:rFonts w:ascii="Calibri" w:eastAsia="Arial Unicode MS" w:hAnsi="Calibri" w:cs="Nirmala UI"/>
          <w:b/>
          <w:bCs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b/>
          <w:bCs/>
          <w:lang w:bidi="ne-IN"/>
        </w:rPr>
        <w:t>नीति</w:t>
      </w:r>
      <w:r w:rsidRPr="0044079E">
        <w:rPr>
          <w:rFonts w:ascii="Calibri" w:eastAsia="Arial Unicode MS" w:hAnsi="Calibri" w:cs="Nirmala UI"/>
          <w:b/>
          <w:bCs/>
          <w:lang w:bidi="ne-IN"/>
        </w:rPr>
        <w:t>: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अटिस्टिक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मानिसहरू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तिनीहरूका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समुदायहरू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समावेशी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नीतिहरू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सूचित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बिद्यमान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प्रमाणहरूमाथि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निर्माण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गर्ने।</w:t>
      </w:r>
    </w:p>
    <w:p w14:paraId="46D72FB8" w14:textId="6EFC1268" w:rsidR="00B06D65" w:rsidRPr="00B06D65" w:rsidRDefault="00B06D65" w:rsidP="009F39ED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rFonts w:ascii="Calibri" w:hAnsi="Calibri" w:cs="Nirmala UI"/>
          <w:lang w:val="en-GB" w:bidi="ne-IN"/>
        </w:rPr>
      </w:pPr>
      <w:r w:rsidRPr="0044079E">
        <w:rPr>
          <w:rFonts w:ascii="Nirmala UI" w:eastAsia="Arial Unicode MS" w:hAnsi="Nirmala UI" w:cs="Nirmala UI"/>
          <w:b/>
          <w:bCs/>
          <w:lang w:bidi="ne-IN"/>
        </w:rPr>
        <w:t>अनुगमन</w:t>
      </w:r>
      <w:r w:rsidRPr="0044079E">
        <w:rPr>
          <w:rFonts w:ascii="Calibri" w:eastAsia="Arial Unicode MS" w:hAnsi="Calibri" w:cs="Nirmala UI"/>
          <w:b/>
          <w:bCs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b/>
          <w:bCs/>
          <w:lang w:bidi="ne-IN"/>
        </w:rPr>
        <w:t>र</w:t>
      </w:r>
      <w:r w:rsidRPr="0044079E">
        <w:rPr>
          <w:rFonts w:ascii="Calibri" w:eastAsia="Arial Unicode MS" w:hAnsi="Calibri" w:cs="Nirmala UI"/>
          <w:b/>
          <w:bCs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b/>
          <w:bCs/>
          <w:lang w:bidi="ne-IN"/>
        </w:rPr>
        <w:t>प्रतिवेदन</w:t>
      </w:r>
      <w:r w:rsidRPr="0044079E">
        <w:rPr>
          <w:rFonts w:ascii="Calibri" w:eastAsia="Arial Unicode MS" w:hAnsi="Calibri" w:cs="Nirmala UI"/>
          <w:b/>
          <w:bCs/>
          <w:lang w:bidi="ne-IN"/>
        </w:rPr>
        <w:t xml:space="preserve">: </w:t>
      </w:r>
      <w:r w:rsidRPr="0044079E">
        <w:rPr>
          <w:rFonts w:ascii="Nirmala UI" w:eastAsia="Arial Unicode MS" w:hAnsi="Nirmala UI" w:cs="Nirmala UI"/>
          <w:lang w:bidi="ne-IN"/>
        </w:rPr>
        <w:t>रणनीति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कार्यान्वयनको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प्रगति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अनुगमन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गर्ने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रणनीति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अन्तर्गतका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कार्यहरूको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प्रभावको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सार्वजनिक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रूपमा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रिपोर्ट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गर्ने।</w:t>
      </w:r>
    </w:p>
    <w:p w14:paraId="066B4F6A" w14:textId="575B0768" w:rsidR="00B06D65" w:rsidRPr="00B06D65" w:rsidRDefault="00B06D65" w:rsidP="00B06D65">
      <w:pPr>
        <w:pStyle w:val="Heading1"/>
      </w:pPr>
      <w:r w:rsidRPr="0044079E">
        <w:rPr>
          <w:rFonts w:ascii="Nirmala UI" w:hAnsi="Nirmala UI" w:cs="Nirmala UI"/>
        </w:rPr>
        <w:t>मद्दत</w:t>
      </w:r>
      <w:r w:rsidRPr="0044079E">
        <w:t xml:space="preserve"> </w:t>
      </w:r>
      <w:r w:rsidRPr="0044079E">
        <w:rPr>
          <w:rFonts w:ascii="Nirmala UI" w:hAnsi="Nirmala UI" w:cs="Nirmala UI"/>
        </w:rPr>
        <w:t>र</w:t>
      </w:r>
      <w:r w:rsidRPr="0044079E">
        <w:t xml:space="preserve"> </w:t>
      </w:r>
      <w:r w:rsidRPr="0044079E">
        <w:rPr>
          <w:rFonts w:ascii="Nirmala UI" w:hAnsi="Nirmala UI" w:cs="Nirmala UI"/>
        </w:rPr>
        <w:t>समर्थन</w:t>
      </w:r>
    </w:p>
    <w:p w14:paraId="6704A031" w14:textId="5A3802B6" w:rsidR="00B06D65" w:rsidRPr="0044079E" w:rsidRDefault="00B06D65" w:rsidP="00B06D65">
      <w:pPr>
        <w:rPr>
          <w:rFonts w:ascii="Calibri" w:hAnsi="Calibri" w:cs="Nirmala UI"/>
          <w:lang w:bidi="ne-IN"/>
        </w:rPr>
      </w:pPr>
      <w:r w:rsidRPr="0044079E">
        <w:rPr>
          <w:rFonts w:ascii="Calibri" w:eastAsia="Arial Unicode MS" w:hAnsi="Calibri" w:cs="Nirmala UI"/>
          <w:lang w:bidi="ne-IN"/>
        </w:rPr>
        <w:t xml:space="preserve">Autism Connect </w:t>
      </w:r>
      <w:r w:rsidRPr="0044079E">
        <w:rPr>
          <w:rFonts w:ascii="Nirmala UI" w:eastAsia="Arial Unicode MS" w:hAnsi="Nirmala UI" w:cs="Nirmala UI"/>
          <w:lang w:bidi="ne-IN"/>
        </w:rPr>
        <w:t>स्वतन्त्र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विशेषज्ञ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अटिजम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जानकारी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प्रदान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गर्ने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एक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नि</w:t>
      </w:r>
      <w:r w:rsidRPr="0044079E">
        <w:rPr>
          <w:rFonts w:ascii="Calibri" w:eastAsia="Arial Unicode MS" w:hAnsi="Calibri" w:cs="Nirmala UI"/>
          <w:lang w:bidi="ne-IN"/>
        </w:rPr>
        <w:t>:</w:t>
      </w:r>
      <w:r w:rsidRPr="0044079E">
        <w:rPr>
          <w:rFonts w:ascii="Nirmala UI" w:eastAsia="Arial Unicode MS" w:hAnsi="Nirmala UI" w:cs="Nirmala UI"/>
          <w:lang w:bidi="ne-IN"/>
        </w:rPr>
        <w:t>शुल्क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राष्ट्रिय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हेल्पलाइन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हो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जुन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तपाईंले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फोन</w:t>
      </w:r>
      <w:r w:rsidRPr="0044079E">
        <w:rPr>
          <w:rFonts w:ascii="Calibri" w:eastAsia="Arial Unicode MS" w:hAnsi="Calibri" w:cs="Nirmala UI"/>
          <w:lang w:bidi="ne-IN"/>
        </w:rPr>
        <w:t xml:space="preserve">, </w:t>
      </w:r>
      <w:r w:rsidRPr="0044079E">
        <w:rPr>
          <w:rFonts w:ascii="Nirmala UI" w:eastAsia="Arial Unicode MS" w:hAnsi="Nirmala UI" w:cs="Nirmala UI"/>
          <w:lang w:bidi="ne-IN"/>
        </w:rPr>
        <w:t>इमेल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वेबच्याट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मार्फत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विश्वास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सक्नुहुन्छ।</w:t>
      </w:r>
      <w:r w:rsidRPr="0044079E">
        <w:rPr>
          <w:rFonts w:ascii="Calibri" w:eastAsia="Arial Unicode MS" w:hAnsi="Calibri" w:cs="Nirmala UI"/>
          <w:lang w:bidi="ne-IN"/>
        </w:rPr>
        <w:t xml:space="preserve"> Autism Connect </w:t>
      </w:r>
      <w:r w:rsidRPr="0044079E">
        <w:rPr>
          <w:rFonts w:ascii="Nirmala UI" w:eastAsia="Arial Unicode MS" w:hAnsi="Nirmala UI" w:cs="Nirmala UI"/>
          <w:lang w:bidi="ne-IN"/>
        </w:rPr>
        <w:t>सल्लाहकारसँग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कुरा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</w:t>
      </w:r>
      <w:r w:rsidRPr="0044079E">
        <w:rPr>
          <w:rFonts w:ascii="Calibri" w:eastAsia="Arial Unicode MS" w:hAnsi="Calibri" w:cs="Nirmala UI"/>
          <w:lang w:bidi="ne-IN"/>
        </w:rPr>
        <w:t xml:space="preserve"> 1300 308 699 </w:t>
      </w:r>
      <w:r w:rsidRPr="0044079E">
        <w:rPr>
          <w:rFonts w:ascii="Nirmala UI" w:eastAsia="Arial Unicode MS" w:hAnsi="Nirmala UI" w:cs="Nirmala UI"/>
          <w:lang w:bidi="ne-IN"/>
        </w:rPr>
        <w:t>मा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फोन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गर्नुहोस्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वा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hyperlink r:id="rId11" w:history="1">
        <w:r w:rsidRPr="0044079E">
          <w:rPr>
            <w:rStyle w:val="Hyperlink"/>
            <w:rFonts w:ascii="Calibri" w:eastAsia="Arial Unicode MS" w:hAnsi="Calibri" w:cs="Nirmala UI"/>
            <w:color w:val="000000" w:themeColor="text1"/>
            <w:lang w:bidi="ne-IN"/>
          </w:rPr>
          <w:t>amaze.org.au/autismconnect/</w:t>
        </w:r>
      </w:hyperlink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हेर्नुहोस्।</w:t>
      </w:r>
    </w:p>
    <w:p w14:paraId="6BFB6087" w14:textId="18553924" w:rsidR="00202B73" w:rsidRPr="00B06D65" w:rsidRDefault="00B06D65" w:rsidP="00B06D65">
      <w:pPr>
        <w:rPr>
          <w:rFonts w:ascii="Calibri" w:hAnsi="Calibri" w:cs="Nirmala UI"/>
          <w:lang w:bidi="ne-IN"/>
        </w:rPr>
      </w:pPr>
      <w:r w:rsidRPr="0044079E">
        <w:rPr>
          <w:rFonts w:ascii="Nirmala UI" w:eastAsia="Arial Unicode MS" w:hAnsi="Nirmala UI" w:cs="Nirmala UI"/>
          <w:lang w:bidi="ne-IN"/>
        </w:rPr>
        <w:t>अटिस्टिक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व्यक्तिहरूको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स्वास्थ्य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मानसिक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स्वास्थ्य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सुधार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परिणाम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कार्यहरू</w:t>
      </w:r>
      <w:r w:rsidRPr="0044079E">
        <w:rPr>
          <w:rFonts w:ascii="Calibri" w:eastAsia="Arial Unicode MS" w:hAnsi="Calibri" w:cs="Nirmala UI"/>
          <w:b/>
          <w:bCs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b/>
          <w:bCs/>
          <w:lang w:bidi="ne-IN"/>
        </w:rPr>
        <w:t>अटिजम</w:t>
      </w:r>
      <w:r w:rsidRPr="0044079E">
        <w:rPr>
          <w:rFonts w:ascii="Calibri" w:eastAsia="Arial Unicode MS" w:hAnsi="Calibri" w:cs="Nirmala UI"/>
          <w:b/>
          <w:bCs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b/>
          <w:bCs/>
          <w:lang w:bidi="ne-IN"/>
        </w:rPr>
        <w:t>स्वास्थ्य</w:t>
      </w:r>
      <w:r w:rsidRPr="0044079E">
        <w:rPr>
          <w:rFonts w:ascii="Calibri" w:eastAsia="Arial Unicode MS" w:hAnsi="Calibri" w:cs="Nirmala UI"/>
          <w:b/>
          <w:bCs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b/>
          <w:bCs/>
          <w:lang w:bidi="ne-IN"/>
        </w:rPr>
        <w:t>रोडम्याप</w:t>
      </w:r>
      <w:r w:rsidRPr="0044079E">
        <w:rPr>
          <w:rFonts w:ascii="Calibri" w:eastAsia="Arial Unicode MS" w:hAnsi="Calibri" w:cs="Nirmala UI"/>
          <w:b/>
          <w:bCs/>
          <w:lang w:bidi="ne-IN"/>
        </w:rPr>
        <w:t xml:space="preserve"> (Autism Health Roadmap)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मार्फत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विकास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गर्ने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जसको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नेतृत्व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स्वास्थ्य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र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वृद्ध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हेरचाह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विभाग</w:t>
      </w:r>
      <w:r w:rsidRPr="0044079E">
        <w:rPr>
          <w:rFonts w:ascii="Calibri" w:eastAsia="Arial Unicode MS" w:hAnsi="Calibri" w:cs="Nirmala UI"/>
          <w:lang w:bidi="ne-IN"/>
        </w:rPr>
        <w:t xml:space="preserve"> (Department of Health and Aged Care) </w:t>
      </w:r>
      <w:r w:rsidRPr="0044079E">
        <w:rPr>
          <w:rFonts w:ascii="Nirmala UI" w:eastAsia="Arial Unicode MS" w:hAnsi="Nirmala UI" w:cs="Nirmala UI"/>
          <w:lang w:bidi="ne-IN"/>
        </w:rPr>
        <w:t>ले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गरिरहेको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  <w:r w:rsidRPr="0044079E">
        <w:rPr>
          <w:rFonts w:ascii="Nirmala UI" w:eastAsia="Arial Unicode MS" w:hAnsi="Nirmala UI" w:cs="Nirmala UI"/>
          <w:lang w:bidi="ne-IN"/>
        </w:rPr>
        <w:t>छ।</w:t>
      </w:r>
      <w:r w:rsidRPr="0044079E">
        <w:rPr>
          <w:rFonts w:ascii="Calibri" w:eastAsia="Arial Unicode MS" w:hAnsi="Calibri" w:cs="Nirmala UI"/>
          <w:lang w:bidi="ne-IN"/>
        </w:rPr>
        <w:t xml:space="preserve"> </w:t>
      </w:r>
    </w:p>
    <w:sectPr w:rsidR="00202B73" w:rsidRPr="00B06D65" w:rsidSect="001E5326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26" w:right="1104" w:bottom="1005" w:left="1440" w:header="62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F4C69" w14:textId="77777777" w:rsidR="00CF1292" w:rsidRDefault="00CF1292" w:rsidP="00C82EC0">
      <w:r>
        <w:separator/>
      </w:r>
    </w:p>
  </w:endnote>
  <w:endnote w:type="continuationSeparator" w:id="0">
    <w:p w14:paraId="16D51FE5" w14:textId="77777777" w:rsidR="00CF1292" w:rsidRDefault="00CF1292" w:rsidP="00C8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9004106"/>
      <w:docPartObj>
        <w:docPartGallery w:val="Page Numbers (Bottom of Page)"/>
        <w:docPartUnique/>
      </w:docPartObj>
    </w:sdtPr>
    <w:sdtContent>
      <w:p w14:paraId="09AB7F7C" w14:textId="77777777" w:rsidR="00CB235A" w:rsidRDefault="00CB235A" w:rsidP="00DB26F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0BB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46732B" w14:textId="77777777" w:rsidR="00CB235A" w:rsidRDefault="00CB235A" w:rsidP="00DB2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17EF" w14:textId="14516DBE" w:rsidR="00CB235A" w:rsidRPr="00F6383F" w:rsidRDefault="006F19CA" w:rsidP="00DB26F0">
    <w:pPr>
      <w:pStyle w:val="Footer"/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0D194D6" wp14:editId="1347BA39">
          <wp:simplePos x="0" y="0"/>
          <wp:positionH relativeFrom="column">
            <wp:posOffset>-927100</wp:posOffset>
          </wp:positionH>
          <wp:positionV relativeFrom="paragraph">
            <wp:posOffset>179070</wp:posOffset>
          </wp:positionV>
          <wp:extent cx="7559983" cy="609880"/>
          <wp:effectExtent l="0" t="0" r="0" b="0"/>
          <wp:wrapNone/>
          <wp:docPr id="1786320797" name="Picture 17863207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Arial" w:hAnsi="Arial"/>
          <w:sz w:val="20"/>
          <w:szCs w:val="20"/>
        </w:rPr>
        <w:id w:val="1845824212"/>
        <w:docPartObj>
          <w:docPartGallery w:val="Page Numbers (Bottom of Page)"/>
          <w:docPartUnique/>
        </w:docPartObj>
      </w:sdtPr>
      <w:sdtContent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begin"/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instrText xml:space="preserve"> PAGE </w:instrTex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separate"/>
        </w:r>
        <w:r w:rsidR="00CB235A" w:rsidRPr="00F6383F">
          <w:rPr>
            <w:rStyle w:val="PageNumber"/>
            <w:rFonts w:ascii="Arial" w:hAnsi="Arial"/>
            <w:noProof/>
            <w:sz w:val="20"/>
            <w:szCs w:val="20"/>
          </w:rPr>
          <w:t>1</w: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end"/>
        </w:r>
      </w:sdtContent>
    </w:sdt>
    <w:r w:rsidR="00AA3D4D" w:rsidRPr="00F6383F">
      <w:rPr>
        <w:rStyle w:val="PageNumber"/>
        <w:rFonts w:ascii="Arial" w:hAnsi="Arial"/>
        <w:sz w:val="20"/>
        <w:szCs w:val="20"/>
      </w:rPr>
      <w:t xml:space="preserve"> - </w:t>
    </w:r>
    <w:r w:rsidR="00B06D65" w:rsidRPr="00B06D65">
      <w:rPr>
        <w:rFonts w:ascii="Nirmala UI" w:eastAsia="Arial Unicode MS" w:hAnsi="Nirmala UI" w:cs="Nirmala UI"/>
        <w:spacing w:val="-4"/>
        <w:lang w:bidi="ne-IN"/>
      </w:rPr>
      <w:t>परिवर्तनलाई</w:t>
    </w:r>
    <w:r w:rsidR="00B06D65" w:rsidRPr="00B06D65">
      <w:rPr>
        <w:rFonts w:eastAsia="Arial Unicode MS" w:cs="Nirmala UI"/>
        <w:spacing w:val="-4"/>
        <w:lang w:bidi="ne-IN"/>
      </w:rPr>
      <w:t xml:space="preserve"> </w:t>
    </w:r>
    <w:r w:rsidR="00B06D65" w:rsidRPr="00B06D65">
      <w:rPr>
        <w:rFonts w:ascii="Nirmala UI" w:eastAsia="Arial Unicode MS" w:hAnsi="Nirmala UI" w:cs="Nirmala UI"/>
        <w:spacing w:val="-4"/>
        <w:lang w:bidi="ne-IN"/>
      </w:rPr>
      <w:t>आकार</w:t>
    </w:r>
    <w:r w:rsidR="00B06D65" w:rsidRPr="00B06D65">
      <w:rPr>
        <w:rFonts w:eastAsia="Arial Unicode MS" w:cs="Nirmala UI"/>
        <w:spacing w:val="-4"/>
        <w:lang w:bidi="ne-IN"/>
      </w:rPr>
      <w:t xml:space="preserve"> </w:t>
    </w:r>
    <w:r w:rsidR="00B06D65" w:rsidRPr="00B06D65">
      <w:rPr>
        <w:rFonts w:ascii="Nirmala UI" w:eastAsia="Arial Unicode MS" w:hAnsi="Nirmala UI" w:cs="Nirmala UI"/>
        <w:spacing w:val="-4"/>
        <w:lang w:bidi="ne-IN"/>
      </w:rPr>
      <w:t>दिन</w:t>
    </w:r>
    <w:r w:rsidR="00B06D65" w:rsidRPr="00B06D65">
      <w:rPr>
        <w:rFonts w:eastAsia="Arial Unicode MS" w:cs="Nirmala UI"/>
        <w:spacing w:val="-4"/>
        <w:lang w:bidi="ne-IN"/>
      </w:rPr>
      <w:t xml:space="preserve"> </w:t>
    </w:r>
    <w:r w:rsidR="00B06D65" w:rsidRPr="00B06D65">
      <w:rPr>
        <w:rFonts w:ascii="Nirmala UI" w:eastAsia="Arial Unicode MS" w:hAnsi="Nirmala UI" w:cs="Nirmala UI"/>
        <w:spacing w:val="-4"/>
        <w:lang w:bidi="ne-IN"/>
      </w:rPr>
      <w:t>मद्दत</w:t>
    </w:r>
    <w:r w:rsidR="00B06D65" w:rsidRPr="00B06D65">
      <w:rPr>
        <w:rFonts w:eastAsia="Arial Unicode MS" w:cs="Nirmala UI"/>
        <w:spacing w:val="-4"/>
        <w:lang w:bidi="ne-IN"/>
      </w:rPr>
      <w:t xml:space="preserve"> </w:t>
    </w:r>
    <w:r w:rsidR="00B06D65" w:rsidRPr="00B06D65">
      <w:rPr>
        <w:rFonts w:ascii="Nirmala UI" w:eastAsia="Arial Unicode MS" w:hAnsi="Nirmala UI" w:cs="Nirmala UI"/>
        <w:spacing w:val="-4"/>
        <w:lang w:bidi="ne-IN"/>
      </w:rPr>
      <w:t>गर्नुहोस्।</w:t>
    </w:r>
    <w:r w:rsidR="00B06D65" w:rsidRPr="00B06D65">
      <w:rPr>
        <w:rFonts w:eastAsia="Arial Unicode MS" w:cs="Nirmala UI"/>
        <w:spacing w:val="-4"/>
        <w:lang w:bidi="ne-IN"/>
      </w:rPr>
      <w:t xml:space="preserve"> </w:t>
    </w:r>
    <w:hyperlink r:id="rId2" w:history="1">
      <w:r w:rsidR="00B06D65" w:rsidRPr="00B06D65">
        <w:rPr>
          <w:rStyle w:val="Hyperlink"/>
          <w:rFonts w:eastAsia="Arial Unicode MS" w:cs="Nirmala UI"/>
          <w:color w:val="000000" w:themeColor="text1"/>
          <w:spacing w:val="-4"/>
          <w:lang w:bidi="ne-IN"/>
        </w:rPr>
        <w:t>dss.gov.au/National-Autism-Strategy</w:t>
      </w:r>
    </w:hyperlink>
    <w:r w:rsidR="00B06D65" w:rsidRPr="00B06D65">
      <w:rPr>
        <w:rFonts w:eastAsia="Arial Unicode MS" w:cs="Nirmala UI"/>
        <w:spacing w:val="-4"/>
        <w:lang w:bidi="ne-IN"/>
      </w:rPr>
      <w:t xml:space="preserve"> </w:t>
    </w:r>
    <w:r w:rsidR="00B06D65" w:rsidRPr="00B06D65">
      <w:rPr>
        <w:rFonts w:ascii="Nirmala UI" w:eastAsia="Arial Unicode MS" w:hAnsi="Nirmala UI" w:cs="Nirmala UI"/>
        <w:spacing w:val="-4"/>
        <w:lang w:bidi="ne-IN"/>
      </w:rPr>
      <w:t>हेर्नुहोस्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2D6F" w14:textId="73C641D7" w:rsidR="00B06D65" w:rsidRPr="00B06D65" w:rsidRDefault="004C1955" w:rsidP="00B06D65">
    <w:pPr>
      <w:rPr>
        <w:rFonts w:cs="Nirmala UI"/>
        <w:b/>
        <w:bCs/>
        <w:spacing w:val="-4"/>
        <w:sz w:val="21"/>
        <w:szCs w:val="21"/>
        <w:lang w:val="en-GB" w:bidi="ne-IN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3FE38E4E" wp14:editId="17D710E4">
          <wp:simplePos x="0" y="0"/>
          <wp:positionH relativeFrom="column">
            <wp:posOffset>-914412</wp:posOffset>
          </wp:positionH>
          <wp:positionV relativeFrom="paragraph">
            <wp:posOffset>185102</wp:posOffset>
          </wp:positionV>
          <wp:extent cx="7559983" cy="609880"/>
          <wp:effectExtent l="0" t="0" r="0" b="0"/>
          <wp:wrapNone/>
          <wp:docPr id="1411830873" name="Picture 14118308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Cambria" w:hAnsi="Cambria"/>
          <w:sz w:val="20"/>
          <w:szCs w:val="20"/>
        </w:rPr>
        <w:id w:val="-1969046873"/>
        <w:docPartObj>
          <w:docPartGallery w:val="Page Numbers (Bottom of Page)"/>
          <w:docPartUnique/>
        </w:docPartObj>
      </w:sdtPr>
      <w:sdtContent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begin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instrText xml:space="preserve"> PAGE </w:instrTex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separate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t>2</w: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end"/>
        </w:r>
      </w:sdtContent>
    </w:sdt>
    <w:r w:rsidR="002F305D" w:rsidRPr="00DB26F0">
      <w:rPr>
        <w:rStyle w:val="PageNumber"/>
        <w:rFonts w:ascii="Cambria" w:hAnsi="Cambria"/>
        <w:sz w:val="20"/>
        <w:szCs w:val="20"/>
      </w:rPr>
      <w:t xml:space="preserve"> - </w:t>
    </w:r>
    <w:r w:rsidR="00B06D65" w:rsidRPr="00B06D65">
      <w:rPr>
        <w:rFonts w:ascii="Nirmala UI" w:eastAsia="Arial Unicode MS" w:hAnsi="Nirmala UI" w:cs="Nirmala UI"/>
        <w:spacing w:val="-4"/>
        <w:sz w:val="21"/>
        <w:szCs w:val="21"/>
        <w:lang w:bidi="ne-IN"/>
      </w:rPr>
      <w:t>परिवर्तनलाई</w:t>
    </w:r>
    <w:r w:rsidR="00B06D65" w:rsidRPr="00B06D65">
      <w:rPr>
        <w:rFonts w:eastAsia="Arial Unicode MS" w:cs="Nirmala UI"/>
        <w:spacing w:val="-4"/>
        <w:sz w:val="21"/>
        <w:szCs w:val="21"/>
        <w:lang w:bidi="ne-IN"/>
      </w:rPr>
      <w:t xml:space="preserve"> </w:t>
    </w:r>
    <w:r w:rsidR="00B06D65" w:rsidRPr="00B06D65">
      <w:rPr>
        <w:rFonts w:ascii="Nirmala UI" w:eastAsia="Arial Unicode MS" w:hAnsi="Nirmala UI" w:cs="Nirmala UI"/>
        <w:spacing w:val="-4"/>
        <w:sz w:val="21"/>
        <w:szCs w:val="21"/>
        <w:lang w:bidi="ne-IN"/>
      </w:rPr>
      <w:t>आकार</w:t>
    </w:r>
    <w:r w:rsidR="00B06D65" w:rsidRPr="00B06D65">
      <w:rPr>
        <w:rFonts w:eastAsia="Arial Unicode MS" w:cs="Nirmala UI"/>
        <w:spacing w:val="-4"/>
        <w:sz w:val="21"/>
        <w:szCs w:val="21"/>
        <w:lang w:bidi="ne-IN"/>
      </w:rPr>
      <w:t xml:space="preserve"> </w:t>
    </w:r>
    <w:r w:rsidR="00B06D65" w:rsidRPr="00B06D65">
      <w:rPr>
        <w:rFonts w:ascii="Nirmala UI" w:eastAsia="Arial Unicode MS" w:hAnsi="Nirmala UI" w:cs="Nirmala UI"/>
        <w:spacing w:val="-4"/>
        <w:sz w:val="21"/>
        <w:szCs w:val="21"/>
        <w:lang w:bidi="ne-IN"/>
      </w:rPr>
      <w:t>दिन</w:t>
    </w:r>
    <w:r w:rsidR="00B06D65" w:rsidRPr="00B06D65">
      <w:rPr>
        <w:rFonts w:eastAsia="Arial Unicode MS" w:cs="Nirmala UI"/>
        <w:spacing w:val="-4"/>
        <w:sz w:val="21"/>
        <w:szCs w:val="21"/>
        <w:lang w:bidi="ne-IN"/>
      </w:rPr>
      <w:t xml:space="preserve"> </w:t>
    </w:r>
    <w:r w:rsidR="00B06D65" w:rsidRPr="00B06D65">
      <w:rPr>
        <w:rFonts w:ascii="Nirmala UI" w:eastAsia="Arial Unicode MS" w:hAnsi="Nirmala UI" w:cs="Nirmala UI"/>
        <w:spacing w:val="-4"/>
        <w:sz w:val="21"/>
        <w:szCs w:val="21"/>
        <w:lang w:bidi="ne-IN"/>
      </w:rPr>
      <w:t>मद्दत</w:t>
    </w:r>
    <w:r w:rsidR="00B06D65" w:rsidRPr="00B06D65">
      <w:rPr>
        <w:rFonts w:eastAsia="Arial Unicode MS" w:cs="Nirmala UI"/>
        <w:spacing w:val="-4"/>
        <w:sz w:val="21"/>
        <w:szCs w:val="21"/>
        <w:lang w:bidi="ne-IN"/>
      </w:rPr>
      <w:t xml:space="preserve"> </w:t>
    </w:r>
    <w:r w:rsidR="00B06D65" w:rsidRPr="00B06D65">
      <w:rPr>
        <w:rFonts w:ascii="Nirmala UI" w:eastAsia="Arial Unicode MS" w:hAnsi="Nirmala UI" w:cs="Nirmala UI"/>
        <w:spacing w:val="-4"/>
        <w:sz w:val="21"/>
        <w:szCs w:val="21"/>
        <w:lang w:bidi="ne-IN"/>
      </w:rPr>
      <w:t>गर्नुहोस्।</w:t>
    </w:r>
    <w:r w:rsidR="00B06D65" w:rsidRPr="00B06D65">
      <w:rPr>
        <w:rFonts w:eastAsia="Arial Unicode MS" w:cs="Nirmala UI"/>
        <w:spacing w:val="-4"/>
        <w:sz w:val="21"/>
        <w:szCs w:val="21"/>
        <w:lang w:bidi="ne-IN"/>
      </w:rPr>
      <w:t xml:space="preserve"> </w:t>
    </w:r>
    <w:hyperlink r:id="rId2" w:history="1">
      <w:r w:rsidR="00B06D65" w:rsidRPr="00B06D65">
        <w:rPr>
          <w:rStyle w:val="Hyperlink"/>
          <w:rFonts w:eastAsia="Arial Unicode MS" w:cs="Nirmala UI"/>
          <w:color w:val="000000" w:themeColor="text1"/>
          <w:spacing w:val="-4"/>
          <w:sz w:val="21"/>
          <w:szCs w:val="21"/>
          <w:lang w:bidi="ne-IN"/>
        </w:rPr>
        <w:t>dss.gov.au/National-Autism-Strategy</w:t>
      </w:r>
    </w:hyperlink>
    <w:r w:rsidR="00B06D65" w:rsidRPr="00B06D65">
      <w:rPr>
        <w:rFonts w:eastAsia="Arial Unicode MS" w:cs="Nirmala UI"/>
        <w:spacing w:val="-4"/>
        <w:sz w:val="21"/>
        <w:szCs w:val="21"/>
        <w:lang w:bidi="ne-IN"/>
      </w:rPr>
      <w:t xml:space="preserve"> </w:t>
    </w:r>
    <w:r w:rsidR="00B06D65" w:rsidRPr="00B06D65">
      <w:rPr>
        <w:rFonts w:ascii="Nirmala UI" w:eastAsia="Arial Unicode MS" w:hAnsi="Nirmala UI" w:cs="Nirmala UI"/>
        <w:spacing w:val="-4"/>
        <w:sz w:val="21"/>
        <w:szCs w:val="21"/>
        <w:lang w:bidi="ne-IN"/>
      </w:rPr>
      <w:t>हेर्नुहोस्</w:t>
    </w:r>
    <w:r w:rsidR="00B06D65" w:rsidRPr="00B06D65">
      <w:rPr>
        <w:rFonts w:eastAsia="Arial Unicode MS" w:cs="Nirmala UI"/>
        <w:spacing w:val="-4"/>
        <w:sz w:val="21"/>
        <w:szCs w:val="21"/>
        <w:lang w:bidi="ne-IN"/>
      </w:rPr>
      <w:t xml:space="preserve"> </w:t>
    </w:r>
  </w:p>
  <w:p w14:paraId="73F5D7F4" w14:textId="5653ED97" w:rsidR="002F305D" w:rsidRPr="00DB26F0" w:rsidRDefault="002F305D" w:rsidP="00DB2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66911" w14:textId="77777777" w:rsidR="00CF1292" w:rsidRDefault="00CF1292" w:rsidP="00C82EC0">
      <w:r>
        <w:separator/>
      </w:r>
    </w:p>
  </w:footnote>
  <w:footnote w:type="continuationSeparator" w:id="0">
    <w:p w14:paraId="5C576CA7" w14:textId="77777777" w:rsidR="00CF1292" w:rsidRDefault="00CF1292" w:rsidP="00C8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D0BD" w14:textId="77777777" w:rsidR="001007A6" w:rsidRDefault="00F11001" w:rsidP="00C82EC0">
    <w:pPr>
      <w:pStyle w:val="Header"/>
    </w:pPr>
    <w:r w:rsidRPr="00F11001">
      <w:rPr>
        <w:noProof/>
      </w:rPr>
      <w:drawing>
        <wp:anchor distT="0" distB="0" distL="114300" distR="114300" simplePos="0" relativeHeight="251664384" behindDoc="0" locked="0" layoutInCell="1" allowOverlap="1" wp14:anchorId="41BFE670" wp14:editId="79F82655">
          <wp:simplePos x="0" y="0"/>
          <wp:positionH relativeFrom="column">
            <wp:posOffset>-910590</wp:posOffset>
          </wp:positionH>
          <wp:positionV relativeFrom="paragraph">
            <wp:posOffset>-395923</wp:posOffset>
          </wp:positionV>
          <wp:extent cx="7560000" cy="1257903"/>
          <wp:effectExtent l="0" t="0" r="0" b="0"/>
          <wp:wrapThrough wrapText="bothSides">
            <wp:wrapPolygon edited="0">
              <wp:start x="0" y="0"/>
              <wp:lineTo x="0" y="21382"/>
              <wp:lineTo x="21555" y="21382"/>
              <wp:lineTo x="21555" y="0"/>
              <wp:lineTo x="0" y="0"/>
            </wp:wrapPolygon>
          </wp:wrapThrough>
          <wp:docPr id="1793028398" name="Picture 1793028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28398" name="Picture 1793028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40A"/>
    <w:multiLevelType w:val="hybridMultilevel"/>
    <w:tmpl w:val="2F8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56F"/>
    <w:multiLevelType w:val="hybridMultilevel"/>
    <w:tmpl w:val="9B8CEE20"/>
    <w:lvl w:ilvl="0" w:tplc="34003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C1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43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41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2E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AC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61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2E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E2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6C86"/>
    <w:multiLevelType w:val="hybridMultilevel"/>
    <w:tmpl w:val="1A84A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200B"/>
    <w:multiLevelType w:val="hybridMultilevel"/>
    <w:tmpl w:val="E3F616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8B77099"/>
    <w:multiLevelType w:val="hybridMultilevel"/>
    <w:tmpl w:val="D5CC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30A1"/>
    <w:multiLevelType w:val="hybridMultilevel"/>
    <w:tmpl w:val="981A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057"/>
    <w:multiLevelType w:val="hybridMultilevel"/>
    <w:tmpl w:val="8002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60C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102353"/>
    <w:multiLevelType w:val="hybridMultilevel"/>
    <w:tmpl w:val="9CCA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1C9C"/>
    <w:multiLevelType w:val="hybridMultilevel"/>
    <w:tmpl w:val="A7DC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5603A"/>
    <w:multiLevelType w:val="hybridMultilevel"/>
    <w:tmpl w:val="C67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40E61"/>
    <w:multiLevelType w:val="hybridMultilevel"/>
    <w:tmpl w:val="EE08574C"/>
    <w:lvl w:ilvl="0" w:tplc="D96A51B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7DF4"/>
    <w:multiLevelType w:val="hybridMultilevel"/>
    <w:tmpl w:val="AFF02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143A1"/>
    <w:multiLevelType w:val="hybridMultilevel"/>
    <w:tmpl w:val="8FF66B00"/>
    <w:lvl w:ilvl="0" w:tplc="B9488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C79B6" w:tentative="1">
      <w:start w:val="1"/>
      <w:numFmt w:val="lowerLetter"/>
      <w:lvlText w:val="%2."/>
      <w:lvlJc w:val="left"/>
      <w:pPr>
        <w:ind w:left="1440" w:hanging="360"/>
      </w:pPr>
    </w:lvl>
    <w:lvl w:ilvl="2" w:tplc="A36005E0" w:tentative="1">
      <w:start w:val="1"/>
      <w:numFmt w:val="lowerRoman"/>
      <w:lvlText w:val="%3."/>
      <w:lvlJc w:val="right"/>
      <w:pPr>
        <w:ind w:left="2160" w:hanging="180"/>
      </w:pPr>
    </w:lvl>
    <w:lvl w:ilvl="3" w:tplc="E5FC9268" w:tentative="1">
      <w:start w:val="1"/>
      <w:numFmt w:val="decimal"/>
      <w:lvlText w:val="%4."/>
      <w:lvlJc w:val="left"/>
      <w:pPr>
        <w:ind w:left="2880" w:hanging="360"/>
      </w:pPr>
    </w:lvl>
    <w:lvl w:ilvl="4" w:tplc="1D2A596E" w:tentative="1">
      <w:start w:val="1"/>
      <w:numFmt w:val="lowerLetter"/>
      <w:lvlText w:val="%5."/>
      <w:lvlJc w:val="left"/>
      <w:pPr>
        <w:ind w:left="3600" w:hanging="360"/>
      </w:pPr>
    </w:lvl>
    <w:lvl w:ilvl="5" w:tplc="2222C1C8" w:tentative="1">
      <w:start w:val="1"/>
      <w:numFmt w:val="lowerRoman"/>
      <w:lvlText w:val="%6."/>
      <w:lvlJc w:val="right"/>
      <w:pPr>
        <w:ind w:left="4320" w:hanging="180"/>
      </w:pPr>
    </w:lvl>
    <w:lvl w:ilvl="6" w:tplc="CFA68A28" w:tentative="1">
      <w:start w:val="1"/>
      <w:numFmt w:val="decimal"/>
      <w:lvlText w:val="%7."/>
      <w:lvlJc w:val="left"/>
      <w:pPr>
        <w:ind w:left="5040" w:hanging="360"/>
      </w:pPr>
    </w:lvl>
    <w:lvl w:ilvl="7" w:tplc="9BEE5FE0" w:tentative="1">
      <w:start w:val="1"/>
      <w:numFmt w:val="lowerLetter"/>
      <w:lvlText w:val="%8."/>
      <w:lvlJc w:val="left"/>
      <w:pPr>
        <w:ind w:left="5760" w:hanging="360"/>
      </w:pPr>
    </w:lvl>
    <w:lvl w:ilvl="8" w:tplc="7FFC7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7994"/>
    <w:multiLevelType w:val="hybridMultilevel"/>
    <w:tmpl w:val="09FA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6E75"/>
    <w:multiLevelType w:val="hybridMultilevel"/>
    <w:tmpl w:val="BC9E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D30F3"/>
    <w:multiLevelType w:val="hybridMultilevel"/>
    <w:tmpl w:val="16841E30"/>
    <w:lvl w:ilvl="0" w:tplc="F1CE0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A5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8D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8D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40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43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E5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08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4A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21E65"/>
    <w:multiLevelType w:val="hybridMultilevel"/>
    <w:tmpl w:val="C1569A4C"/>
    <w:lvl w:ilvl="0" w:tplc="FCE6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5782">
    <w:abstractNumId w:val="8"/>
  </w:num>
  <w:num w:numId="2" w16cid:durableId="1411855247">
    <w:abstractNumId w:val="6"/>
  </w:num>
  <w:num w:numId="3" w16cid:durableId="736709645">
    <w:abstractNumId w:val="0"/>
  </w:num>
  <w:num w:numId="4" w16cid:durableId="1399522010">
    <w:abstractNumId w:val="3"/>
  </w:num>
  <w:num w:numId="5" w16cid:durableId="1206411759">
    <w:abstractNumId w:val="4"/>
  </w:num>
  <w:num w:numId="6" w16cid:durableId="937834074">
    <w:abstractNumId w:val="15"/>
  </w:num>
  <w:num w:numId="7" w16cid:durableId="3292660">
    <w:abstractNumId w:val="17"/>
  </w:num>
  <w:num w:numId="8" w16cid:durableId="1973365000">
    <w:abstractNumId w:val="14"/>
  </w:num>
  <w:num w:numId="9" w16cid:durableId="382948408">
    <w:abstractNumId w:val="5"/>
  </w:num>
  <w:num w:numId="10" w16cid:durableId="327485235">
    <w:abstractNumId w:val="2"/>
  </w:num>
  <w:num w:numId="11" w16cid:durableId="1770857758">
    <w:abstractNumId w:val="11"/>
  </w:num>
  <w:num w:numId="12" w16cid:durableId="387187689">
    <w:abstractNumId w:val="12"/>
  </w:num>
  <w:num w:numId="13" w16cid:durableId="867370976">
    <w:abstractNumId w:val="10"/>
  </w:num>
  <w:num w:numId="14" w16cid:durableId="402145837">
    <w:abstractNumId w:val="9"/>
  </w:num>
  <w:num w:numId="15" w16cid:durableId="232739219">
    <w:abstractNumId w:val="7"/>
  </w:num>
  <w:num w:numId="16" w16cid:durableId="1173648786">
    <w:abstractNumId w:val="13"/>
  </w:num>
  <w:num w:numId="17" w16cid:durableId="175927691">
    <w:abstractNumId w:val="16"/>
  </w:num>
  <w:num w:numId="18" w16cid:durableId="14694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13"/>
    <w:rsid w:val="00005C0B"/>
    <w:rsid w:val="0001275E"/>
    <w:rsid w:val="00021574"/>
    <w:rsid w:val="000233C3"/>
    <w:rsid w:val="000242C6"/>
    <w:rsid w:val="00031AC1"/>
    <w:rsid w:val="000363BB"/>
    <w:rsid w:val="0004215E"/>
    <w:rsid w:val="00044FA8"/>
    <w:rsid w:val="000820C1"/>
    <w:rsid w:val="00096925"/>
    <w:rsid w:val="000B6A7A"/>
    <w:rsid w:val="000C350A"/>
    <w:rsid w:val="000D1245"/>
    <w:rsid w:val="000D2973"/>
    <w:rsid w:val="000D5B8E"/>
    <w:rsid w:val="000F7ED6"/>
    <w:rsid w:val="001000BF"/>
    <w:rsid w:val="001007A6"/>
    <w:rsid w:val="00126E39"/>
    <w:rsid w:val="00127795"/>
    <w:rsid w:val="00135B6B"/>
    <w:rsid w:val="00154946"/>
    <w:rsid w:val="00160F6D"/>
    <w:rsid w:val="00162E14"/>
    <w:rsid w:val="00185813"/>
    <w:rsid w:val="001915B9"/>
    <w:rsid w:val="001A2695"/>
    <w:rsid w:val="001A658B"/>
    <w:rsid w:val="001B5BC0"/>
    <w:rsid w:val="001C7120"/>
    <w:rsid w:val="001C7C05"/>
    <w:rsid w:val="001E0C01"/>
    <w:rsid w:val="001E5326"/>
    <w:rsid w:val="001F11DD"/>
    <w:rsid w:val="001F1FA2"/>
    <w:rsid w:val="00200475"/>
    <w:rsid w:val="00202B73"/>
    <w:rsid w:val="00225D26"/>
    <w:rsid w:val="00233B9E"/>
    <w:rsid w:val="0025062F"/>
    <w:rsid w:val="00271C26"/>
    <w:rsid w:val="00281FFD"/>
    <w:rsid w:val="002961AA"/>
    <w:rsid w:val="002B0C65"/>
    <w:rsid w:val="002B7F72"/>
    <w:rsid w:val="002E3A9C"/>
    <w:rsid w:val="002F305D"/>
    <w:rsid w:val="00301C0A"/>
    <w:rsid w:val="00321495"/>
    <w:rsid w:val="00323A24"/>
    <w:rsid w:val="003418AC"/>
    <w:rsid w:val="003422F4"/>
    <w:rsid w:val="00363869"/>
    <w:rsid w:val="003748FE"/>
    <w:rsid w:val="00390D00"/>
    <w:rsid w:val="003B1865"/>
    <w:rsid w:val="003C2562"/>
    <w:rsid w:val="003C3A6D"/>
    <w:rsid w:val="003C635A"/>
    <w:rsid w:val="003D36D3"/>
    <w:rsid w:val="003E2D95"/>
    <w:rsid w:val="003F4C4E"/>
    <w:rsid w:val="00404710"/>
    <w:rsid w:val="00412DBB"/>
    <w:rsid w:val="004250CA"/>
    <w:rsid w:val="00444B34"/>
    <w:rsid w:val="00470832"/>
    <w:rsid w:val="0047530A"/>
    <w:rsid w:val="00487873"/>
    <w:rsid w:val="00490C25"/>
    <w:rsid w:val="0049143A"/>
    <w:rsid w:val="004A40B3"/>
    <w:rsid w:val="004C1955"/>
    <w:rsid w:val="004C2959"/>
    <w:rsid w:val="004D5929"/>
    <w:rsid w:val="004E1629"/>
    <w:rsid w:val="004E2906"/>
    <w:rsid w:val="00504222"/>
    <w:rsid w:val="005367A3"/>
    <w:rsid w:val="00543689"/>
    <w:rsid w:val="00564CF0"/>
    <w:rsid w:val="00566F16"/>
    <w:rsid w:val="00571E03"/>
    <w:rsid w:val="005B25E6"/>
    <w:rsid w:val="005B5592"/>
    <w:rsid w:val="005B7064"/>
    <w:rsid w:val="005C0363"/>
    <w:rsid w:val="005D5E37"/>
    <w:rsid w:val="005E3370"/>
    <w:rsid w:val="006168E4"/>
    <w:rsid w:val="006271EB"/>
    <w:rsid w:val="006340B3"/>
    <w:rsid w:val="0065442F"/>
    <w:rsid w:val="00661349"/>
    <w:rsid w:val="00672BE8"/>
    <w:rsid w:val="00674676"/>
    <w:rsid w:val="0069206C"/>
    <w:rsid w:val="006C1392"/>
    <w:rsid w:val="006C6A83"/>
    <w:rsid w:val="006E0B02"/>
    <w:rsid w:val="006E3F7B"/>
    <w:rsid w:val="006F19CA"/>
    <w:rsid w:val="00703BD4"/>
    <w:rsid w:val="007040F9"/>
    <w:rsid w:val="00716707"/>
    <w:rsid w:val="00722623"/>
    <w:rsid w:val="00735792"/>
    <w:rsid w:val="00750EDF"/>
    <w:rsid w:val="007631BB"/>
    <w:rsid w:val="00765FF5"/>
    <w:rsid w:val="007730A3"/>
    <w:rsid w:val="007768CA"/>
    <w:rsid w:val="00781BC2"/>
    <w:rsid w:val="00782648"/>
    <w:rsid w:val="00787AF3"/>
    <w:rsid w:val="0079790D"/>
    <w:rsid w:val="007B076F"/>
    <w:rsid w:val="007B1B33"/>
    <w:rsid w:val="007B7B0A"/>
    <w:rsid w:val="007C68F5"/>
    <w:rsid w:val="007E3C55"/>
    <w:rsid w:val="007F2992"/>
    <w:rsid w:val="007F4F8E"/>
    <w:rsid w:val="007F740A"/>
    <w:rsid w:val="00802388"/>
    <w:rsid w:val="00802DB1"/>
    <w:rsid w:val="0085513B"/>
    <w:rsid w:val="008631D9"/>
    <w:rsid w:val="0087135B"/>
    <w:rsid w:val="00895B92"/>
    <w:rsid w:val="008A1A33"/>
    <w:rsid w:val="008B1FC1"/>
    <w:rsid w:val="008C65F4"/>
    <w:rsid w:val="008D756D"/>
    <w:rsid w:val="008F62B2"/>
    <w:rsid w:val="008F6E2E"/>
    <w:rsid w:val="0092605D"/>
    <w:rsid w:val="00953921"/>
    <w:rsid w:val="0095753A"/>
    <w:rsid w:val="00970637"/>
    <w:rsid w:val="009873D0"/>
    <w:rsid w:val="009D2F29"/>
    <w:rsid w:val="009D4BD3"/>
    <w:rsid w:val="009F39ED"/>
    <w:rsid w:val="009F5E03"/>
    <w:rsid w:val="00A06575"/>
    <w:rsid w:val="00A17009"/>
    <w:rsid w:val="00A17661"/>
    <w:rsid w:val="00A22E7B"/>
    <w:rsid w:val="00A43262"/>
    <w:rsid w:val="00A46744"/>
    <w:rsid w:val="00A90565"/>
    <w:rsid w:val="00AA3D4D"/>
    <w:rsid w:val="00AB45E1"/>
    <w:rsid w:val="00AD0E13"/>
    <w:rsid w:val="00AD2B65"/>
    <w:rsid w:val="00AD6D1C"/>
    <w:rsid w:val="00AF72FE"/>
    <w:rsid w:val="00B05436"/>
    <w:rsid w:val="00B06D65"/>
    <w:rsid w:val="00B5063F"/>
    <w:rsid w:val="00B64E52"/>
    <w:rsid w:val="00B77457"/>
    <w:rsid w:val="00B800C3"/>
    <w:rsid w:val="00B86CB0"/>
    <w:rsid w:val="00B9501E"/>
    <w:rsid w:val="00B950E6"/>
    <w:rsid w:val="00B968F8"/>
    <w:rsid w:val="00BB3E90"/>
    <w:rsid w:val="00BD2A02"/>
    <w:rsid w:val="00BD2D5A"/>
    <w:rsid w:val="00BF3D38"/>
    <w:rsid w:val="00BF6018"/>
    <w:rsid w:val="00C145AD"/>
    <w:rsid w:val="00C257E1"/>
    <w:rsid w:val="00C4024E"/>
    <w:rsid w:val="00C6328D"/>
    <w:rsid w:val="00C645E6"/>
    <w:rsid w:val="00C81C7A"/>
    <w:rsid w:val="00C82EC0"/>
    <w:rsid w:val="00C94650"/>
    <w:rsid w:val="00CA6CE6"/>
    <w:rsid w:val="00CB235A"/>
    <w:rsid w:val="00CB2F2A"/>
    <w:rsid w:val="00CB5F72"/>
    <w:rsid w:val="00CD0B93"/>
    <w:rsid w:val="00CD4271"/>
    <w:rsid w:val="00CD72C5"/>
    <w:rsid w:val="00CE73E3"/>
    <w:rsid w:val="00CF06D3"/>
    <w:rsid w:val="00CF1292"/>
    <w:rsid w:val="00D17CC8"/>
    <w:rsid w:val="00D2012A"/>
    <w:rsid w:val="00D207B2"/>
    <w:rsid w:val="00D347B5"/>
    <w:rsid w:val="00D41098"/>
    <w:rsid w:val="00D44862"/>
    <w:rsid w:val="00D66D13"/>
    <w:rsid w:val="00D76EF4"/>
    <w:rsid w:val="00DA0508"/>
    <w:rsid w:val="00DA79E9"/>
    <w:rsid w:val="00DB26F0"/>
    <w:rsid w:val="00DB692E"/>
    <w:rsid w:val="00DC2297"/>
    <w:rsid w:val="00DC74D0"/>
    <w:rsid w:val="00DD27B9"/>
    <w:rsid w:val="00DE2EB0"/>
    <w:rsid w:val="00E304AD"/>
    <w:rsid w:val="00E42002"/>
    <w:rsid w:val="00E43FF3"/>
    <w:rsid w:val="00E56177"/>
    <w:rsid w:val="00E62F45"/>
    <w:rsid w:val="00E63079"/>
    <w:rsid w:val="00E968EE"/>
    <w:rsid w:val="00EA5679"/>
    <w:rsid w:val="00EB66BB"/>
    <w:rsid w:val="00EE0BBC"/>
    <w:rsid w:val="00F11001"/>
    <w:rsid w:val="00F17BAB"/>
    <w:rsid w:val="00F229BC"/>
    <w:rsid w:val="00F43C13"/>
    <w:rsid w:val="00F44B13"/>
    <w:rsid w:val="00F51EF6"/>
    <w:rsid w:val="00F6383F"/>
    <w:rsid w:val="00F75139"/>
    <w:rsid w:val="00F84568"/>
    <w:rsid w:val="00F864F5"/>
    <w:rsid w:val="00F919B3"/>
    <w:rsid w:val="00FA4688"/>
    <w:rsid w:val="00FC37FF"/>
    <w:rsid w:val="00FC6034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1B1D"/>
  <w14:defaultImageDpi w14:val="330"/>
  <w15:chartTrackingRefBased/>
  <w15:docId w15:val="{5AD129A2-F66F-45CE-8F6E-899CF15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0"/>
    <w:pPr>
      <w:spacing w:after="120" w:line="276" w:lineRule="auto"/>
    </w:pPr>
    <w:rPr>
      <w:rFonts w:ascii="Cambria" w:hAnsi="Cambria" w:cs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E39"/>
    <w:pPr>
      <w:spacing w:before="240" w:after="60"/>
      <w:outlineLvl w:val="0"/>
    </w:pPr>
    <w:rPr>
      <w:b/>
      <w:color w:val="5F2A79" w:themeColor="accen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6E39"/>
    <w:pPr>
      <w:outlineLvl w:val="1"/>
    </w:pPr>
    <w:rPr>
      <w:color w:val="006D7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0B3"/>
    <w:pPr>
      <w:keepNext/>
      <w:keepLines/>
      <w:spacing w:before="120" w:after="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0B3"/>
    <w:pPr>
      <w:keepNext/>
      <w:keepLines/>
      <w:spacing w:before="120" w:after="60"/>
      <w:outlineLvl w:val="3"/>
    </w:pPr>
    <w:rPr>
      <w:rFonts w:eastAsia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72"/>
    <w:rPr>
      <w:color w:val="3344DD" w:themeColor="hyperlink"/>
      <w:u w:val="single"/>
    </w:rPr>
  </w:style>
  <w:style w:type="paragraph" w:styleId="ListParagraph">
    <w:name w:val="List Paragraph"/>
    <w:aliases w:val="List Paragraph11,Recommendation,List Paragraph1,Bullet point,CV text,Dot pt,F5 List Paragraph,FooterText,L,List Paragraph111,List Paragraph2,Medium Grid 1 - Accent 21,NFP GP Bulleted List,Numbered Paragraph,Table text,numbered,列出段,列出段落"/>
    <w:basedOn w:val="Normal"/>
    <w:link w:val="ListParagraphChar"/>
    <w:uiPriority w:val="34"/>
    <w:qFormat/>
    <w:rsid w:val="006C1392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11 Char,Recommendation Char,List Paragraph1 Char,Bullet point Char,CV text Char,Dot pt Char,F5 List Paragraph Char,FooterText Char,L Char,List Paragraph111 Char,List Paragraph2 Char,Medium Grid 1 - Accent 21 Char"/>
    <w:link w:val="ListParagraph"/>
    <w:uiPriority w:val="34"/>
    <w:qFormat/>
    <w:rsid w:val="006C1392"/>
    <w:rPr>
      <w:rFonts w:ascii="Arial" w:hAnsi="Arial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C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6E39"/>
    <w:rPr>
      <w:rFonts w:ascii="Cambria" w:hAnsi="Cambria" w:cs="Arial"/>
      <w:b/>
      <w:color w:val="5F2A79" w:themeColor="accent1"/>
      <w:sz w:val="32"/>
      <w:szCs w:val="32"/>
      <w:lang w:val="en-AU"/>
    </w:rPr>
  </w:style>
  <w:style w:type="character" w:styleId="Strong">
    <w:name w:val="Strong"/>
    <w:uiPriority w:val="22"/>
    <w:qFormat/>
    <w:rsid w:val="000F7ED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00475"/>
  </w:style>
  <w:style w:type="paragraph" w:styleId="Subtitle">
    <w:name w:val="Subtitle"/>
    <w:basedOn w:val="Normal"/>
    <w:next w:val="Normal"/>
    <w:link w:val="SubtitleChar"/>
    <w:rsid w:val="00C145AD"/>
    <w:pPr>
      <w:spacing w:before="200"/>
    </w:pPr>
    <w:rPr>
      <w:rFonts w:eastAsia="PT Sans Narrow" w:cs="PT Sans Narrow"/>
      <w:color w:val="000000"/>
      <w:sz w:val="28"/>
      <w:szCs w:val="28"/>
      <w:lang w:val="en" w:eastAsia="en-AU"/>
    </w:rPr>
  </w:style>
  <w:style w:type="character" w:customStyle="1" w:styleId="SubtitleChar">
    <w:name w:val="Subtitle Char"/>
    <w:basedOn w:val="DefaultParagraphFont"/>
    <w:link w:val="Subtitle"/>
    <w:rsid w:val="00C145AD"/>
    <w:rPr>
      <w:rFonts w:ascii="Cambria" w:eastAsia="PT Sans Narrow" w:hAnsi="Cambria" w:cs="PT Sans Narrow"/>
      <w:color w:val="000000"/>
      <w:sz w:val="28"/>
      <w:szCs w:val="28"/>
      <w:lang w:val="en" w:eastAsia="en-AU"/>
    </w:rPr>
  </w:style>
  <w:style w:type="paragraph" w:styleId="Header">
    <w:name w:val="header"/>
    <w:basedOn w:val="Normal"/>
    <w:link w:val="HeaderChar"/>
    <w:uiPriority w:val="99"/>
    <w:unhideWhenUsed/>
    <w:rsid w:val="00D76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EF4"/>
  </w:style>
  <w:style w:type="paragraph" w:styleId="Footer">
    <w:name w:val="footer"/>
    <w:basedOn w:val="Normal"/>
    <w:link w:val="FooterChar"/>
    <w:uiPriority w:val="99"/>
    <w:unhideWhenUsed/>
    <w:rsid w:val="00DB26F0"/>
    <w:pPr>
      <w:tabs>
        <w:tab w:val="center" w:pos="4680"/>
        <w:tab w:val="right" w:pos="9360"/>
      </w:tabs>
    </w:pPr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B26F0"/>
    <w:rPr>
      <w:rFonts w:ascii="Cambria" w:hAnsi="Cambria" w:cs="Arial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26E39"/>
    <w:rPr>
      <w:rFonts w:cs="Times New Roman"/>
      <w:color w:val="5F2A79" w:themeColor="accent1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26E39"/>
    <w:rPr>
      <w:rFonts w:ascii="Cambria" w:hAnsi="Cambria" w:cs="Times New Roman"/>
      <w:color w:val="5F2A79" w:themeColor="accent1"/>
      <w:sz w:val="44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26E39"/>
    <w:rPr>
      <w:rFonts w:ascii="Cambria" w:hAnsi="Cambria" w:cs="Arial"/>
      <w:b/>
      <w:color w:val="006D70" w:themeColor="accent2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A40B3"/>
    <w:rPr>
      <w:rFonts w:ascii="Cambria" w:eastAsiaTheme="majorEastAsia" w:hAnsi="Cambria" w:cstheme="majorBidi"/>
      <w:b/>
      <w:bCs/>
      <w:color w:val="000000" w:themeColor="text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1275E"/>
    <w:rPr>
      <w:rFonts w:ascii="Times New Roman" w:hAnsi="Times New Roman"/>
    </w:rPr>
  </w:style>
  <w:style w:type="character" w:styleId="IntenseEmphasis">
    <w:name w:val="Intense Emphasis"/>
    <w:basedOn w:val="DefaultParagraphFont"/>
    <w:uiPriority w:val="21"/>
    <w:qFormat/>
    <w:rsid w:val="000F7ED6"/>
    <w:rPr>
      <w:i/>
      <w:iCs/>
      <w:color w:val="5F2A79" w:themeColor="accent1"/>
    </w:rPr>
  </w:style>
  <w:style w:type="character" w:styleId="Emphasis">
    <w:name w:val="Emphasis"/>
    <w:basedOn w:val="DefaultParagraphFont"/>
    <w:uiPriority w:val="20"/>
    <w:qFormat/>
    <w:rsid w:val="000F7ED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F7ED6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A40B3"/>
    <w:rPr>
      <w:rFonts w:ascii="Cambria" w:eastAsiaTheme="majorEastAsia" w:hAnsi="Cambria" w:cs="Arial"/>
      <w:i/>
      <w:iCs/>
      <w:color w:val="595959" w:themeColor="text1" w:themeTint="A6"/>
      <w:lang w:val="en-AU"/>
    </w:rPr>
  </w:style>
  <w:style w:type="numbering" w:customStyle="1" w:styleId="CurrentList1">
    <w:name w:val="Current List1"/>
    <w:uiPriority w:val="99"/>
    <w:rsid w:val="000F7ED6"/>
    <w:pPr>
      <w:numPr>
        <w:numId w:val="15"/>
      </w:numPr>
    </w:pPr>
  </w:style>
  <w:style w:type="table" w:styleId="TableGrid">
    <w:name w:val="Table Grid"/>
    <w:basedOn w:val="TableNormal"/>
    <w:uiPriority w:val="39"/>
    <w:rsid w:val="0004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97DB" w:themeColor="accent1" w:themeTint="66"/>
        <w:left w:val="single" w:sz="4" w:space="0" w:color="C497DB" w:themeColor="accent1" w:themeTint="66"/>
        <w:bottom w:val="single" w:sz="4" w:space="0" w:color="C497DB" w:themeColor="accent1" w:themeTint="66"/>
        <w:right w:val="single" w:sz="4" w:space="0" w:color="C497DB" w:themeColor="accent1" w:themeTint="66"/>
        <w:insideH w:val="single" w:sz="4" w:space="0" w:color="C497DB" w:themeColor="accent1" w:themeTint="66"/>
        <w:insideV w:val="single" w:sz="4" w:space="0" w:color="C497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64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64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5BEB4" w:themeColor="accent3" w:themeTint="66"/>
        <w:left w:val="single" w:sz="4" w:space="0" w:color="F5BEB4" w:themeColor="accent3" w:themeTint="66"/>
        <w:bottom w:val="single" w:sz="4" w:space="0" w:color="F5BEB4" w:themeColor="accent3" w:themeTint="66"/>
        <w:right w:val="single" w:sz="4" w:space="0" w:color="F5BEB4" w:themeColor="accent3" w:themeTint="66"/>
        <w:insideH w:val="single" w:sz="4" w:space="0" w:color="F5BEB4" w:themeColor="accent3" w:themeTint="66"/>
        <w:insideV w:val="single" w:sz="4" w:space="0" w:color="F5BE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E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E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CD9A3" w:themeColor="accent4" w:themeTint="66"/>
        <w:left w:val="single" w:sz="4" w:space="0" w:color="FCD9A3" w:themeColor="accent4" w:themeTint="66"/>
        <w:bottom w:val="single" w:sz="4" w:space="0" w:color="FCD9A3" w:themeColor="accent4" w:themeTint="66"/>
        <w:right w:val="single" w:sz="4" w:space="0" w:color="FCD9A3" w:themeColor="accent4" w:themeTint="66"/>
        <w:insideH w:val="single" w:sz="4" w:space="0" w:color="FCD9A3" w:themeColor="accent4" w:themeTint="66"/>
        <w:insideV w:val="single" w:sz="4" w:space="0" w:color="FCD9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EAEA" w:themeColor="accent5" w:themeTint="66"/>
        <w:left w:val="single" w:sz="4" w:space="0" w:color="C4EAEA" w:themeColor="accent5" w:themeTint="66"/>
        <w:bottom w:val="single" w:sz="4" w:space="0" w:color="C4EAEA" w:themeColor="accent5" w:themeTint="66"/>
        <w:right w:val="single" w:sz="4" w:space="0" w:color="C4EAEA" w:themeColor="accent5" w:themeTint="66"/>
        <w:insideH w:val="single" w:sz="4" w:space="0" w:color="C4EAEA" w:themeColor="accent5" w:themeTint="66"/>
        <w:insideV w:val="single" w:sz="4" w:space="0" w:color="C4EA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7E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27F9FF" w:themeColor="accent2" w:themeTint="99"/>
        <w:left w:val="single" w:sz="4" w:space="0" w:color="27F9FF" w:themeColor="accent2" w:themeTint="99"/>
        <w:bottom w:val="single" w:sz="4" w:space="0" w:color="27F9FF" w:themeColor="accent2" w:themeTint="99"/>
        <w:right w:val="single" w:sz="4" w:space="0" w:color="27F9FF" w:themeColor="accent2" w:themeTint="99"/>
        <w:insideH w:val="single" w:sz="4" w:space="0" w:color="27F9FF" w:themeColor="accent2" w:themeTint="99"/>
        <w:insideV w:val="single" w:sz="4" w:space="0" w:color="27F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96" w:themeColor="accent2"/>
          <w:left w:val="single" w:sz="4" w:space="0" w:color="009396" w:themeColor="accent2"/>
          <w:bottom w:val="single" w:sz="4" w:space="0" w:color="009396" w:themeColor="accent2"/>
          <w:right w:val="single" w:sz="4" w:space="0" w:color="009396" w:themeColor="accent2"/>
          <w:insideH w:val="nil"/>
          <w:insideV w:val="nil"/>
        </w:tcBorders>
        <w:shd w:val="clear" w:color="auto" w:fill="009396" w:themeFill="accent2"/>
      </w:tcPr>
    </w:tblStylePr>
    <w:tblStylePr w:type="lastRow">
      <w:rPr>
        <w:b/>
        <w:bCs/>
      </w:rPr>
      <w:tblPr/>
      <w:tcPr>
        <w:tcBorders>
          <w:top w:val="double" w:sz="4" w:space="0" w:color="0093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DFF" w:themeFill="accent2" w:themeFillTint="33"/>
      </w:tcPr>
    </w:tblStylePr>
    <w:tblStylePr w:type="band1Horz">
      <w:tblPr/>
      <w:tcPr>
        <w:shd w:val="clear" w:color="auto" w:fill="B7FDF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A864C9" w:themeColor="accent1" w:themeTint="99"/>
        <w:left w:val="single" w:sz="4" w:space="0" w:color="A864C9" w:themeColor="accent1" w:themeTint="99"/>
        <w:bottom w:val="single" w:sz="4" w:space="0" w:color="A864C9" w:themeColor="accent1" w:themeTint="99"/>
        <w:right w:val="single" w:sz="4" w:space="0" w:color="A864C9" w:themeColor="accent1" w:themeTint="99"/>
        <w:insideH w:val="single" w:sz="4" w:space="0" w:color="A864C9" w:themeColor="accent1" w:themeTint="99"/>
        <w:insideV w:val="single" w:sz="4" w:space="0" w:color="A864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A79" w:themeColor="accent1"/>
          <w:left w:val="single" w:sz="4" w:space="0" w:color="5F2A79" w:themeColor="accent1"/>
          <w:bottom w:val="single" w:sz="4" w:space="0" w:color="5F2A79" w:themeColor="accent1"/>
          <w:right w:val="single" w:sz="4" w:space="0" w:color="5F2A79" w:themeColor="accent1"/>
          <w:insideH w:val="nil"/>
          <w:insideV w:val="nil"/>
        </w:tcBorders>
        <w:shd w:val="clear" w:color="auto" w:fill="5F2A79" w:themeFill="accent1"/>
      </w:tcPr>
    </w:tblStylePr>
    <w:tblStylePr w:type="lastRow">
      <w:rPr>
        <w:b/>
        <w:bCs/>
      </w:rPr>
      <w:tblPr/>
      <w:tcPr>
        <w:tcBorders>
          <w:top w:val="double" w:sz="4" w:space="0" w:color="5F2A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ED" w:themeFill="accent1" w:themeFillTint="33"/>
      </w:tcPr>
    </w:tblStylePr>
    <w:tblStylePr w:type="band1Horz">
      <w:tblPr/>
      <w:tcPr>
        <w:shd w:val="clear" w:color="auto" w:fill="E1CBE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aze.org.au/autismconnec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0022\AppData\Local\Micro%20Focus\Content%20Manager\TEMP\HPTRIM.15604\D23%20764878%20%20NAS%20Document%20template_v1.DOTX" TargetMode="External"/></Relationships>
</file>

<file path=word/theme/theme1.xml><?xml version="1.0" encoding="utf-8"?>
<a:theme xmlns:a="http://schemas.openxmlformats.org/drawingml/2006/main" name="NAS Theme">
  <a:themeElements>
    <a:clrScheme name="NAS Colours">
      <a:dk1>
        <a:srgbClr val="000000"/>
      </a:dk1>
      <a:lt1>
        <a:srgbClr val="FFFFFF"/>
      </a:lt1>
      <a:dk2>
        <a:srgbClr val="5F2A79"/>
      </a:dk2>
      <a:lt2>
        <a:srgbClr val="EFEFEF"/>
      </a:lt2>
      <a:accent1>
        <a:srgbClr val="5F2A79"/>
      </a:accent1>
      <a:accent2>
        <a:srgbClr val="009396"/>
      </a:accent2>
      <a:accent3>
        <a:srgbClr val="E65E45"/>
      </a:accent3>
      <a:accent4>
        <a:srgbClr val="F8A21A"/>
      </a:accent4>
      <a:accent5>
        <a:srgbClr val="6ECCCC"/>
      </a:accent5>
      <a:accent6>
        <a:srgbClr val="DCDDDE"/>
      </a:accent6>
      <a:hlink>
        <a:srgbClr val="3344DD"/>
      </a:hlink>
      <a:folHlink>
        <a:srgbClr val="8041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SD Theme1" id="{EA3F5025-A41F-CF41-AE38-F5E7C790B1E0}" vid="{9D0A77EF-B161-D44A-BA13-6423E67B72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8" ma:contentTypeDescription="Create a new document." ma:contentTypeScope="" ma:versionID="11128d3c16874ce202d17a06eb552864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4f001536ea6e44af041a83639fced8b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31608-0AB4-4513-9B3D-ABD2E01E10DD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2.xml><?xml version="1.0" encoding="utf-8"?>
<ds:datastoreItem xmlns:ds="http://schemas.openxmlformats.org/officeDocument/2006/customXml" ds:itemID="{C7CB9814-A9B1-0443-83BA-497C3E0CE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52C02E-A581-4A48-BE74-00666192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C8B65-4182-4DA7-AB8B-6A466B940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 764878  NAS Document template_v1</Template>
  <TotalTime>7</TotalTime>
  <Pages>2</Pages>
  <Words>339</Words>
  <Characters>2172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Nepali_Strategy Snapshot</dc:title>
  <dc:subject/>
  <dc:creator>EVANS, Corrina</dc:creator>
  <cp:keywords>[SEC=OFFICIAL]</cp:keywords>
  <dc:description/>
  <cp:lastModifiedBy>FENTON, Annabell</cp:lastModifiedBy>
  <cp:revision>5</cp:revision>
  <dcterms:created xsi:type="dcterms:W3CDTF">2025-01-08T02:01:00Z</dcterms:created>
  <dcterms:modified xsi:type="dcterms:W3CDTF">2025-01-09T05:02:00Z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v=2022.1;a=SHA256;h=099250F0B7D127EC1B64C8BA383C540DF489D5C8AC3D74ACE3F7FA485A69CEF7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2024-01-22T21:36:46Z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2024-01-22T21:36:46Z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279b5793a06644ad9beedebc81be8228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C197E67CFDF5CBB8B7F7BE6B2555A02DAF82E55B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E171C629874C4F46A7CD96A1E39506CD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25CE367C3D33756223A1A323B26BF4A03869B762E82E959EC52EEC719CA8F9EE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1FD46772DFF834F63D6934505C6D369D</vt:lpwstr>
  </property>
  <property fmtid="{D5CDD505-2E9C-101B-9397-08002B2CF9AE}" pid="34" name="PM_Hash_Salt">
    <vt:lpwstr>7BCCB2FBDFF9DC61D68AD90B524BC0D1</vt:lpwstr>
  </property>
  <property fmtid="{D5CDD505-2E9C-101B-9397-08002B2CF9AE}" pid="35" name="PM_Hash_SHA1">
    <vt:lpwstr>0B08C2D413D57FCFAAA75C0E370A93F25DCEBB6C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