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E4422" w14:textId="77F97425" w:rsidR="007B1100" w:rsidRPr="00D7085F" w:rsidRDefault="007B1100" w:rsidP="007B1100">
      <w:pPr>
        <w:pStyle w:val="Subtitle"/>
        <w:jc w:val="center"/>
        <w:rPr>
          <w:rFonts w:cs="Times New Roman"/>
          <w:color w:val="5F2A79" w:themeColor="accent1"/>
          <w:sz w:val="44"/>
          <w:szCs w:val="40"/>
        </w:rPr>
      </w:pPr>
      <w:r w:rsidRPr="00D7085F">
        <w:rPr>
          <w:rFonts w:cs="Times New Roman"/>
          <w:color w:val="5F2A79" w:themeColor="accent1"/>
          <w:sz w:val="44"/>
          <w:szCs w:val="40"/>
          <w:lang w:val="el-GR"/>
        </w:rPr>
        <w:t>Εθνική Στρατηγική για τον Αυτισμό 2025-2031 – Γενική Εικόνα</w:t>
      </w:r>
    </w:p>
    <w:p w14:paraId="0ABBFB29" w14:textId="77777777" w:rsidR="007B1100" w:rsidRPr="007B1100" w:rsidRDefault="007B1100" w:rsidP="007B1100">
      <w:pPr>
        <w:pStyle w:val="Heading1"/>
        <w:rPr>
          <w:lang w:val="el-GR"/>
        </w:rPr>
      </w:pPr>
      <w:r w:rsidRPr="007B1100">
        <w:rPr>
          <w:lang w:val="el-GR"/>
        </w:rPr>
        <w:t>Δήλωση Οράματος</w:t>
      </w:r>
    </w:p>
    <w:p w14:paraId="35F38FD1" w14:textId="49AE5CDC" w:rsidR="007B1100" w:rsidRPr="007B1100" w:rsidRDefault="007B1100" w:rsidP="007B1100">
      <w:r w:rsidRPr="007B1100">
        <w:rPr>
          <w:lang w:val="el-GR"/>
        </w:rPr>
        <w:t>Το όραμα της Εθνικής Στρατηγικής για τον Αυτισμό είναι για μια ασφαλή και χωρίς αποκλεισμούς κοινωνία όπου όλοι οι άνθρωποι με Αυτισμό υποστηρίζονται και ενισχύονται να ευδοκιμούν σε όλες τις πτυχές της ζωής, σύμφωνα με τα διεθνή ανθρώπινα δικαιώματα.</w:t>
      </w:r>
    </w:p>
    <w:p w14:paraId="5BE11699" w14:textId="77777777" w:rsidR="007B1100" w:rsidRPr="007B1100" w:rsidRDefault="007B1100" w:rsidP="007B1100">
      <w:pPr>
        <w:pStyle w:val="Heading1"/>
        <w:rPr>
          <w:lang w:val="el-GR"/>
        </w:rPr>
      </w:pPr>
      <w:r w:rsidRPr="007B1100">
        <w:rPr>
          <w:lang w:val="el-GR"/>
        </w:rPr>
        <w:t>Στόχος</w:t>
      </w:r>
    </w:p>
    <w:p w14:paraId="018D52B0" w14:textId="59409AE0" w:rsidR="007B1100" w:rsidRPr="007B1100" w:rsidRDefault="007B1100" w:rsidP="007B1100">
      <w:r w:rsidRPr="007B1100">
        <w:rPr>
          <w:lang w:val="el-GR"/>
        </w:rPr>
        <w:t>Ο στόχος της Εθνικής Στρατηγικής για τον Αυτισμό είναι να βελτιώσει την ποιότητα ζωής όλων των ανθρώπων με Αυτισμό με τρόπο που έχει νόημα για αυτούς.</w:t>
      </w:r>
    </w:p>
    <w:p w14:paraId="7E83957E" w14:textId="70B4AC9E" w:rsidR="007B1100" w:rsidRPr="007B1100" w:rsidRDefault="007B1100" w:rsidP="007B1100">
      <w:pPr>
        <w:pStyle w:val="Heading1"/>
      </w:pPr>
      <w:r w:rsidRPr="007B1100">
        <w:rPr>
          <w:lang w:val="el-GR"/>
        </w:rPr>
        <w:t>Κατευθυντήριες Αρχές</w:t>
      </w:r>
    </w:p>
    <w:p w14:paraId="190AEF29" w14:textId="77777777" w:rsidR="007B1100" w:rsidRPr="007B1100" w:rsidRDefault="007B1100" w:rsidP="00DC6A58">
      <w:pPr>
        <w:numPr>
          <w:ilvl w:val="0"/>
          <w:numId w:val="16"/>
        </w:numPr>
        <w:spacing w:after="0" w:line="240" w:lineRule="auto"/>
        <w:ind w:left="714" w:hanging="357"/>
        <w:rPr>
          <w:lang w:val="el-GR"/>
        </w:rPr>
      </w:pPr>
      <w:r w:rsidRPr="007B1100">
        <w:rPr>
          <w:lang w:val="el-GR"/>
        </w:rPr>
        <w:t>Σε Συνεργασία – Τίποτα Για Εμάς, Χωρίς Εμάς</w:t>
      </w:r>
    </w:p>
    <w:p w14:paraId="5385B4CF" w14:textId="77777777" w:rsidR="007B1100" w:rsidRPr="007B1100" w:rsidRDefault="007B1100" w:rsidP="00DC6A58">
      <w:pPr>
        <w:numPr>
          <w:ilvl w:val="0"/>
          <w:numId w:val="16"/>
        </w:numPr>
        <w:spacing w:after="0" w:line="240" w:lineRule="auto"/>
        <w:ind w:left="714" w:hanging="357"/>
        <w:rPr>
          <w:lang w:val="el-GR"/>
        </w:rPr>
      </w:pPr>
      <w:r w:rsidRPr="007B1100">
        <w:rPr>
          <w:lang w:val="el-GR"/>
        </w:rPr>
        <w:t>Προσβασιμότητα Βάσει Καθολικού Σχεδιασμού</w:t>
      </w:r>
    </w:p>
    <w:p w14:paraId="4B765CE3" w14:textId="77777777" w:rsidR="007B1100" w:rsidRPr="007B1100" w:rsidRDefault="007B1100" w:rsidP="00DC6A58">
      <w:pPr>
        <w:numPr>
          <w:ilvl w:val="0"/>
          <w:numId w:val="16"/>
        </w:numPr>
        <w:spacing w:after="0" w:line="240" w:lineRule="auto"/>
        <w:ind w:left="714" w:hanging="357"/>
        <w:rPr>
          <w:lang w:val="el-GR"/>
        </w:rPr>
      </w:pPr>
      <w:r w:rsidRPr="007B1100">
        <w:rPr>
          <w:lang w:val="el-GR"/>
        </w:rPr>
        <w:t>Αυτοδιάθεση και Αυτονομία</w:t>
      </w:r>
    </w:p>
    <w:p w14:paraId="16D65BB1" w14:textId="77777777" w:rsidR="007B1100" w:rsidRPr="007B1100" w:rsidRDefault="007B1100" w:rsidP="00DC6A58">
      <w:pPr>
        <w:numPr>
          <w:ilvl w:val="0"/>
          <w:numId w:val="16"/>
        </w:numPr>
        <w:spacing w:after="0" w:line="240" w:lineRule="auto"/>
        <w:ind w:left="714" w:hanging="357"/>
        <w:rPr>
          <w:lang w:val="el-GR"/>
        </w:rPr>
      </w:pPr>
      <w:r w:rsidRPr="007B1100">
        <w:rPr>
          <w:lang w:val="el-GR"/>
        </w:rPr>
        <w:t xml:space="preserve">Ευθυγραμμισμένα και Υπεύθυνα Αποτελέσματα </w:t>
      </w:r>
    </w:p>
    <w:p w14:paraId="38884601" w14:textId="77777777" w:rsidR="007B1100" w:rsidRPr="007B1100" w:rsidRDefault="007B1100" w:rsidP="00DC6A58">
      <w:pPr>
        <w:numPr>
          <w:ilvl w:val="0"/>
          <w:numId w:val="16"/>
        </w:numPr>
        <w:spacing w:after="0" w:line="240" w:lineRule="auto"/>
        <w:ind w:left="714" w:hanging="357"/>
        <w:rPr>
          <w:lang w:val="el-GR"/>
        </w:rPr>
      </w:pPr>
      <w:r w:rsidRPr="007B1100">
        <w:rPr>
          <w:lang w:val="el-GR"/>
        </w:rPr>
        <w:t>Αποδοχή και Συμπερίληψη</w:t>
      </w:r>
    </w:p>
    <w:p w14:paraId="5EF270C0" w14:textId="77777777" w:rsidR="007B1100" w:rsidRPr="007B1100" w:rsidRDefault="007B1100" w:rsidP="00DC6A58">
      <w:pPr>
        <w:numPr>
          <w:ilvl w:val="0"/>
          <w:numId w:val="16"/>
        </w:numPr>
        <w:spacing w:after="0" w:line="240" w:lineRule="auto"/>
        <w:ind w:left="714" w:hanging="357"/>
        <w:rPr>
          <w:lang w:val="el-GR"/>
        </w:rPr>
      </w:pPr>
      <w:r w:rsidRPr="007B1100">
        <w:rPr>
          <w:lang w:val="el-GR"/>
        </w:rPr>
        <w:t>Ασφάλεια και Δικαιώματα</w:t>
      </w:r>
    </w:p>
    <w:p w14:paraId="3FAF87FC" w14:textId="0DBDE29E" w:rsidR="007B1100" w:rsidRPr="007B1100" w:rsidRDefault="007B1100" w:rsidP="00DC6A58">
      <w:pPr>
        <w:numPr>
          <w:ilvl w:val="0"/>
          <w:numId w:val="16"/>
        </w:numPr>
        <w:spacing w:after="0" w:line="240" w:lineRule="auto"/>
        <w:ind w:left="714" w:hanging="357"/>
        <w:rPr>
          <w:lang w:val="el-GR"/>
        </w:rPr>
      </w:pPr>
      <w:r w:rsidRPr="007B1100">
        <w:rPr>
          <w:lang w:val="el-GR"/>
        </w:rPr>
        <w:t>Νευροποικιλότητα - Επιβεβαιωτική, Εξατομικευμένη και Ολιστική</w:t>
      </w:r>
    </w:p>
    <w:p w14:paraId="5073CDB2" w14:textId="1091085B" w:rsidR="007B1100" w:rsidRPr="007B1100" w:rsidRDefault="007B1100" w:rsidP="007B1100">
      <w:pPr>
        <w:pStyle w:val="Heading1"/>
      </w:pPr>
      <w:r w:rsidRPr="007B1100">
        <w:rPr>
          <w:lang w:val="el-GR"/>
        </w:rPr>
        <w:t>Βασικά Αποτελέσματα</w:t>
      </w:r>
    </w:p>
    <w:p w14:paraId="74CF9093" w14:textId="2128401F" w:rsidR="007B1100" w:rsidRPr="007B1100" w:rsidRDefault="007B1100" w:rsidP="007B1100">
      <w:pPr>
        <w:pStyle w:val="Heading2"/>
      </w:pPr>
      <w:r w:rsidRPr="007B1100">
        <w:rPr>
          <w:lang w:val="el-GR"/>
        </w:rPr>
        <w:t>Κοινωνική Ένταξη:</w:t>
      </w:r>
    </w:p>
    <w:p w14:paraId="59EA3B0E" w14:textId="77777777" w:rsidR="007B1100" w:rsidRPr="007B1100" w:rsidRDefault="007B1100" w:rsidP="00DC6A58">
      <w:pPr>
        <w:numPr>
          <w:ilvl w:val="0"/>
          <w:numId w:val="17"/>
        </w:numPr>
        <w:spacing w:after="0" w:line="240" w:lineRule="auto"/>
        <w:ind w:left="714" w:hanging="357"/>
        <w:rPr>
          <w:lang w:val="el-GR"/>
        </w:rPr>
      </w:pPr>
      <w:r w:rsidRPr="007B1100">
        <w:rPr>
          <w:lang w:val="el-GR"/>
        </w:rPr>
        <w:t>Προάσπιση των δικαιωμάτων των ανθρώπων με Αυτισμό. </w:t>
      </w:r>
    </w:p>
    <w:p w14:paraId="09E87868" w14:textId="77777777" w:rsidR="007B1100" w:rsidRPr="007B1100" w:rsidRDefault="007B1100" w:rsidP="00DC6A58">
      <w:pPr>
        <w:numPr>
          <w:ilvl w:val="0"/>
          <w:numId w:val="17"/>
        </w:numPr>
        <w:spacing w:after="0" w:line="240" w:lineRule="auto"/>
        <w:ind w:left="714" w:hanging="357"/>
        <w:rPr>
          <w:lang w:val="el-GR"/>
        </w:rPr>
      </w:pPr>
      <w:r w:rsidRPr="007B1100">
        <w:rPr>
          <w:lang w:val="el-GR"/>
        </w:rPr>
        <w:t>Μείωση της βλάβης που βιώνουν οι άνθρωποι με Αυτισμό.</w:t>
      </w:r>
    </w:p>
    <w:p w14:paraId="365FEBF9" w14:textId="77777777" w:rsidR="007B1100" w:rsidRPr="007B1100" w:rsidRDefault="007B1100" w:rsidP="00DC6A58">
      <w:pPr>
        <w:numPr>
          <w:ilvl w:val="0"/>
          <w:numId w:val="17"/>
        </w:numPr>
        <w:spacing w:after="0" w:line="240" w:lineRule="auto"/>
        <w:ind w:left="714" w:hanging="357"/>
        <w:rPr>
          <w:lang w:val="el-GR"/>
        </w:rPr>
      </w:pPr>
      <w:r w:rsidRPr="007B1100">
        <w:rPr>
          <w:lang w:val="el-GR"/>
        </w:rPr>
        <w:t>Αυξημένη ευαισθητοποίηση και αποδοχή του αυτισμού στη γενική κοινότητα.</w:t>
      </w:r>
    </w:p>
    <w:p w14:paraId="18EC8028" w14:textId="77777777" w:rsidR="007B1100" w:rsidRPr="007B1100" w:rsidRDefault="007B1100" w:rsidP="00DC6A58">
      <w:pPr>
        <w:numPr>
          <w:ilvl w:val="0"/>
          <w:numId w:val="17"/>
        </w:numPr>
        <w:spacing w:after="0" w:line="240" w:lineRule="auto"/>
        <w:ind w:left="714" w:hanging="357"/>
        <w:rPr>
          <w:lang w:val="el-GR"/>
        </w:rPr>
      </w:pPr>
      <w:r w:rsidRPr="007B1100">
        <w:rPr>
          <w:lang w:val="el-GR"/>
        </w:rPr>
        <w:t>Αυξημένη ένταξη ανθρώπων με Αυτισμό στην κοινότητα.</w:t>
      </w:r>
    </w:p>
    <w:p w14:paraId="670EFEE2" w14:textId="0A9D031A" w:rsidR="007B1100" w:rsidRPr="007B1100" w:rsidRDefault="007B1100" w:rsidP="00DC6A58">
      <w:pPr>
        <w:numPr>
          <w:ilvl w:val="0"/>
          <w:numId w:val="17"/>
        </w:numPr>
        <w:spacing w:after="0" w:line="240" w:lineRule="auto"/>
        <w:ind w:left="714" w:hanging="357"/>
        <w:rPr>
          <w:lang w:val="el-GR"/>
        </w:rPr>
      </w:pPr>
      <w:r w:rsidRPr="007B1100">
        <w:rPr>
          <w:lang w:val="el-GR"/>
        </w:rPr>
        <w:t>Βελτιωμένη πρόσβαση σε υποστηρίξεις που ανταποκρίνονται, υπηρεσίες και πληροφορίες.</w:t>
      </w:r>
    </w:p>
    <w:p w14:paraId="6B8756BA" w14:textId="401D8F67" w:rsidR="007B1100" w:rsidRPr="007B1100" w:rsidRDefault="007B1100" w:rsidP="007B1100">
      <w:pPr>
        <w:pStyle w:val="Heading2"/>
      </w:pPr>
      <w:r w:rsidRPr="007B1100">
        <w:rPr>
          <w:lang w:val="el-GR"/>
        </w:rPr>
        <w:t>Οικονομική Ένταξη:</w:t>
      </w:r>
    </w:p>
    <w:p w14:paraId="4216FDC7" w14:textId="77777777" w:rsidR="007B1100" w:rsidRPr="007B1100" w:rsidRDefault="007B1100" w:rsidP="00DC6A58">
      <w:pPr>
        <w:numPr>
          <w:ilvl w:val="0"/>
          <w:numId w:val="17"/>
        </w:numPr>
        <w:spacing w:after="0" w:line="240" w:lineRule="auto"/>
        <w:ind w:left="714" w:hanging="357"/>
        <w:rPr>
          <w:lang w:val="el-GR"/>
        </w:rPr>
      </w:pPr>
      <w:r w:rsidRPr="007B1100">
        <w:rPr>
          <w:lang w:val="el-GR"/>
        </w:rPr>
        <w:t>Βελτιωμένες ευκαιρίες και αποτελέσματα εκπαίδευσης για άτομα με Αυτισμό και μεγαλύτερη ευαισθητοποίηση και ανταπόκριση στον αυτισμό στον τομέα της εκπαίδευσης. </w:t>
      </w:r>
    </w:p>
    <w:p w14:paraId="703D7C05" w14:textId="7266B823" w:rsidR="007B1100" w:rsidRPr="007B1100" w:rsidRDefault="007B1100" w:rsidP="00DC6A58">
      <w:pPr>
        <w:numPr>
          <w:ilvl w:val="0"/>
          <w:numId w:val="17"/>
        </w:numPr>
        <w:spacing w:after="0" w:line="240" w:lineRule="auto"/>
        <w:ind w:left="714" w:hanging="357"/>
        <w:rPr>
          <w:lang w:val="el-GR"/>
        </w:rPr>
      </w:pPr>
      <w:r w:rsidRPr="007B1100">
        <w:rPr>
          <w:lang w:val="el-GR"/>
        </w:rPr>
        <w:lastRenderedPageBreak/>
        <w:t>Βελτιωμένες ευκαιρίες και αποτελέσματα απασχόλησης για άτομα με Αυτισμό και μεγαλύτερη ευαισθητοποίηση και ανταπόκριση στον αυτισμό από εργοδότες, χώρους εργασίας και των υπηρεσίες απασχόλησης. </w:t>
      </w:r>
    </w:p>
    <w:p w14:paraId="7FA70CDB" w14:textId="3303A124" w:rsidR="007B1100" w:rsidRPr="007B1100" w:rsidRDefault="007B1100" w:rsidP="007B1100">
      <w:pPr>
        <w:pStyle w:val="Heading2"/>
      </w:pPr>
      <w:r w:rsidRPr="007B1100">
        <w:rPr>
          <w:lang w:val="el-GR"/>
        </w:rPr>
        <w:t>Διάγνωση, Υπηρεσίες και Υποστήριξη:</w:t>
      </w:r>
    </w:p>
    <w:p w14:paraId="46A53422" w14:textId="77777777" w:rsidR="007B1100" w:rsidRPr="007B1100" w:rsidRDefault="007B1100" w:rsidP="00DC6A58">
      <w:pPr>
        <w:numPr>
          <w:ilvl w:val="0"/>
          <w:numId w:val="18"/>
        </w:numPr>
        <w:spacing w:after="0" w:line="240" w:lineRule="auto"/>
        <w:ind w:left="714" w:hanging="357"/>
        <w:rPr>
          <w:lang w:val="el-GR"/>
        </w:rPr>
      </w:pPr>
      <w:r w:rsidRPr="007B1100">
        <w:rPr>
          <w:lang w:val="el-GR"/>
        </w:rPr>
        <w:t>Βελτιωμένη ευαισθητοποίηση και πρόσβαση σε αξιολόγηση και διάγνωση με σεβασμό, συμπεριλαμβανομένης της έγκαιρης διάγνωσης.</w:t>
      </w:r>
    </w:p>
    <w:p w14:paraId="4ACDCF99" w14:textId="77777777" w:rsidR="007B1100" w:rsidRPr="007B1100" w:rsidRDefault="007B1100" w:rsidP="00DC6A58">
      <w:pPr>
        <w:numPr>
          <w:ilvl w:val="0"/>
          <w:numId w:val="18"/>
        </w:numPr>
        <w:spacing w:after="0" w:line="240" w:lineRule="auto"/>
        <w:ind w:left="714" w:hanging="357"/>
        <w:rPr>
          <w:lang w:val="el-GR"/>
        </w:rPr>
      </w:pPr>
      <w:r w:rsidRPr="007B1100">
        <w:rPr>
          <w:lang w:val="el-GR"/>
        </w:rPr>
        <w:t>Βελτιωμένη πληροφόρηση και υποστήριξη για την πλοήγηση στις διαδικασίες αξιολόγησης και διάγνωσης.</w:t>
      </w:r>
    </w:p>
    <w:p w14:paraId="54A1F2DA" w14:textId="77777777" w:rsidR="007B1100" w:rsidRPr="007B1100" w:rsidRDefault="007B1100" w:rsidP="00DC6A58">
      <w:pPr>
        <w:numPr>
          <w:ilvl w:val="0"/>
          <w:numId w:val="18"/>
        </w:numPr>
        <w:spacing w:after="0" w:line="240" w:lineRule="auto"/>
        <w:ind w:left="714" w:hanging="357"/>
        <w:rPr>
          <w:lang w:val="el-GR"/>
        </w:rPr>
      </w:pPr>
      <w:r w:rsidRPr="007B1100">
        <w:rPr>
          <w:lang w:val="el-GR"/>
        </w:rPr>
        <w:t>Αυξημένη πρόσβαση σε έγκαιρες, δίκαιες και επιβεβαιωτικές υπηρεσίες και υποστήριξη της νευροποικιλομορφίας.</w:t>
      </w:r>
    </w:p>
    <w:p w14:paraId="4FB020B7" w14:textId="433B5FFE" w:rsidR="007B1100" w:rsidRPr="007B1100" w:rsidRDefault="007B1100" w:rsidP="007B1100">
      <w:pPr>
        <w:pStyle w:val="Heading1"/>
      </w:pPr>
      <w:r w:rsidRPr="007B1100">
        <w:rPr>
          <w:lang w:val="el-GR"/>
        </w:rPr>
        <w:t>Ενεργοποίηση Ενεργειών</w:t>
      </w:r>
    </w:p>
    <w:p w14:paraId="32E3DB3B" w14:textId="41C64497" w:rsidR="007B1100" w:rsidRPr="007B1100" w:rsidRDefault="007B1100" w:rsidP="007B1100">
      <w:pPr>
        <w:pStyle w:val="Heading2"/>
      </w:pPr>
      <w:r w:rsidRPr="007B1100">
        <w:rPr>
          <w:lang w:val="el-GR"/>
        </w:rPr>
        <w:t>Διακυβέρνηση, Έρευνα και Τεκμηρίωση, Αξιολόγηση και Αναφορά:</w:t>
      </w:r>
    </w:p>
    <w:p w14:paraId="6A5E3C99" w14:textId="77777777" w:rsidR="007B1100" w:rsidRPr="007B1100" w:rsidRDefault="007B1100" w:rsidP="00DC6A58">
      <w:pPr>
        <w:numPr>
          <w:ilvl w:val="0"/>
          <w:numId w:val="17"/>
        </w:numPr>
        <w:spacing w:after="0" w:line="240" w:lineRule="auto"/>
        <w:ind w:left="714" w:hanging="357"/>
        <w:rPr>
          <w:lang w:val="el-GR"/>
        </w:rPr>
      </w:pPr>
      <w:r w:rsidRPr="007B1100">
        <w:rPr>
          <w:b/>
          <w:bCs/>
          <w:lang w:val="el-GR"/>
        </w:rPr>
        <w:t>Διακυβέρνηση:</w:t>
      </w:r>
      <w:r w:rsidRPr="007B1100">
        <w:rPr>
          <w:lang w:val="el-GR"/>
        </w:rPr>
        <w:t xml:space="preserve"> Η στρατηγική και οι δράσεις καθοδηγούνται με τη συμβολή των ατόμων με Αυτισμό, των οικογενειών, των φροντιστών, των επαγγελματιών, των κυβερνητικών εκπροσώπων και των ερευνητών.</w:t>
      </w:r>
    </w:p>
    <w:p w14:paraId="3C47B570" w14:textId="77777777" w:rsidR="007B1100" w:rsidRPr="007B1100" w:rsidRDefault="007B1100" w:rsidP="00DC6A58">
      <w:pPr>
        <w:numPr>
          <w:ilvl w:val="0"/>
          <w:numId w:val="17"/>
        </w:numPr>
        <w:spacing w:after="0" w:line="240" w:lineRule="auto"/>
        <w:ind w:left="714" w:hanging="357"/>
        <w:rPr>
          <w:lang w:val="el-GR"/>
        </w:rPr>
      </w:pPr>
      <w:r w:rsidRPr="007B1100">
        <w:rPr>
          <w:b/>
          <w:bCs/>
          <w:lang w:val="el-GR"/>
        </w:rPr>
        <w:t>Πολιτική με Γνώμονα την Έρευνα:</w:t>
      </w:r>
      <w:r w:rsidRPr="007B1100">
        <w:rPr>
          <w:lang w:val="el-GR"/>
        </w:rPr>
        <w:t xml:space="preserve"> Αξιοποίηση των υφιστάμενων τεκμηρίων για τη διαμόρφωση πολιτικών που συμπεριλαμβάνουν τα άτομα με Αυτισμό και τις κοινότητές τους.</w:t>
      </w:r>
    </w:p>
    <w:p w14:paraId="2C51D309" w14:textId="6723F322" w:rsidR="007B1100" w:rsidRPr="007B1100" w:rsidRDefault="007B1100" w:rsidP="00DC6A58">
      <w:pPr>
        <w:numPr>
          <w:ilvl w:val="0"/>
          <w:numId w:val="17"/>
        </w:numPr>
        <w:spacing w:after="0" w:line="240" w:lineRule="auto"/>
        <w:ind w:left="714" w:hanging="357"/>
        <w:rPr>
          <w:lang w:val="el-GR"/>
        </w:rPr>
      </w:pPr>
      <w:r w:rsidRPr="007B1100">
        <w:rPr>
          <w:b/>
          <w:bCs/>
          <w:lang w:val="el-GR"/>
        </w:rPr>
        <w:t xml:space="preserve">Παρακολούθηση και Αναφορά: </w:t>
      </w:r>
      <w:r w:rsidRPr="007B1100">
        <w:rPr>
          <w:lang w:val="el-GR"/>
        </w:rPr>
        <w:t>Παρακολούθηση της προόδου της εφαρμογής της Στρατηγικής και δημόσια αναφορά για τον αντίκτυπο των δράσεων στο πλαίσιο της Στρατηγικής.</w:t>
      </w:r>
    </w:p>
    <w:p w14:paraId="27D20F65" w14:textId="3161BEAA" w:rsidR="007B1100" w:rsidRPr="007B1100" w:rsidRDefault="007B1100" w:rsidP="007B1100">
      <w:pPr>
        <w:pStyle w:val="Heading1"/>
      </w:pPr>
      <w:r w:rsidRPr="007B1100">
        <w:rPr>
          <w:lang w:val="el-GR"/>
        </w:rPr>
        <w:t>Βοήθεια και Υποστήριξη</w:t>
      </w:r>
    </w:p>
    <w:p w14:paraId="2480F3EB" w14:textId="0DDC3F13" w:rsidR="007B1100" w:rsidRPr="007B1100" w:rsidRDefault="007B1100" w:rsidP="007B1100">
      <w:r w:rsidRPr="007B1100">
        <w:rPr>
          <w:lang w:val="el-GR"/>
        </w:rPr>
        <w:t xml:space="preserve">Η Autism Connect είναι μια δωρεάν, εθνική γραμμή βοήθειας που παρέχει ανεξάρτητες και εξειδικευμένες πληροφορίες για τον αυτισμό που μπορείτε να εμπιστευτείτε μέσω τηλεφώνου, email και διαδικτυακής συνομιλίας. Καλέστε το 1300 308 699 για να μιλήσετε με έναν Σύμβουλο της Autism Connect ή επισκεφθείτε τη διεύθυνση </w:t>
      </w:r>
      <w:hyperlink r:id="rId11" w:history="1">
        <w:r w:rsidRPr="007B1100">
          <w:rPr>
            <w:rStyle w:val="Hyperlink"/>
            <w:lang w:val="el-GR"/>
          </w:rPr>
          <w:t>amaze.org.au/autismconnect/</w:t>
        </w:r>
      </w:hyperlink>
    </w:p>
    <w:p w14:paraId="6BFB6087" w14:textId="1082BDF0" w:rsidR="00202B73" w:rsidRPr="007B1100" w:rsidRDefault="007B1100" w:rsidP="00202B73">
      <w:r w:rsidRPr="007B1100">
        <w:rPr>
          <w:lang w:val="el-GR"/>
        </w:rPr>
        <w:t xml:space="preserve">Αποτελέσματα και δράσεις για τη βελτίωση της υγείας και της ψυχικής υγείας των ατόμων με Αυτισμό αναπτύσσονται μέσω του </w:t>
      </w:r>
      <w:r w:rsidRPr="007B1100">
        <w:rPr>
          <w:b/>
          <w:bCs/>
          <w:lang w:val="el-GR"/>
        </w:rPr>
        <w:t>Οδικού Χάρτη Υγείας για τον Αυτισμό</w:t>
      </w:r>
      <w:r w:rsidRPr="007B1100">
        <w:rPr>
          <w:lang w:val="el-GR"/>
        </w:rPr>
        <w:t xml:space="preserve"> που διευθύνεται από το Υπουργείο Υγείας και Φροντίδας Ηλικιωμένων. </w:t>
      </w:r>
    </w:p>
    <w:sectPr w:rsidR="00202B73" w:rsidRPr="007B1100" w:rsidSect="001E5326">
      <w:footerReference w:type="even" r:id="rId12"/>
      <w:footerReference w:type="default" r:id="rId13"/>
      <w:headerReference w:type="first" r:id="rId14"/>
      <w:footerReference w:type="first" r:id="rId15"/>
      <w:pgSz w:w="11900" w:h="16840"/>
      <w:pgMar w:top="1426" w:right="1104" w:bottom="1005" w:left="1440" w:header="62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FBE32" w14:textId="77777777" w:rsidR="00095DCC" w:rsidRDefault="00095DCC" w:rsidP="00C82EC0">
      <w:r>
        <w:separator/>
      </w:r>
    </w:p>
  </w:endnote>
  <w:endnote w:type="continuationSeparator" w:id="0">
    <w:p w14:paraId="78EC8CCB" w14:textId="77777777" w:rsidR="00095DCC" w:rsidRDefault="00095DCC" w:rsidP="00C8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ans Narrow">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9004106"/>
      <w:docPartObj>
        <w:docPartGallery w:val="Page Numbers (Bottom of Page)"/>
        <w:docPartUnique/>
      </w:docPartObj>
    </w:sdtPr>
    <w:sdtContent>
      <w:p w14:paraId="09AB7F7C" w14:textId="77777777" w:rsidR="00CB235A" w:rsidRDefault="00CB235A" w:rsidP="00DB26F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EE0BBC">
          <w:rPr>
            <w:rStyle w:val="PageNumber"/>
            <w:noProof/>
          </w:rPr>
          <w:t>2</w:t>
        </w:r>
        <w:r>
          <w:rPr>
            <w:rStyle w:val="PageNumber"/>
          </w:rPr>
          <w:fldChar w:fldCharType="end"/>
        </w:r>
      </w:p>
    </w:sdtContent>
  </w:sdt>
  <w:p w14:paraId="1346732B" w14:textId="77777777" w:rsidR="00CB235A" w:rsidRDefault="00CB235A" w:rsidP="00DB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56ACE" w14:textId="77777777" w:rsidR="007B1100" w:rsidRPr="007B1100" w:rsidRDefault="006F19CA" w:rsidP="007B1100">
    <w:pPr>
      <w:rPr>
        <w:b/>
        <w:bCs/>
        <w:lang w:val="el-GR"/>
      </w:rPr>
    </w:pPr>
    <w:r>
      <w:rPr>
        <w:rFonts w:ascii="Arial" w:hAnsi="Arial"/>
        <w:noProof/>
        <w:sz w:val="20"/>
        <w:szCs w:val="20"/>
      </w:rPr>
      <w:drawing>
        <wp:anchor distT="0" distB="0" distL="114300" distR="114300" simplePos="0" relativeHeight="251665408" behindDoc="1" locked="0" layoutInCell="1" allowOverlap="1" wp14:anchorId="50D194D6" wp14:editId="1347BA39">
          <wp:simplePos x="0" y="0"/>
          <wp:positionH relativeFrom="column">
            <wp:posOffset>-927100</wp:posOffset>
          </wp:positionH>
          <wp:positionV relativeFrom="paragraph">
            <wp:posOffset>179070</wp:posOffset>
          </wp:positionV>
          <wp:extent cx="7559983" cy="609880"/>
          <wp:effectExtent l="0" t="0" r="0" b="0"/>
          <wp:wrapNone/>
          <wp:docPr id="1786320797" name="Picture 17863207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Arial" w:hAnsi="Arial"/>
          <w:sz w:val="20"/>
          <w:szCs w:val="20"/>
        </w:rPr>
        <w:id w:val="1845824212"/>
        <w:docPartObj>
          <w:docPartGallery w:val="Page Numbers (Bottom of Page)"/>
          <w:docPartUnique/>
        </w:docPartObj>
      </w:sdtPr>
      <w:sdtContent>
        <w:r w:rsidR="00CB235A" w:rsidRPr="00F6383F">
          <w:rPr>
            <w:rStyle w:val="PageNumber"/>
            <w:rFonts w:ascii="Arial" w:hAnsi="Arial"/>
            <w:sz w:val="20"/>
            <w:szCs w:val="20"/>
          </w:rPr>
          <w:fldChar w:fldCharType="begin"/>
        </w:r>
        <w:r w:rsidR="00CB235A" w:rsidRPr="00F6383F">
          <w:rPr>
            <w:rStyle w:val="PageNumber"/>
            <w:rFonts w:ascii="Arial" w:hAnsi="Arial"/>
            <w:sz w:val="20"/>
            <w:szCs w:val="20"/>
          </w:rPr>
          <w:instrText xml:space="preserve"> PAGE </w:instrText>
        </w:r>
        <w:r w:rsidR="00CB235A" w:rsidRPr="00F6383F">
          <w:rPr>
            <w:rStyle w:val="PageNumber"/>
            <w:rFonts w:ascii="Arial" w:hAnsi="Arial"/>
            <w:sz w:val="20"/>
            <w:szCs w:val="20"/>
          </w:rPr>
          <w:fldChar w:fldCharType="separate"/>
        </w:r>
        <w:r w:rsidR="00CB235A" w:rsidRPr="00F6383F">
          <w:rPr>
            <w:rStyle w:val="PageNumber"/>
            <w:rFonts w:ascii="Arial" w:hAnsi="Arial"/>
            <w:noProof/>
            <w:sz w:val="20"/>
            <w:szCs w:val="20"/>
          </w:rPr>
          <w:t>1</w:t>
        </w:r>
        <w:r w:rsidR="00CB235A" w:rsidRPr="00F6383F">
          <w:rPr>
            <w:rStyle w:val="PageNumber"/>
            <w:rFonts w:ascii="Arial" w:hAnsi="Arial"/>
            <w:sz w:val="20"/>
            <w:szCs w:val="20"/>
          </w:rPr>
          <w:fldChar w:fldCharType="end"/>
        </w:r>
      </w:sdtContent>
    </w:sdt>
    <w:r w:rsidR="00AA3D4D" w:rsidRPr="00F6383F">
      <w:rPr>
        <w:rStyle w:val="PageNumber"/>
        <w:rFonts w:ascii="Arial" w:hAnsi="Arial"/>
        <w:sz w:val="20"/>
        <w:szCs w:val="20"/>
      </w:rPr>
      <w:t xml:space="preserve"> - </w:t>
    </w:r>
    <w:r w:rsidR="007B1100" w:rsidRPr="007B1100">
      <w:rPr>
        <w:sz w:val="21"/>
        <w:szCs w:val="21"/>
        <w:lang w:val="el-GR"/>
      </w:rPr>
      <w:t xml:space="preserve">Βοηθήστε στη διαμόρφωση της αλλαγής. Επισκεφθείτε τη διεύθυνση </w:t>
    </w:r>
    <w:hyperlink r:id="rId2" w:history="1">
      <w:r w:rsidR="007B1100" w:rsidRPr="007B1100">
        <w:rPr>
          <w:rStyle w:val="Hyperlink"/>
          <w:sz w:val="21"/>
          <w:szCs w:val="21"/>
          <w:lang w:val="el-GR"/>
        </w:rPr>
        <w:t>dss.gov.au/National-Autism-Strategy</w:t>
      </w:r>
    </w:hyperlink>
    <w:r w:rsidR="007B1100" w:rsidRPr="007B1100">
      <w:rPr>
        <w:b/>
        <w:bCs/>
        <w:lang w:val="el-GR"/>
      </w:rPr>
      <w:t xml:space="preserve"> </w:t>
    </w:r>
  </w:p>
  <w:p w14:paraId="3C8917EF" w14:textId="7E0F2FCF" w:rsidR="00CB235A" w:rsidRPr="00F6383F" w:rsidRDefault="00CB235A" w:rsidP="00DB2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C09F" w14:textId="77777777" w:rsidR="007B1100" w:rsidRPr="007B1100" w:rsidRDefault="004C1955" w:rsidP="007B1100">
    <w:pPr>
      <w:rPr>
        <w:b/>
        <w:bCs/>
        <w:lang w:val="el-GR"/>
      </w:rPr>
    </w:pPr>
    <w:r>
      <w:rPr>
        <w:rFonts w:ascii="Arial" w:hAnsi="Arial"/>
        <w:noProof/>
        <w:sz w:val="20"/>
        <w:szCs w:val="20"/>
      </w:rPr>
      <w:drawing>
        <wp:anchor distT="0" distB="0" distL="114300" distR="114300" simplePos="0" relativeHeight="251667456" behindDoc="1" locked="0" layoutInCell="1" allowOverlap="1" wp14:anchorId="3FE38E4E" wp14:editId="17D710E4">
          <wp:simplePos x="0" y="0"/>
          <wp:positionH relativeFrom="column">
            <wp:posOffset>-914412</wp:posOffset>
          </wp:positionH>
          <wp:positionV relativeFrom="paragraph">
            <wp:posOffset>185102</wp:posOffset>
          </wp:positionV>
          <wp:extent cx="7559983" cy="609880"/>
          <wp:effectExtent l="0" t="0" r="0" b="0"/>
          <wp:wrapNone/>
          <wp:docPr id="1411830873" name="Picture 1411830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Cambria" w:hAnsi="Cambria"/>
          <w:sz w:val="20"/>
          <w:szCs w:val="20"/>
        </w:rPr>
        <w:id w:val="-1969046873"/>
        <w:docPartObj>
          <w:docPartGallery w:val="Page Numbers (Bottom of Page)"/>
          <w:docPartUnique/>
        </w:docPartObj>
      </w:sdtPr>
      <w:sdtContent>
        <w:r w:rsidR="002F305D" w:rsidRPr="00DB26F0">
          <w:rPr>
            <w:rStyle w:val="PageNumber"/>
            <w:rFonts w:ascii="Cambria" w:hAnsi="Cambria"/>
            <w:sz w:val="20"/>
            <w:szCs w:val="20"/>
          </w:rPr>
          <w:fldChar w:fldCharType="begin"/>
        </w:r>
        <w:r w:rsidR="002F305D" w:rsidRPr="00DB26F0">
          <w:rPr>
            <w:rStyle w:val="PageNumber"/>
            <w:rFonts w:ascii="Cambria" w:hAnsi="Cambria"/>
            <w:sz w:val="20"/>
            <w:szCs w:val="20"/>
          </w:rPr>
          <w:instrText xml:space="preserve"> PAGE </w:instrText>
        </w:r>
        <w:r w:rsidR="002F305D" w:rsidRPr="00DB26F0">
          <w:rPr>
            <w:rStyle w:val="PageNumber"/>
            <w:rFonts w:ascii="Cambria" w:hAnsi="Cambria"/>
            <w:sz w:val="20"/>
            <w:szCs w:val="20"/>
          </w:rPr>
          <w:fldChar w:fldCharType="separate"/>
        </w:r>
        <w:r w:rsidR="002F305D" w:rsidRPr="00DB26F0">
          <w:rPr>
            <w:rStyle w:val="PageNumber"/>
            <w:rFonts w:ascii="Cambria" w:hAnsi="Cambria"/>
            <w:sz w:val="20"/>
            <w:szCs w:val="20"/>
          </w:rPr>
          <w:t>2</w:t>
        </w:r>
        <w:r w:rsidR="002F305D" w:rsidRPr="00DB26F0">
          <w:rPr>
            <w:rStyle w:val="PageNumber"/>
            <w:rFonts w:ascii="Cambria" w:hAnsi="Cambria"/>
            <w:sz w:val="20"/>
            <w:szCs w:val="20"/>
          </w:rPr>
          <w:fldChar w:fldCharType="end"/>
        </w:r>
      </w:sdtContent>
    </w:sdt>
    <w:r w:rsidR="002F305D" w:rsidRPr="00DB26F0">
      <w:rPr>
        <w:rStyle w:val="PageNumber"/>
        <w:rFonts w:ascii="Cambria" w:hAnsi="Cambria"/>
        <w:sz w:val="20"/>
        <w:szCs w:val="20"/>
      </w:rPr>
      <w:t xml:space="preserve"> - </w:t>
    </w:r>
    <w:r w:rsidR="007B1100" w:rsidRPr="007B1100">
      <w:rPr>
        <w:sz w:val="21"/>
        <w:szCs w:val="21"/>
        <w:lang w:val="el-GR"/>
      </w:rPr>
      <w:t xml:space="preserve">Βοηθήστε στη διαμόρφωση της αλλαγής. Επισκεφθείτε τη διεύθυνση </w:t>
    </w:r>
    <w:hyperlink r:id="rId2" w:history="1">
      <w:r w:rsidR="007B1100" w:rsidRPr="007B1100">
        <w:rPr>
          <w:rStyle w:val="Hyperlink"/>
          <w:sz w:val="21"/>
          <w:szCs w:val="21"/>
          <w:lang w:val="el-GR"/>
        </w:rPr>
        <w:t>dss.gov.au/National-Autism-Strategy</w:t>
      </w:r>
    </w:hyperlink>
    <w:r w:rsidR="007B1100" w:rsidRPr="007B1100">
      <w:rPr>
        <w:b/>
        <w:bCs/>
        <w:lang w:val="el-GR"/>
      </w:rPr>
      <w:t xml:space="preserve"> </w:t>
    </w:r>
  </w:p>
  <w:p w14:paraId="73F5D7F4" w14:textId="7DFA74A4" w:rsidR="002F305D" w:rsidRPr="00DB26F0" w:rsidRDefault="002F305D" w:rsidP="00DB2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DC713" w14:textId="77777777" w:rsidR="00095DCC" w:rsidRDefault="00095DCC" w:rsidP="00C82EC0">
      <w:r>
        <w:separator/>
      </w:r>
    </w:p>
  </w:footnote>
  <w:footnote w:type="continuationSeparator" w:id="0">
    <w:p w14:paraId="70D90812" w14:textId="77777777" w:rsidR="00095DCC" w:rsidRDefault="00095DCC" w:rsidP="00C8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D0BD" w14:textId="77777777" w:rsidR="001007A6" w:rsidRDefault="00F11001" w:rsidP="00C82EC0">
    <w:pPr>
      <w:pStyle w:val="Header"/>
    </w:pPr>
    <w:r w:rsidRPr="00F11001">
      <w:rPr>
        <w:noProof/>
      </w:rPr>
      <w:drawing>
        <wp:anchor distT="0" distB="0" distL="114300" distR="114300" simplePos="0" relativeHeight="251664384" behindDoc="0" locked="0" layoutInCell="1" allowOverlap="1" wp14:anchorId="41BFE670" wp14:editId="79F82655">
          <wp:simplePos x="0" y="0"/>
          <wp:positionH relativeFrom="column">
            <wp:posOffset>-910590</wp:posOffset>
          </wp:positionH>
          <wp:positionV relativeFrom="paragraph">
            <wp:posOffset>-395923</wp:posOffset>
          </wp:positionV>
          <wp:extent cx="7560000" cy="1257903"/>
          <wp:effectExtent l="0" t="0" r="0" b="0"/>
          <wp:wrapThrough wrapText="bothSides">
            <wp:wrapPolygon edited="0">
              <wp:start x="0" y="0"/>
              <wp:lineTo x="0" y="21382"/>
              <wp:lineTo x="21555" y="21382"/>
              <wp:lineTo x="21555" y="0"/>
              <wp:lineTo x="0" y="0"/>
            </wp:wrapPolygon>
          </wp:wrapThrough>
          <wp:docPr id="1793028398" name="Picture 179302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398" name="Picture 1793028398"/>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40A"/>
    <w:multiLevelType w:val="hybridMultilevel"/>
    <w:tmpl w:val="2F80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56F"/>
    <w:multiLevelType w:val="hybridMultilevel"/>
    <w:tmpl w:val="9B8CEE20"/>
    <w:lvl w:ilvl="0" w:tplc="FDFC3C84">
      <w:start w:val="1"/>
      <w:numFmt w:val="bullet"/>
      <w:lvlText w:val=""/>
      <w:lvlJc w:val="left"/>
      <w:pPr>
        <w:ind w:left="720" w:hanging="360"/>
      </w:pPr>
      <w:rPr>
        <w:rFonts w:ascii="Symbol" w:hAnsi="Symbol" w:hint="default"/>
      </w:rPr>
    </w:lvl>
    <w:lvl w:ilvl="1" w:tplc="EB4C7E48">
      <w:start w:val="1"/>
      <w:numFmt w:val="bullet"/>
      <w:lvlText w:val="o"/>
      <w:lvlJc w:val="left"/>
      <w:pPr>
        <w:ind w:left="1440" w:hanging="360"/>
      </w:pPr>
      <w:rPr>
        <w:rFonts w:ascii="Courier New" w:hAnsi="Courier New" w:cs="Courier New" w:hint="default"/>
      </w:rPr>
    </w:lvl>
    <w:lvl w:ilvl="2" w:tplc="12D26C1C">
      <w:start w:val="1"/>
      <w:numFmt w:val="bullet"/>
      <w:lvlText w:val=""/>
      <w:lvlJc w:val="left"/>
      <w:pPr>
        <w:ind w:left="2160" w:hanging="360"/>
      </w:pPr>
      <w:rPr>
        <w:rFonts w:ascii="Wingdings" w:hAnsi="Wingdings" w:hint="default"/>
      </w:rPr>
    </w:lvl>
    <w:lvl w:ilvl="3" w:tplc="D99CB492">
      <w:start w:val="1"/>
      <w:numFmt w:val="bullet"/>
      <w:lvlText w:val=""/>
      <w:lvlJc w:val="left"/>
      <w:pPr>
        <w:ind w:left="2880" w:hanging="360"/>
      </w:pPr>
      <w:rPr>
        <w:rFonts w:ascii="Symbol" w:hAnsi="Symbol" w:hint="default"/>
      </w:rPr>
    </w:lvl>
    <w:lvl w:ilvl="4" w:tplc="E318D1D2">
      <w:start w:val="1"/>
      <w:numFmt w:val="bullet"/>
      <w:lvlText w:val="o"/>
      <w:lvlJc w:val="left"/>
      <w:pPr>
        <w:ind w:left="3600" w:hanging="360"/>
      </w:pPr>
      <w:rPr>
        <w:rFonts w:ascii="Courier New" w:hAnsi="Courier New" w:cs="Courier New" w:hint="default"/>
      </w:rPr>
    </w:lvl>
    <w:lvl w:ilvl="5" w:tplc="DE1C79C8">
      <w:start w:val="1"/>
      <w:numFmt w:val="bullet"/>
      <w:lvlText w:val=""/>
      <w:lvlJc w:val="left"/>
      <w:pPr>
        <w:ind w:left="4320" w:hanging="360"/>
      </w:pPr>
      <w:rPr>
        <w:rFonts w:ascii="Wingdings" w:hAnsi="Wingdings" w:hint="default"/>
      </w:rPr>
    </w:lvl>
    <w:lvl w:ilvl="6" w:tplc="7F6242AE">
      <w:start w:val="1"/>
      <w:numFmt w:val="bullet"/>
      <w:lvlText w:val=""/>
      <w:lvlJc w:val="left"/>
      <w:pPr>
        <w:ind w:left="5040" w:hanging="360"/>
      </w:pPr>
      <w:rPr>
        <w:rFonts w:ascii="Symbol" w:hAnsi="Symbol" w:hint="default"/>
      </w:rPr>
    </w:lvl>
    <w:lvl w:ilvl="7" w:tplc="5D0E4230">
      <w:start w:val="1"/>
      <w:numFmt w:val="bullet"/>
      <w:lvlText w:val="o"/>
      <w:lvlJc w:val="left"/>
      <w:pPr>
        <w:ind w:left="5760" w:hanging="360"/>
      </w:pPr>
      <w:rPr>
        <w:rFonts w:ascii="Courier New" w:hAnsi="Courier New" w:cs="Courier New" w:hint="default"/>
      </w:rPr>
    </w:lvl>
    <w:lvl w:ilvl="8" w:tplc="9C1A251C">
      <w:start w:val="1"/>
      <w:numFmt w:val="bullet"/>
      <w:lvlText w:val=""/>
      <w:lvlJc w:val="left"/>
      <w:pPr>
        <w:ind w:left="6480" w:hanging="360"/>
      </w:pPr>
      <w:rPr>
        <w:rFonts w:ascii="Wingdings" w:hAnsi="Wingdings" w:hint="default"/>
      </w:rPr>
    </w:lvl>
  </w:abstractNum>
  <w:abstractNum w:abstractNumId="2" w15:restartNumberingAfterBreak="0">
    <w:nsid w:val="16CA6C86"/>
    <w:multiLevelType w:val="hybridMultilevel"/>
    <w:tmpl w:val="1A84AE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D200B"/>
    <w:multiLevelType w:val="hybridMultilevel"/>
    <w:tmpl w:val="E3F616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38B77099"/>
    <w:multiLevelType w:val="hybridMultilevel"/>
    <w:tmpl w:val="D5CC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4F30A1"/>
    <w:multiLevelType w:val="hybridMultilevel"/>
    <w:tmpl w:val="981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30057"/>
    <w:multiLevelType w:val="hybridMultilevel"/>
    <w:tmpl w:val="80027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160C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102353"/>
    <w:multiLevelType w:val="hybridMultilevel"/>
    <w:tmpl w:val="9CCA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561C9C"/>
    <w:multiLevelType w:val="hybridMultilevel"/>
    <w:tmpl w:val="A7DC0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55603A"/>
    <w:multiLevelType w:val="hybridMultilevel"/>
    <w:tmpl w:val="C67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40E61"/>
    <w:multiLevelType w:val="hybridMultilevel"/>
    <w:tmpl w:val="EE08574C"/>
    <w:lvl w:ilvl="0" w:tplc="D96A51BC">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8F7DF4"/>
    <w:multiLevelType w:val="hybridMultilevel"/>
    <w:tmpl w:val="AFF0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2143A1"/>
    <w:multiLevelType w:val="hybridMultilevel"/>
    <w:tmpl w:val="8FF66B00"/>
    <w:lvl w:ilvl="0" w:tplc="EB6C2406">
      <w:start w:val="1"/>
      <w:numFmt w:val="decimal"/>
      <w:lvlText w:val="%1."/>
      <w:lvlJc w:val="left"/>
      <w:pPr>
        <w:ind w:left="720" w:hanging="360"/>
      </w:pPr>
    </w:lvl>
    <w:lvl w:ilvl="1" w:tplc="7ABCE9EA">
      <w:start w:val="1"/>
      <w:numFmt w:val="lowerLetter"/>
      <w:lvlText w:val="%2."/>
      <w:lvlJc w:val="left"/>
      <w:pPr>
        <w:ind w:left="1440" w:hanging="360"/>
      </w:pPr>
    </w:lvl>
    <w:lvl w:ilvl="2" w:tplc="32F67CD6">
      <w:start w:val="1"/>
      <w:numFmt w:val="lowerRoman"/>
      <w:lvlText w:val="%3."/>
      <w:lvlJc w:val="right"/>
      <w:pPr>
        <w:ind w:left="2160" w:hanging="180"/>
      </w:pPr>
    </w:lvl>
    <w:lvl w:ilvl="3" w:tplc="AAFE8372">
      <w:start w:val="1"/>
      <w:numFmt w:val="decimal"/>
      <w:lvlText w:val="%4."/>
      <w:lvlJc w:val="left"/>
      <w:pPr>
        <w:ind w:left="2880" w:hanging="360"/>
      </w:pPr>
    </w:lvl>
    <w:lvl w:ilvl="4" w:tplc="54F0E5CE">
      <w:start w:val="1"/>
      <w:numFmt w:val="lowerLetter"/>
      <w:lvlText w:val="%5."/>
      <w:lvlJc w:val="left"/>
      <w:pPr>
        <w:ind w:left="3600" w:hanging="360"/>
      </w:pPr>
    </w:lvl>
    <w:lvl w:ilvl="5" w:tplc="AFBAFC7A">
      <w:start w:val="1"/>
      <w:numFmt w:val="lowerRoman"/>
      <w:lvlText w:val="%6."/>
      <w:lvlJc w:val="right"/>
      <w:pPr>
        <w:ind w:left="4320" w:hanging="180"/>
      </w:pPr>
    </w:lvl>
    <w:lvl w:ilvl="6" w:tplc="890AEEC6">
      <w:start w:val="1"/>
      <w:numFmt w:val="decimal"/>
      <w:lvlText w:val="%7."/>
      <w:lvlJc w:val="left"/>
      <w:pPr>
        <w:ind w:left="5040" w:hanging="360"/>
      </w:pPr>
    </w:lvl>
    <w:lvl w:ilvl="7" w:tplc="EB78E422">
      <w:start w:val="1"/>
      <w:numFmt w:val="lowerLetter"/>
      <w:lvlText w:val="%8."/>
      <w:lvlJc w:val="left"/>
      <w:pPr>
        <w:ind w:left="5760" w:hanging="360"/>
      </w:pPr>
    </w:lvl>
    <w:lvl w:ilvl="8" w:tplc="8C2618B6">
      <w:start w:val="1"/>
      <w:numFmt w:val="lowerRoman"/>
      <w:lvlText w:val="%9."/>
      <w:lvlJc w:val="right"/>
      <w:pPr>
        <w:ind w:left="6480" w:hanging="180"/>
      </w:pPr>
    </w:lvl>
  </w:abstractNum>
  <w:abstractNum w:abstractNumId="14" w15:restartNumberingAfterBreak="0">
    <w:nsid w:val="6D937994"/>
    <w:multiLevelType w:val="hybridMultilevel"/>
    <w:tmpl w:val="09FA2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B06E75"/>
    <w:multiLevelType w:val="hybridMultilevel"/>
    <w:tmpl w:val="BC9E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ED30F3"/>
    <w:multiLevelType w:val="hybridMultilevel"/>
    <w:tmpl w:val="16841E30"/>
    <w:lvl w:ilvl="0" w:tplc="959E7832">
      <w:start w:val="1"/>
      <w:numFmt w:val="bullet"/>
      <w:lvlText w:val=""/>
      <w:lvlJc w:val="left"/>
      <w:pPr>
        <w:ind w:left="720" w:hanging="360"/>
      </w:pPr>
      <w:rPr>
        <w:rFonts w:ascii="Symbol" w:hAnsi="Symbol" w:hint="default"/>
      </w:rPr>
    </w:lvl>
    <w:lvl w:ilvl="1" w:tplc="ACF6D644">
      <w:start w:val="1"/>
      <w:numFmt w:val="bullet"/>
      <w:lvlText w:val="o"/>
      <w:lvlJc w:val="left"/>
      <w:pPr>
        <w:ind w:left="1440" w:hanging="360"/>
      </w:pPr>
      <w:rPr>
        <w:rFonts w:ascii="Courier New" w:hAnsi="Courier New" w:cs="Courier New" w:hint="default"/>
      </w:rPr>
    </w:lvl>
    <w:lvl w:ilvl="2" w:tplc="AB241034">
      <w:start w:val="1"/>
      <w:numFmt w:val="bullet"/>
      <w:lvlText w:val=""/>
      <w:lvlJc w:val="left"/>
      <w:pPr>
        <w:ind w:left="2160" w:hanging="360"/>
      </w:pPr>
      <w:rPr>
        <w:rFonts w:ascii="Wingdings" w:hAnsi="Wingdings" w:hint="default"/>
      </w:rPr>
    </w:lvl>
    <w:lvl w:ilvl="3" w:tplc="E9109820">
      <w:start w:val="1"/>
      <w:numFmt w:val="bullet"/>
      <w:lvlText w:val=""/>
      <w:lvlJc w:val="left"/>
      <w:pPr>
        <w:ind w:left="2880" w:hanging="360"/>
      </w:pPr>
      <w:rPr>
        <w:rFonts w:ascii="Symbol" w:hAnsi="Symbol" w:hint="default"/>
      </w:rPr>
    </w:lvl>
    <w:lvl w:ilvl="4" w:tplc="AB98909C">
      <w:start w:val="1"/>
      <w:numFmt w:val="bullet"/>
      <w:lvlText w:val="o"/>
      <w:lvlJc w:val="left"/>
      <w:pPr>
        <w:ind w:left="3600" w:hanging="360"/>
      </w:pPr>
      <w:rPr>
        <w:rFonts w:ascii="Courier New" w:hAnsi="Courier New" w:cs="Courier New" w:hint="default"/>
      </w:rPr>
    </w:lvl>
    <w:lvl w:ilvl="5" w:tplc="2924AAB8">
      <w:start w:val="1"/>
      <w:numFmt w:val="bullet"/>
      <w:lvlText w:val=""/>
      <w:lvlJc w:val="left"/>
      <w:pPr>
        <w:ind w:left="4320" w:hanging="360"/>
      </w:pPr>
      <w:rPr>
        <w:rFonts w:ascii="Wingdings" w:hAnsi="Wingdings" w:hint="default"/>
      </w:rPr>
    </w:lvl>
    <w:lvl w:ilvl="6" w:tplc="F0A23F28">
      <w:start w:val="1"/>
      <w:numFmt w:val="bullet"/>
      <w:lvlText w:val=""/>
      <w:lvlJc w:val="left"/>
      <w:pPr>
        <w:ind w:left="5040" w:hanging="360"/>
      </w:pPr>
      <w:rPr>
        <w:rFonts w:ascii="Symbol" w:hAnsi="Symbol" w:hint="default"/>
      </w:rPr>
    </w:lvl>
    <w:lvl w:ilvl="7" w:tplc="3F702064">
      <w:start w:val="1"/>
      <w:numFmt w:val="bullet"/>
      <w:lvlText w:val="o"/>
      <w:lvlJc w:val="left"/>
      <w:pPr>
        <w:ind w:left="5760" w:hanging="360"/>
      </w:pPr>
      <w:rPr>
        <w:rFonts w:ascii="Courier New" w:hAnsi="Courier New" w:cs="Courier New" w:hint="default"/>
      </w:rPr>
    </w:lvl>
    <w:lvl w:ilvl="8" w:tplc="0C9C41AE">
      <w:start w:val="1"/>
      <w:numFmt w:val="bullet"/>
      <w:lvlText w:val=""/>
      <w:lvlJc w:val="left"/>
      <w:pPr>
        <w:ind w:left="6480" w:hanging="360"/>
      </w:pPr>
      <w:rPr>
        <w:rFonts w:ascii="Wingdings" w:hAnsi="Wingdings" w:hint="default"/>
      </w:rPr>
    </w:lvl>
  </w:abstractNum>
  <w:abstractNum w:abstractNumId="17" w15:restartNumberingAfterBreak="0">
    <w:nsid w:val="7C021E65"/>
    <w:multiLevelType w:val="hybridMultilevel"/>
    <w:tmpl w:val="C1569A4C"/>
    <w:lvl w:ilvl="0" w:tplc="FCE6C4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2815782">
    <w:abstractNumId w:val="8"/>
  </w:num>
  <w:num w:numId="2" w16cid:durableId="1411855247">
    <w:abstractNumId w:val="6"/>
  </w:num>
  <w:num w:numId="3" w16cid:durableId="736709645">
    <w:abstractNumId w:val="0"/>
  </w:num>
  <w:num w:numId="4" w16cid:durableId="1399522010">
    <w:abstractNumId w:val="3"/>
  </w:num>
  <w:num w:numId="5" w16cid:durableId="1206411759">
    <w:abstractNumId w:val="4"/>
  </w:num>
  <w:num w:numId="6" w16cid:durableId="937834074">
    <w:abstractNumId w:val="15"/>
  </w:num>
  <w:num w:numId="7" w16cid:durableId="3292660">
    <w:abstractNumId w:val="17"/>
  </w:num>
  <w:num w:numId="8" w16cid:durableId="1973365000">
    <w:abstractNumId w:val="14"/>
  </w:num>
  <w:num w:numId="9" w16cid:durableId="382948408">
    <w:abstractNumId w:val="5"/>
  </w:num>
  <w:num w:numId="10" w16cid:durableId="327485235">
    <w:abstractNumId w:val="2"/>
  </w:num>
  <w:num w:numId="11" w16cid:durableId="1770857758">
    <w:abstractNumId w:val="11"/>
  </w:num>
  <w:num w:numId="12" w16cid:durableId="387187689">
    <w:abstractNumId w:val="12"/>
  </w:num>
  <w:num w:numId="13" w16cid:durableId="867370976">
    <w:abstractNumId w:val="10"/>
  </w:num>
  <w:num w:numId="14" w16cid:durableId="402145837">
    <w:abstractNumId w:val="9"/>
  </w:num>
  <w:num w:numId="15" w16cid:durableId="232739219">
    <w:abstractNumId w:val="7"/>
  </w:num>
  <w:num w:numId="16" w16cid:durableId="15336114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60041">
    <w:abstractNumId w:val="1"/>
  </w:num>
  <w:num w:numId="18" w16cid:durableId="10133865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13"/>
    <w:rsid w:val="00005C0B"/>
    <w:rsid w:val="0001275E"/>
    <w:rsid w:val="00021574"/>
    <w:rsid w:val="000242C6"/>
    <w:rsid w:val="00031AC1"/>
    <w:rsid w:val="000363BB"/>
    <w:rsid w:val="0004215E"/>
    <w:rsid w:val="00044FA8"/>
    <w:rsid w:val="000820C1"/>
    <w:rsid w:val="00095DCC"/>
    <w:rsid w:val="00096925"/>
    <w:rsid w:val="000C350A"/>
    <w:rsid w:val="000D1245"/>
    <w:rsid w:val="000D2973"/>
    <w:rsid w:val="000D5B8E"/>
    <w:rsid w:val="000F7ED6"/>
    <w:rsid w:val="001000BF"/>
    <w:rsid w:val="001007A6"/>
    <w:rsid w:val="00126E39"/>
    <w:rsid w:val="00127795"/>
    <w:rsid w:val="00135B6B"/>
    <w:rsid w:val="00154946"/>
    <w:rsid w:val="00160F6D"/>
    <w:rsid w:val="00162E14"/>
    <w:rsid w:val="00185813"/>
    <w:rsid w:val="001915B9"/>
    <w:rsid w:val="001A2695"/>
    <w:rsid w:val="001A658B"/>
    <w:rsid w:val="001B5BC0"/>
    <w:rsid w:val="001C7120"/>
    <w:rsid w:val="001C7C05"/>
    <w:rsid w:val="001E0C01"/>
    <w:rsid w:val="001E5326"/>
    <w:rsid w:val="001F11DD"/>
    <w:rsid w:val="001F1FA2"/>
    <w:rsid w:val="00200475"/>
    <w:rsid w:val="00202B73"/>
    <w:rsid w:val="00225D26"/>
    <w:rsid w:val="00233B9E"/>
    <w:rsid w:val="0025062F"/>
    <w:rsid w:val="0026534A"/>
    <w:rsid w:val="00271C26"/>
    <w:rsid w:val="00281FFD"/>
    <w:rsid w:val="002961AA"/>
    <w:rsid w:val="002B0C65"/>
    <w:rsid w:val="002B7F72"/>
    <w:rsid w:val="002F305D"/>
    <w:rsid w:val="00301C0A"/>
    <w:rsid w:val="00323A24"/>
    <w:rsid w:val="003418AC"/>
    <w:rsid w:val="003422F4"/>
    <w:rsid w:val="00363869"/>
    <w:rsid w:val="003748FE"/>
    <w:rsid w:val="00390D00"/>
    <w:rsid w:val="003B1865"/>
    <w:rsid w:val="003C2562"/>
    <w:rsid w:val="003C3A6D"/>
    <w:rsid w:val="003C635A"/>
    <w:rsid w:val="003D36D3"/>
    <w:rsid w:val="003E2D95"/>
    <w:rsid w:val="003F4C4E"/>
    <w:rsid w:val="00404710"/>
    <w:rsid w:val="00412DBB"/>
    <w:rsid w:val="004250CA"/>
    <w:rsid w:val="00443692"/>
    <w:rsid w:val="00444B34"/>
    <w:rsid w:val="00470832"/>
    <w:rsid w:val="0047530A"/>
    <w:rsid w:val="00487873"/>
    <w:rsid w:val="00490C25"/>
    <w:rsid w:val="0049143A"/>
    <w:rsid w:val="004A40B3"/>
    <w:rsid w:val="004C1955"/>
    <w:rsid w:val="004C2959"/>
    <w:rsid w:val="004D5929"/>
    <w:rsid w:val="004E1629"/>
    <w:rsid w:val="00504222"/>
    <w:rsid w:val="005367A3"/>
    <w:rsid w:val="00543689"/>
    <w:rsid w:val="00564CF0"/>
    <w:rsid w:val="00566F16"/>
    <w:rsid w:val="00571E03"/>
    <w:rsid w:val="005B25E6"/>
    <w:rsid w:val="005B5592"/>
    <w:rsid w:val="005B7064"/>
    <w:rsid w:val="005C0363"/>
    <w:rsid w:val="005D5E37"/>
    <w:rsid w:val="005E3370"/>
    <w:rsid w:val="00612FCE"/>
    <w:rsid w:val="006168E4"/>
    <w:rsid w:val="006271EB"/>
    <w:rsid w:val="006340B3"/>
    <w:rsid w:val="0065442F"/>
    <w:rsid w:val="00661349"/>
    <w:rsid w:val="00672BE8"/>
    <w:rsid w:val="00674676"/>
    <w:rsid w:val="006C1392"/>
    <w:rsid w:val="006C6A83"/>
    <w:rsid w:val="006E0B02"/>
    <w:rsid w:val="006E3F7B"/>
    <w:rsid w:val="006F19CA"/>
    <w:rsid w:val="00703BD4"/>
    <w:rsid w:val="007040F9"/>
    <w:rsid w:val="00716707"/>
    <w:rsid w:val="00722623"/>
    <w:rsid w:val="00735792"/>
    <w:rsid w:val="00750EDF"/>
    <w:rsid w:val="007631BB"/>
    <w:rsid w:val="00765FF5"/>
    <w:rsid w:val="007730A3"/>
    <w:rsid w:val="007768CA"/>
    <w:rsid w:val="00781BC2"/>
    <w:rsid w:val="00782648"/>
    <w:rsid w:val="00787AF3"/>
    <w:rsid w:val="0079790D"/>
    <w:rsid w:val="007B076F"/>
    <w:rsid w:val="007B1100"/>
    <w:rsid w:val="007B1B33"/>
    <w:rsid w:val="007B7B0A"/>
    <w:rsid w:val="007C68F5"/>
    <w:rsid w:val="007E3C55"/>
    <w:rsid w:val="007F2992"/>
    <w:rsid w:val="007F4F8E"/>
    <w:rsid w:val="007F740A"/>
    <w:rsid w:val="00802388"/>
    <w:rsid w:val="00802DB1"/>
    <w:rsid w:val="0085513B"/>
    <w:rsid w:val="008631D9"/>
    <w:rsid w:val="0087135B"/>
    <w:rsid w:val="0087543C"/>
    <w:rsid w:val="008774F5"/>
    <w:rsid w:val="00895B92"/>
    <w:rsid w:val="008A1A33"/>
    <w:rsid w:val="008B1FC1"/>
    <w:rsid w:val="008B25F5"/>
    <w:rsid w:val="008C65F4"/>
    <w:rsid w:val="008D756D"/>
    <w:rsid w:val="008F62B2"/>
    <w:rsid w:val="008F6E2E"/>
    <w:rsid w:val="00925C87"/>
    <w:rsid w:val="0092605D"/>
    <w:rsid w:val="00953921"/>
    <w:rsid w:val="0095753A"/>
    <w:rsid w:val="00970637"/>
    <w:rsid w:val="009873D0"/>
    <w:rsid w:val="009D2F29"/>
    <w:rsid w:val="009D4BD3"/>
    <w:rsid w:val="009F5E03"/>
    <w:rsid w:val="00A06575"/>
    <w:rsid w:val="00A17009"/>
    <w:rsid w:val="00A17661"/>
    <w:rsid w:val="00A22E7B"/>
    <w:rsid w:val="00A43262"/>
    <w:rsid w:val="00A46744"/>
    <w:rsid w:val="00A90565"/>
    <w:rsid w:val="00AA3D4D"/>
    <w:rsid w:val="00AB45E1"/>
    <w:rsid w:val="00AB59D6"/>
    <w:rsid w:val="00AD0E13"/>
    <w:rsid w:val="00AD2B65"/>
    <w:rsid w:val="00AD6D1C"/>
    <w:rsid w:val="00AF72FE"/>
    <w:rsid w:val="00B05436"/>
    <w:rsid w:val="00B20235"/>
    <w:rsid w:val="00B5063F"/>
    <w:rsid w:val="00B64E52"/>
    <w:rsid w:val="00B77457"/>
    <w:rsid w:val="00B800C3"/>
    <w:rsid w:val="00B86CB0"/>
    <w:rsid w:val="00B9501E"/>
    <w:rsid w:val="00B950E6"/>
    <w:rsid w:val="00B968F8"/>
    <w:rsid w:val="00BB3E90"/>
    <w:rsid w:val="00BD2A02"/>
    <w:rsid w:val="00BD2D5A"/>
    <w:rsid w:val="00BF3D38"/>
    <w:rsid w:val="00BF6018"/>
    <w:rsid w:val="00C145AD"/>
    <w:rsid w:val="00C257E1"/>
    <w:rsid w:val="00C4024E"/>
    <w:rsid w:val="00C6328D"/>
    <w:rsid w:val="00C81C7A"/>
    <w:rsid w:val="00C82EC0"/>
    <w:rsid w:val="00C94062"/>
    <w:rsid w:val="00C94650"/>
    <w:rsid w:val="00CA6CE6"/>
    <w:rsid w:val="00CB235A"/>
    <w:rsid w:val="00CB2F2A"/>
    <w:rsid w:val="00CB5F72"/>
    <w:rsid w:val="00CD0B93"/>
    <w:rsid w:val="00CD4271"/>
    <w:rsid w:val="00CD72C5"/>
    <w:rsid w:val="00CE73E3"/>
    <w:rsid w:val="00D17CC8"/>
    <w:rsid w:val="00D2012A"/>
    <w:rsid w:val="00D207B2"/>
    <w:rsid w:val="00D347B5"/>
    <w:rsid w:val="00D41098"/>
    <w:rsid w:val="00D44862"/>
    <w:rsid w:val="00D66D13"/>
    <w:rsid w:val="00D7085F"/>
    <w:rsid w:val="00D76EF4"/>
    <w:rsid w:val="00DA0508"/>
    <w:rsid w:val="00DA79E9"/>
    <w:rsid w:val="00DB26F0"/>
    <w:rsid w:val="00DB692E"/>
    <w:rsid w:val="00DC2297"/>
    <w:rsid w:val="00DC6A58"/>
    <w:rsid w:val="00DC74D0"/>
    <w:rsid w:val="00DD27B9"/>
    <w:rsid w:val="00E304AD"/>
    <w:rsid w:val="00E42002"/>
    <w:rsid w:val="00E43FF3"/>
    <w:rsid w:val="00E56177"/>
    <w:rsid w:val="00E62F45"/>
    <w:rsid w:val="00E63079"/>
    <w:rsid w:val="00E86997"/>
    <w:rsid w:val="00E968EE"/>
    <w:rsid w:val="00EA5679"/>
    <w:rsid w:val="00EB66BB"/>
    <w:rsid w:val="00ED220C"/>
    <w:rsid w:val="00EE0BBC"/>
    <w:rsid w:val="00F11001"/>
    <w:rsid w:val="00F17BAB"/>
    <w:rsid w:val="00F229BC"/>
    <w:rsid w:val="00F43C13"/>
    <w:rsid w:val="00F44B13"/>
    <w:rsid w:val="00F51EF6"/>
    <w:rsid w:val="00F6383F"/>
    <w:rsid w:val="00F75139"/>
    <w:rsid w:val="00F84568"/>
    <w:rsid w:val="00F864F5"/>
    <w:rsid w:val="00FA4688"/>
    <w:rsid w:val="00FC37FF"/>
    <w:rsid w:val="00FC6034"/>
    <w:rsid w:val="00FC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B1B1D"/>
  <w14:defaultImageDpi w14:val="330"/>
  <w15:chartTrackingRefBased/>
  <w15:docId w15:val="{5AD129A2-F66F-45CE-8F6E-899CF15C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C0"/>
    <w:pPr>
      <w:spacing w:after="120" w:line="276" w:lineRule="auto"/>
    </w:pPr>
    <w:rPr>
      <w:rFonts w:ascii="Cambria" w:hAnsi="Cambria" w:cs="Arial"/>
      <w:lang w:val="en-AU"/>
    </w:rPr>
  </w:style>
  <w:style w:type="paragraph" w:styleId="Heading1">
    <w:name w:val="heading 1"/>
    <w:basedOn w:val="Normal"/>
    <w:next w:val="Normal"/>
    <w:link w:val="Heading1Char"/>
    <w:uiPriority w:val="9"/>
    <w:qFormat/>
    <w:rsid w:val="00126E39"/>
    <w:pPr>
      <w:spacing w:before="240" w:after="60"/>
      <w:outlineLvl w:val="0"/>
    </w:pPr>
    <w:rPr>
      <w:b/>
      <w:color w:val="5F2A79" w:themeColor="accent1"/>
      <w:sz w:val="32"/>
      <w:szCs w:val="32"/>
    </w:rPr>
  </w:style>
  <w:style w:type="paragraph" w:styleId="Heading2">
    <w:name w:val="heading 2"/>
    <w:basedOn w:val="Heading1"/>
    <w:next w:val="Normal"/>
    <w:link w:val="Heading2Char"/>
    <w:uiPriority w:val="9"/>
    <w:unhideWhenUsed/>
    <w:qFormat/>
    <w:rsid w:val="00126E39"/>
    <w:pPr>
      <w:outlineLvl w:val="1"/>
    </w:pPr>
    <w:rPr>
      <w:color w:val="006D70" w:themeColor="accent2" w:themeShade="BF"/>
      <w:sz w:val="28"/>
      <w:szCs w:val="28"/>
    </w:rPr>
  </w:style>
  <w:style w:type="paragraph" w:styleId="Heading3">
    <w:name w:val="heading 3"/>
    <w:basedOn w:val="Normal"/>
    <w:next w:val="Normal"/>
    <w:link w:val="Heading3Char"/>
    <w:uiPriority w:val="9"/>
    <w:unhideWhenUsed/>
    <w:qFormat/>
    <w:rsid w:val="004A40B3"/>
    <w:pPr>
      <w:keepNext/>
      <w:keepLines/>
      <w:spacing w:before="120" w:after="6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4A40B3"/>
    <w:pPr>
      <w:keepNext/>
      <w:keepLines/>
      <w:spacing w:before="120" w:after="60"/>
      <w:outlineLvl w:val="3"/>
    </w:pPr>
    <w:rPr>
      <w:rFonts w:eastAsia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72"/>
    <w:rPr>
      <w:color w:val="3344DD" w:themeColor="hyperlink"/>
      <w:u w:val="single"/>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rsid w:val="006C1392"/>
    <w:pPr>
      <w:spacing w:after="200"/>
      <w:ind w:left="720"/>
      <w:contextualSpacing/>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link w:val="ListParagraph"/>
    <w:uiPriority w:val="34"/>
    <w:qFormat/>
    <w:rsid w:val="006C1392"/>
    <w:rPr>
      <w:rFonts w:ascii="Arial" w:hAnsi="Arial"/>
      <w:sz w:val="22"/>
      <w:szCs w:val="22"/>
      <w:lang w:val="en-AU"/>
    </w:rPr>
  </w:style>
  <w:style w:type="character" w:styleId="CommentReference">
    <w:name w:val="annotation reference"/>
    <w:basedOn w:val="DefaultParagraphFont"/>
    <w:uiPriority w:val="99"/>
    <w:semiHidden/>
    <w:unhideWhenUsed/>
    <w:rsid w:val="006C1392"/>
    <w:rPr>
      <w:sz w:val="16"/>
      <w:szCs w:val="16"/>
    </w:rPr>
  </w:style>
  <w:style w:type="paragraph" w:styleId="CommentText">
    <w:name w:val="annotation text"/>
    <w:basedOn w:val="Normal"/>
    <w:link w:val="CommentTextChar"/>
    <w:uiPriority w:val="99"/>
    <w:semiHidden/>
    <w:unhideWhenUsed/>
    <w:rsid w:val="006C1392"/>
    <w:rPr>
      <w:sz w:val="20"/>
      <w:szCs w:val="20"/>
    </w:rPr>
  </w:style>
  <w:style w:type="character" w:customStyle="1" w:styleId="CommentTextChar">
    <w:name w:val="Comment Text Char"/>
    <w:basedOn w:val="DefaultParagraphFont"/>
    <w:link w:val="CommentText"/>
    <w:uiPriority w:val="99"/>
    <w:semiHidden/>
    <w:rsid w:val="006C1392"/>
    <w:rPr>
      <w:sz w:val="20"/>
      <w:szCs w:val="20"/>
    </w:rPr>
  </w:style>
  <w:style w:type="paragraph" w:styleId="CommentSubject">
    <w:name w:val="annotation subject"/>
    <w:basedOn w:val="CommentText"/>
    <w:next w:val="CommentText"/>
    <w:link w:val="CommentSubjectChar"/>
    <w:uiPriority w:val="99"/>
    <w:semiHidden/>
    <w:unhideWhenUsed/>
    <w:rsid w:val="006C1392"/>
    <w:rPr>
      <w:b/>
      <w:bCs/>
    </w:rPr>
  </w:style>
  <w:style w:type="character" w:customStyle="1" w:styleId="CommentSubjectChar">
    <w:name w:val="Comment Subject Char"/>
    <w:basedOn w:val="CommentTextChar"/>
    <w:link w:val="CommentSubject"/>
    <w:uiPriority w:val="99"/>
    <w:semiHidden/>
    <w:rsid w:val="006C1392"/>
    <w:rPr>
      <w:b/>
      <w:bCs/>
      <w:sz w:val="20"/>
      <w:szCs w:val="20"/>
    </w:rPr>
  </w:style>
  <w:style w:type="paragraph" w:styleId="BalloonText">
    <w:name w:val="Balloon Text"/>
    <w:basedOn w:val="Normal"/>
    <w:link w:val="BalloonTextChar"/>
    <w:uiPriority w:val="99"/>
    <w:semiHidden/>
    <w:unhideWhenUsed/>
    <w:rsid w:val="006C13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3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126E39"/>
    <w:rPr>
      <w:rFonts w:ascii="Cambria" w:hAnsi="Cambria" w:cs="Arial"/>
      <w:b/>
      <w:color w:val="5F2A79" w:themeColor="accent1"/>
      <w:sz w:val="32"/>
      <w:szCs w:val="32"/>
      <w:lang w:val="en-AU"/>
    </w:rPr>
  </w:style>
  <w:style w:type="character" w:styleId="Strong">
    <w:name w:val="Strong"/>
    <w:uiPriority w:val="22"/>
    <w:qFormat/>
    <w:rsid w:val="000F7ED6"/>
    <w:rPr>
      <w:rFonts w:ascii="Arial" w:hAnsi="Arial"/>
      <w:b/>
      <w:bCs/>
    </w:rPr>
  </w:style>
  <w:style w:type="paragraph" w:styleId="Revision">
    <w:name w:val="Revision"/>
    <w:hidden/>
    <w:uiPriority w:val="99"/>
    <w:semiHidden/>
    <w:rsid w:val="00200475"/>
  </w:style>
  <w:style w:type="paragraph" w:styleId="Subtitle">
    <w:name w:val="Subtitle"/>
    <w:basedOn w:val="Normal"/>
    <w:next w:val="Normal"/>
    <w:link w:val="SubtitleChar"/>
    <w:rsid w:val="00C145AD"/>
    <w:pPr>
      <w:spacing w:before="200"/>
    </w:pPr>
    <w:rPr>
      <w:rFonts w:eastAsia="PT Sans Narrow" w:cs="PT Sans Narrow"/>
      <w:color w:val="000000"/>
      <w:sz w:val="28"/>
      <w:szCs w:val="28"/>
      <w:lang w:val="en" w:eastAsia="en-AU"/>
    </w:rPr>
  </w:style>
  <w:style w:type="character" w:customStyle="1" w:styleId="SubtitleChar">
    <w:name w:val="Subtitle Char"/>
    <w:basedOn w:val="DefaultParagraphFont"/>
    <w:link w:val="Subtitle"/>
    <w:rsid w:val="00C145AD"/>
    <w:rPr>
      <w:rFonts w:ascii="Cambria" w:eastAsia="PT Sans Narrow" w:hAnsi="Cambria" w:cs="PT Sans Narrow"/>
      <w:color w:val="000000"/>
      <w:sz w:val="28"/>
      <w:szCs w:val="28"/>
      <w:lang w:val="en" w:eastAsia="en-AU"/>
    </w:rPr>
  </w:style>
  <w:style w:type="paragraph" w:styleId="Header">
    <w:name w:val="header"/>
    <w:basedOn w:val="Normal"/>
    <w:link w:val="HeaderChar"/>
    <w:uiPriority w:val="99"/>
    <w:unhideWhenUsed/>
    <w:rsid w:val="00D76EF4"/>
    <w:pPr>
      <w:tabs>
        <w:tab w:val="center" w:pos="4680"/>
        <w:tab w:val="right" w:pos="9360"/>
      </w:tabs>
    </w:pPr>
  </w:style>
  <w:style w:type="character" w:customStyle="1" w:styleId="HeaderChar">
    <w:name w:val="Header Char"/>
    <w:basedOn w:val="DefaultParagraphFont"/>
    <w:link w:val="Header"/>
    <w:uiPriority w:val="99"/>
    <w:rsid w:val="00D76EF4"/>
  </w:style>
  <w:style w:type="paragraph" w:styleId="Footer">
    <w:name w:val="footer"/>
    <w:basedOn w:val="Normal"/>
    <w:link w:val="FooterChar"/>
    <w:uiPriority w:val="99"/>
    <w:unhideWhenUsed/>
    <w:rsid w:val="00DB26F0"/>
    <w:pPr>
      <w:tabs>
        <w:tab w:val="center" w:pos="4680"/>
        <w:tab w:val="right" w:pos="9360"/>
      </w:tabs>
    </w:pPr>
    <w:rPr>
      <w:sz w:val="21"/>
      <w:szCs w:val="21"/>
    </w:rPr>
  </w:style>
  <w:style w:type="character" w:customStyle="1" w:styleId="FooterChar">
    <w:name w:val="Footer Char"/>
    <w:basedOn w:val="DefaultParagraphFont"/>
    <w:link w:val="Footer"/>
    <w:uiPriority w:val="99"/>
    <w:rsid w:val="00DB26F0"/>
    <w:rPr>
      <w:rFonts w:ascii="Cambria" w:hAnsi="Cambria" w:cs="Arial"/>
      <w:sz w:val="21"/>
      <w:szCs w:val="21"/>
      <w:lang w:val="en-AU"/>
    </w:rPr>
  </w:style>
  <w:style w:type="paragraph" w:styleId="Title">
    <w:name w:val="Title"/>
    <w:basedOn w:val="Normal"/>
    <w:next w:val="Normal"/>
    <w:link w:val="TitleChar"/>
    <w:uiPriority w:val="10"/>
    <w:qFormat/>
    <w:rsid w:val="00126E39"/>
    <w:rPr>
      <w:rFonts w:cs="Times New Roman"/>
      <w:color w:val="5F2A79" w:themeColor="accent1"/>
      <w:sz w:val="44"/>
      <w:szCs w:val="40"/>
    </w:rPr>
  </w:style>
  <w:style w:type="character" w:customStyle="1" w:styleId="TitleChar">
    <w:name w:val="Title Char"/>
    <w:basedOn w:val="DefaultParagraphFont"/>
    <w:link w:val="Title"/>
    <w:uiPriority w:val="10"/>
    <w:rsid w:val="00126E39"/>
    <w:rPr>
      <w:rFonts w:ascii="Cambria" w:hAnsi="Cambria" w:cs="Times New Roman"/>
      <w:color w:val="5F2A79" w:themeColor="accent1"/>
      <w:sz w:val="44"/>
      <w:szCs w:val="40"/>
      <w:lang w:val="en-AU"/>
    </w:rPr>
  </w:style>
  <w:style w:type="character" w:customStyle="1" w:styleId="Heading2Char">
    <w:name w:val="Heading 2 Char"/>
    <w:basedOn w:val="DefaultParagraphFont"/>
    <w:link w:val="Heading2"/>
    <w:uiPriority w:val="9"/>
    <w:rsid w:val="00126E39"/>
    <w:rPr>
      <w:rFonts w:ascii="Cambria" w:hAnsi="Cambria" w:cs="Arial"/>
      <w:b/>
      <w:color w:val="006D70" w:themeColor="accent2" w:themeShade="BF"/>
      <w:sz w:val="28"/>
      <w:szCs w:val="28"/>
      <w:lang w:val="en-AU"/>
    </w:rPr>
  </w:style>
  <w:style w:type="character" w:customStyle="1" w:styleId="Heading3Char">
    <w:name w:val="Heading 3 Char"/>
    <w:basedOn w:val="DefaultParagraphFont"/>
    <w:link w:val="Heading3"/>
    <w:uiPriority w:val="9"/>
    <w:rsid w:val="004A40B3"/>
    <w:rPr>
      <w:rFonts w:ascii="Cambria" w:eastAsiaTheme="majorEastAsia" w:hAnsi="Cambria" w:cstheme="majorBidi"/>
      <w:b/>
      <w:bCs/>
      <w:color w:val="000000" w:themeColor="text1"/>
      <w:lang w:val="en-AU"/>
    </w:rPr>
  </w:style>
  <w:style w:type="character" w:styleId="PageNumber">
    <w:name w:val="page number"/>
    <w:basedOn w:val="DefaultParagraphFont"/>
    <w:uiPriority w:val="99"/>
    <w:semiHidden/>
    <w:unhideWhenUsed/>
    <w:rsid w:val="0001275E"/>
    <w:rPr>
      <w:rFonts w:ascii="Times New Roman" w:hAnsi="Times New Roman"/>
    </w:rPr>
  </w:style>
  <w:style w:type="character" w:styleId="IntenseEmphasis">
    <w:name w:val="Intense Emphasis"/>
    <w:basedOn w:val="DefaultParagraphFont"/>
    <w:uiPriority w:val="21"/>
    <w:qFormat/>
    <w:rsid w:val="000F7ED6"/>
    <w:rPr>
      <w:i/>
      <w:iCs/>
      <w:color w:val="5F2A79" w:themeColor="accent1"/>
    </w:rPr>
  </w:style>
  <w:style w:type="character" w:styleId="Emphasis">
    <w:name w:val="Emphasis"/>
    <w:basedOn w:val="DefaultParagraphFont"/>
    <w:uiPriority w:val="20"/>
    <w:qFormat/>
    <w:rsid w:val="000F7ED6"/>
    <w:rPr>
      <w:i/>
      <w:iCs/>
    </w:rPr>
  </w:style>
  <w:style w:type="character" w:styleId="SubtleEmphasis">
    <w:name w:val="Subtle Emphasis"/>
    <w:basedOn w:val="DefaultParagraphFont"/>
    <w:uiPriority w:val="19"/>
    <w:qFormat/>
    <w:rsid w:val="000F7ED6"/>
    <w:rPr>
      <w:i/>
      <w:iCs/>
      <w:color w:val="404040" w:themeColor="text1" w:themeTint="BF"/>
    </w:rPr>
  </w:style>
  <w:style w:type="character" w:customStyle="1" w:styleId="Heading4Char">
    <w:name w:val="Heading 4 Char"/>
    <w:basedOn w:val="DefaultParagraphFont"/>
    <w:link w:val="Heading4"/>
    <w:uiPriority w:val="9"/>
    <w:rsid w:val="004A40B3"/>
    <w:rPr>
      <w:rFonts w:ascii="Cambria" w:eastAsiaTheme="majorEastAsia" w:hAnsi="Cambria" w:cs="Arial"/>
      <w:i/>
      <w:iCs/>
      <w:color w:val="595959" w:themeColor="text1" w:themeTint="A6"/>
      <w:lang w:val="en-AU"/>
    </w:rPr>
  </w:style>
  <w:style w:type="numbering" w:customStyle="1" w:styleId="CurrentList1">
    <w:name w:val="Current List1"/>
    <w:uiPriority w:val="99"/>
    <w:rsid w:val="000F7ED6"/>
    <w:pPr>
      <w:numPr>
        <w:numId w:val="15"/>
      </w:numPr>
    </w:pPr>
  </w:style>
  <w:style w:type="table" w:styleId="TableGrid">
    <w:name w:val="Table Grid"/>
    <w:basedOn w:val="TableNormal"/>
    <w:uiPriority w:val="39"/>
    <w:rsid w:val="0004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4215E"/>
    <w:tblPr>
      <w:tblStyleRowBandSize w:val="1"/>
      <w:tblStyleColBandSize w:val="1"/>
      <w:tblBorders>
        <w:top w:val="single" w:sz="4" w:space="0" w:color="C497DB" w:themeColor="accent1" w:themeTint="66"/>
        <w:left w:val="single" w:sz="4" w:space="0" w:color="C497DB" w:themeColor="accent1" w:themeTint="66"/>
        <w:bottom w:val="single" w:sz="4" w:space="0" w:color="C497DB" w:themeColor="accent1" w:themeTint="66"/>
        <w:right w:val="single" w:sz="4" w:space="0" w:color="C497DB" w:themeColor="accent1" w:themeTint="66"/>
        <w:insideH w:val="single" w:sz="4" w:space="0" w:color="C497DB" w:themeColor="accent1" w:themeTint="66"/>
        <w:insideV w:val="single" w:sz="4" w:space="0" w:color="C497DB" w:themeColor="accent1" w:themeTint="66"/>
      </w:tblBorders>
    </w:tblPr>
    <w:tblStylePr w:type="firstRow">
      <w:rPr>
        <w:b/>
        <w:bCs/>
      </w:rPr>
      <w:tblPr/>
      <w:tcPr>
        <w:tcBorders>
          <w:bottom w:val="single" w:sz="12" w:space="0" w:color="A864C9" w:themeColor="accent1" w:themeTint="99"/>
        </w:tcBorders>
      </w:tcPr>
    </w:tblStylePr>
    <w:tblStylePr w:type="lastRow">
      <w:rPr>
        <w:b/>
        <w:bCs/>
      </w:rPr>
      <w:tblPr/>
      <w:tcPr>
        <w:tcBorders>
          <w:top w:val="double" w:sz="2" w:space="0" w:color="A864C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15E"/>
    <w:tblPr>
      <w:tblStyleRowBandSize w:val="1"/>
      <w:tblStyleColBandSize w:val="1"/>
      <w:tblBorders>
        <w:top w:val="single" w:sz="4" w:space="0" w:color="F5BEB4" w:themeColor="accent3" w:themeTint="66"/>
        <w:left w:val="single" w:sz="4" w:space="0" w:color="F5BEB4" w:themeColor="accent3" w:themeTint="66"/>
        <w:bottom w:val="single" w:sz="4" w:space="0" w:color="F5BEB4" w:themeColor="accent3" w:themeTint="66"/>
        <w:right w:val="single" w:sz="4" w:space="0" w:color="F5BEB4" w:themeColor="accent3" w:themeTint="66"/>
        <w:insideH w:val="single" w:sz="4" w:space="0" w:color="F5BEB4" w:themeColor="accent3" w:themeTint="66"/>
        <w:insideV w:val="single" w:sz="4" w:space="0" w:color="F5BEB4" w:themeColor="accent3" w:themeTint="66"/>
      </w:tblBorders>
    </w:tblPr>
    <w:tblStylePr w:type="firstRow">
      <w:rPr>
        <w:b/>
        <w:bCs/>
      </w:rPr>
      <w:tblPr/>
      <w:tcPr>
        <w:tcBorders>
          <w:bottom w:val="single" w:sz="12" w:space="0" w:color="F09E8F" w:themeColor="accent3" w:themeTint="99"/>
        </w:tcBorders>
      </w:tcPr>
    </w:tblStylePr>
    <w:tblStylePr w:type="lastRow">
      <w:rPr>
        <w:b/>
        <w:bCs/>
      </w:rPr>
      <w:tblPr/>
      <w:tcPr>
        <w:tcBorders>
          <w:top w:val="double" w:sz="2" w:space="0" w:color="F09E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15E"/>
    <w:tblPr>
      <w:tblStyleRowBandSize w:val="1"/>
      <w:tblStyleColBandSize w:val="1"/>
      <w:tblBorders>
        <w:top w:val="single" w:sz="4" w:space="0" w:color="FCD9A3" w:themeColor="accent4" w:themeTint="66"/>
        <w:left w:val="single" w:sz="4" w:space="0" w:color="FCD9A3" w:themeColor="accent4" w:themeTint="66"/>
        <w:bottom w:val="single" w:sz="4" w:space="0" w:color="FCD9A3" w:themeColor="accent4" w:themeTint="66"/>
        <w:right w:val="single" w:sz="4" w:space="0" w:color="FCD9A3" w:themeColor="accent4" w:themeTint="66"/>
        <w:insideH w:val="single" w:sz="4" w:space="0" w:color="FCD9A3" w:themeColor="accent4" w:themeTint="66"/>
        <w:insideV w:val="single" w:sz="4" w:space="0" w:color="FCD9A3" w:themeColor="accent4" w:themeTint="66"/>
      </w:tblBorders>
    </w:tblPr>
    <w:tblStylePr w:type="firstRow">
      <w:rPr>
        <w:b/>
        <w:bCs/>
      </w:rPr>
      <w:tblPr/>
      <w:tcPr>
        <w:tcBorders>
          <w:bottom w:val="single" w:sz="12" w:space="0" w:color="FAC775" w:themeColor="accent4" w:themeTint="99"/>
        </w:tcBorders>
      </w:tcPr>
    </w:tblStylePr>
    <w:tblStylePr w:type="lastRow">
      <w:rPr>
        <w:b/>
        <w:bCs/>
      </w:rPr>
      <w:tblPr/>
      <w:tcPr>
        <w:tcBorders>
          <w:top w:val="double" w:sz="2" w:space="0" w:color="FAC7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15E"/>
    <w:tblPr>
      <w:tblStyleRowBandSize w:val="1"/>
      <w:tblStyleColBandSize w:val="1"/>
      <w:tblBorders>
        <w:top w:val="single" w:sz="4" w:space="0" w:color="C4EAEA" w:themeColor="accent5" w:themeTint="66"/>
        <w:left w:val="single" w:sz="4" w:space="0" w:color="C4EAEA" w:themeColor="accent5" w:themeTint="66"/>
        <w:bottom w:val="single" w:sz="4" w:space="0" w:color="C4EAEA" w:themeColor="accent5" w:themeTint="66"/>
        <w:right w:val="single" w:sz="4" w:space="0" w:color="C4EAEA" w:themeColor="accent5" w:themeTint="66"/>
        <w:insideH w:val="single" w:sz="4" w:space="0" w:color="C4EAEA" w:themeColor="accent5" w:themeTint="66"/>
        <w:insideV w:val="single" w:sz="4" w:space="0" w:color="C4EAEA" w:themeColor="accent5" w:themeTint="66"/>
      </w:tblBorders>
    </w:tblPr>
    <w:tblStylePr w:type="firstRow">
      <w:rPr>
        <w:b/>
        <w:bCs/>
      </w:rPr>
      <w:tblPr/>
      <w:tcPr>
        <w:tcBorders>
          <w:bottom w:val="single" w:sz="12" w:space="0" w:color="A7E0E0" w:themeColor="accent5" w:themeTint="99"/>
        </w:tcBorders>
      </w:tcPr>
    </w:tblStylePr>
    <w:tblStylePr w:type="lastRow">
      <w:rPr>
        <w:b/>
        <w:bCs/>
      </w:rPr>
      <w:tblPr/>
      <w:tcPr>
        <w:tcBorders>
          <w:top w:val="double" w:sz="2" w:space="0" w:color="A7E0E0"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4215E"/>
    <w:tblPr>
      <w:tblStyleRowBandSize w:val="1"/>
      <w:tblStyleColBandSize w:val="1"/>
      <w:tblBorders>
        <w:top w:val="single" w:sz="4" w:space="0" w:color="27F9FF" w:themeColor="accent2" w:themeTint="99"/>
        <w:left w:val="single" w:sz="4" w:space="0" w:color="27F9FF" w:themeColor="accent2" w:themeTint="99"/>
        <w:bottom w:val="single" w:sz="4" w:space="0" w:color="27F9FF" w:themeColor="accent2" w:themeTint="99"/>
        <w:right w:val="single" w:sz="4" w:space="0" w:color="27F9FF" w:themeColor="accent2" w:themeTint="99"/>
        <w:insideH w:val="single" w:sz="4" w:space="0" w:color="27F9FF" w:themeColor="accent2" w:themeTint="99"/>
        <w:insideV w:val="single" w:sz="4" w:space="0" w:color="27F9FF" w:themeColor="accent2" w:themeTint="99"/>
      </w:tblBorders>
    </w:tblPr>
    <w:tblStylePr w:type="firstRow">
      <w:rPr>
        <w:b/>
        <w:bCs/>
        <w:color w:val="FFFFFF" w:themeColor="background1"/>
      </w:rPr>
      <w:tblPr/>
      <w:tcPr>
        <w:tcBorders>
          <w:top w:val="single" w:sz="4" w:space="0" w:color="009396" w:themeColor="accent2"/>
          <w:left w:val="single" w:sz="4" w:space="0" w:color="009396" w:themeColor="accent2"/>
          <w:bottom w:val="single" w:sz="4" w:space="0" w:color="009396" w:themeColor="accent2"/>
          <w:right w:val="single" w:sz="4" w:space="0" w:color="009396" w:themeColor="accent2"/>
          <w:insideH w:val="nil"/>
          <w:insideV w:val="nil"/>
        </w:tcBorders>
        <w:shd w:val="clear" w:color="auto" w:fill="009396" w:themeFill="accent2"/>
      </w:tcPr>
    </w:tblStylePr>
    <w:tblStylePr w:type="lastRow">
      <w:rPr>
        <w:b/>
        <w:bCs/>
      </w:rPr>
      <w:tblPr/>
      <w:tcPr>
        <w:tcBorders>
          <w:top w:val="double" w:sz="4" w:space="0" w:color="009396" w:themeColor="accent2"/>
        </w:tcBorders>
      </w:tcPr>
    </w:tblStylePr>
    <w:tblStylePr w:type="firstCol">
      <w:rPr>
        <w:b/>
        <w:bCs/>
      </w:rPr>
    </w:tblStylePr>
    <w:tblStylePr w:type="lastCol">
      <w:rPr>
        <w:b/>
        <w:bCs/>
      </w:rPr>
    </w:tblStylePr>
    <w:tblStylePr w:type="band1Vert">
      <w:tblPr/>
      <w:tcPr>
        <w:shd w:val="clear" w:color="auto" w:fill="B7FDFF" w:themeFill="accent2" w:themeFillTint="33"/>
      </w:tcPr>
    </w:tblStylePr>
    <w:tblStylePr w:type="band1Horz">
      <w:tblPr/>
      <w:tcPr>
        <w:shd w:val="clear" w:color="auto" w:fill="B7FDFF" w:themeFill="accent2" w:themeFillTint="33"/>
      </w:tcPr>
    </w:tblStylePr>
  </w:style>
  <w:style w:type="table" w:styleId="GridTable4-Accent1">
    <w:name w:val="Grid Table 4 Accent 1"/>
    <w:basedOn w:val="TableNormal"/>
    <w:uiPriority w:val="49"/>
    <w:rsid w:val="0004215E"/>
    <w:tblPr>
      <w:tblStyleRowBandSize w:val="1"/>
      <w:tblStyleColBandSize w:val="1"/>
      <w:tblBorders>
        <w:top w:val="single" w:sz="4" w:space="0" w:color="A864C9" w:themeColor="accent1" w:themeTint="99"/>
        <w:left w:val="single" w:sz="4" w:space="0" w:color="A864C9" w:themeColor="accent1" w:themeTint="99"/>
        <w:bottom w:val="single" w:sz="4" w:space="0" w:color="A864C9" w:themeColor="accent1" w:themeTint="99"/>
        <w:right w:val="single" w:sz="4" w:space="0" w:color="A864C9" w:themeColor="accent1" w:themeTint="99"/>
        <w:insideH w:val="single" w:sz="4" w:space="0" w:color="A864C9" w:themeColor="accent1" w:themeTint="99"/>
        <w:insideV w:val="single" w:sz="4" w:space="0" w:color="A864C9" w:themeColor="accent1" w:themeTint="99"/>
      </w:tblBorders>
    </w:tblPr>
    <w:tblStylePr w:type="firstRow">
      <w:rPr>
        <w:b/>
        <w:bCs/>
        <w:color w:val="FFFFFF" w:themeColor="background1"/>
      </w:rPr>
      <w:tblPr/>
      <w:tcPr>
        <w:tcBorders>
          <w:top w:val="single" w:sz="4" w:space="0" w:color="5F2A79" w:themeColor="accent1"/>
          <w:left w:val="single" w:sz="4" w:space="0" w:color="5F2A79" w:themeColor="accent1"/>
          <w:bottom w:val="single" w:sz="4" w:space="0" w:color="5F2A79" w:themeColor="accent1"/>
          <w:right w:val="single" w:sz="4" w:space="0" w:color="5F2A79" w:themeColor="accent1"/>
          <w:insideH w:val="nil"/>
          <w:insideV w:val="nil"/>
        </w:tcBorders>
        <w:shd w:val="clear" w:color="auto" w:fill="5F2A79" w:themeFill="accent1"/>
      </w:tcPr>
    </w:tblStylePr>
    <w:tblStylePr w:type="lastRow">
      <w:rPr>
        <w:b/>
        <w:bCs/>
      </w:rPr>
      <w:tblPr/>
      <w:tcPr>
        <w:tcBorders>
          <w:top w:val="double" w:sz="4" w:space="0" w:color="5F2A79" w:themeColor="accent1"/>
        </w:tcBorders>
      </w:tcPr>
    </w:tblStylePr>
    <w:tblStylePr w:type="firstCol">
      <w:rPr>
        <w:b/>
        <w:bCs/>
      </w:rPr>
    </w:tblStylePr>
    <w:tblStylePr w:type="lastCol">
      <w:rPr>
        <w:b/>
        <w:bCs/>
      </w:rPr>
    </w:tblStylePr>
    <w:tblStylePr w:type="band1Vert">
      <w:tblPr/>
      <w:tcPr>
        <w:shd w:val="clear" w:color="auto" w:fill="E1CBED" w:themeFill="accent1" w:themeFillTint="33"/>
      </w:tcPr>
    </w:tblStylePr>
    <w:tblStylePr w:type="band1Horz">
      <w:tblPr/>
      <w:tcPr>
        <w:shd w:val="clear" w:color="auto" w:fill="E1CBED" w:themeFill="accent1" w:themeFillTint="33"/>
      </w:tcPr>
    </w:tblStylePr>
  </w:style>
  <w:style w:type="character" w:styleId="UnresolvedMention">
    <w:name w:val="Unresolved Mention"/>
    <w:basedOn w:val="DefaultParagraphFont"/>
    <w:uiPriority w:val="99"/>
    <w:semiHidden/>
    <w:unhideWhenUsed/>
    <w:rsid w:val="007B1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952165">
      <w:bodyDiv w:val="1"/>
      <w:marLeft w:val="0"/>
      <w:marRight w:val="0"/>
      <w:marTop w:val="0"/>
      <w:marBottom w:val="0"/>
      <w:divBdr>
        <w:top w:val="none" w:sz="0" w:space="0" w:color="auto"/>
        <w:left w:val="none" w:sz="0" w:space="0" w:color="auto"/>
        <w:bottom w:val="none" w:sz="0" w:space="0" w:color="auto"/>
        <w:right w:val="none" w:sz="0" w:space="0" w:color="auto"/>
      </w:divBdr>
    </w:div>
    <w:div w:id="848525492">
      <w:bodyDiv w:val="1"/>
      <w:marLeft w:val="0"/>
      <w:marRight w:val="0"/>
      <w:marTop w:val="0"/>
      <w:marBottom w:val="0"/>
      <w:divBdr>
        <w:top w:val="none" w:sz="0" w:space="0" w:color="auto"/>
        <w:left w:val="none" w:sz="0" w:space="0" w:color="auto"/>
        <w:bottom w:val="none" w:sz="0" w:space="0" w:color="auto"/>
        <w:right w:val="none" w:sz="0" w:space="0" w:color="auto"/>
      </w:divBdr>
    </w:div>
    <w:div w:id="1160079174">
      <w:bodyDiv w:val="1"/>
      <w:marLeft w:val="0"/>
      <w:marRight w:val="0"/>
      <w:marTop w:val="0"/>
      <w:marBottom w:val="0"/>
      <w:divBdr>
        <w:top w:val="none" w:sz="0" w:space="0" w:color="auto"/>
        <w:left w:val="none" w:sz="0" w:space="0" w:color="auto"/>
        <w:bottom w:val="none" w:sz="0" w:space="0" w:color="auto"/>
        <w:right w:val="none" w:sz="0" w:space="0" w:color="auto"/>
      </w:divBdr>
    </w:div>
    <w:div w:id="1580404186">
      <w:bodyDiv w:val="1"/>
      <w:marLeft w:val="0"/>
      <w:marRight w:val="0"/>
      <w:marTop w:val="0"/>
      <w:marBottom w:val="0"/>
      <w:divBdr>
        <w:top w:val="none" w:sz="0" w:space="0" w:color="auto"/>
        <w:left w:val="none" w:sz="0" w:space="0" w:color="auto"/>
        <w:bottom w:val="none" w:sz="0" w:space="0" w:color="auto"/>
        <w:right w:val="none" w:sz="0" w:space="0" w:color="auto"/>
      </w:divBdr>
    </w:div>
    <w:div w:id="1731491303">
      <w:bodyDiv w:val="1"/>
      <w:marLeft w:val="0"/>
      <w:marRight w:val="0"/>
      <w:marTop w:val="0"/>
      <w:marBottom w:val="0"/>
      <w:divBdr>
        <w:top w:val="none" w:sz="0" w:space="0" w:color="auto"/>
        <w:left w:val="none" w:sz="0" w:space="0" w:color="auto"/>
        <w:bottom w:val="none" w:sz="0" w:space="0" w:color="auto"/>
        <w:right w:val="none" w:sz="0" w:space="0" w:color="auto"/>
      </w:divBdr>
    </w:div>
    <w:div w:id="19197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aze.org.au/autismconnec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amaze.org.au/autismconnect/"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amaze.org.au/autismconnect/"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0022\AppData\Local\Micro%20Focus\Content%20Manager\TEMP\HPTRIM.15604\D23%20764878%20%20NAS%20Document%20template_v1.DOTX" TargetMode="External"/></Relationships>
</file>

<file path=word/theme/theme1.xml><?xml version="1.0" encoding="utf-8"?>
<a:theme xmlns:a="http://schemas.openxmlformats.org/drawingml/2006/main" name="NAS Theme">
  <a:themeElements>
    <a:clrScheme name="NAS Colours">
      <a:dk1>
        <a:srgbClr val="000000"/>
      </a:dk1>
      <a:lt1>
        <a:srgbClr val="FFFFFF"/>
      </a:lt1>
      <a:dk2>
        <a:srgbClr val="5F2A79"/>
      </a:dk2>
      <a:lt2>
        <a:srgbClr val="EFEFEF"/>
      </a:lt2>
      <a:accent1>
        <a:srgbClr val="5F2A79"/>
      </a:accent1>
      <a:accent2>
        <a:srgbClr val="009396"/>
      </a:accent2>
      <a:accent3>
        <a:srgbClr val="E65E45"/>
      </a:accent3>
      <a:accent4>
        <a:srgbClr val="F8A21A"/>
      </a:accent4>
      <a:accent5>
        <a:srgbClr val="6ECCCC"/>
      </a:accent5>
      <a:accent6>
        <a:srgbClr val="DCDDDE"/>
      </a:accent6>
      <a:hlink>
        <a:srgbClr val="3344DD"/>
      </a:hlink>
      <a:folHlink>
        <a:srgbClr val="8041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8" ma:contentTypeDescription="Create a new document." ma:contentTypeScope="" ma:versionID="11128d3c16874ce202d17a06eb552864">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4f001536ea6e44af041a83639fced8b"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B9814-A9B1-0443-83BA-497C3E0CE4FE}">
  <ds:schemaRefs>
    <ds:schemaRef ds:uri="http://schemas.openxmlformats.org/officeDocument/2006/bibliography"/>
  </ds:schemaRefs>
</ds:datastoreItem>
</file>

<file path=customXml/itemProps2.xml><?xml version="1.0" encoding="utf-8"?>
<ds:datastoreItem xmlns:ds="http://schemas.openxmlformats.org/officeDocument/2006/customXml" ds:itemID="{44931608-0AB4-4513-9B3D-ABD2E01E10DD}">
  <ds:schemaRefs>
    <ds:schemaRef ds:uri="http://schemas.microsoft.com/office/2006/metadata/properties"/>
    <ds:schemaRef ds:uri="http://schemas.microsoft.com/office/infopath/2007/PartnerControls"/>
    <ds:schemaRef ds:uri="942b0962-67b0-40b8-8bda-eb1e5336332e"/>
    <ds:schemaRef ds:uri="b87a0ca5-9692-42a6-8f4b-86b507af2eb0"/>
  </ds:schemaRefs>
</ds:datastoreItem>
</file>

<file path=customXml/itemProps3.xml><?xml version="1.0" encoding="utf-8"?>
<ds:datastoreItem xmlns:ds="http://schemas.openxmlformats.org/officeDocument/2006/customXml" ds:itemID="{BD9C8B65-4182-4DA7-AB8B-6A466B940ADF}">
  <ds:schemaRefs>
    <ds:schemaRef ds:uri="http://schemas.microsoft.com/sharepoint/v3/contenttype/forms"/>
  </ds:schemaRefs>
</ds:datastoreItem>
</file>

<file path=customXml/itemProps4.xml><?xml version="1.0" encoding="utf-8"?>
<ds:datastoreItem xmlns:ds="http://schemas.openxmlformats.org/officeDocument/2006/customXml" ds:itemID="{EC52C02E-A581-4A48-BE74-00666192E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D23 764878  NAS Document template_v1</Template>
  <TotalTime>9</TotalTime>
  <Pages>2</Pages>
  <Words>412</Words>
  <Characters>2670</Characters>
  <Application>Microsoft Office Word</Application>
  <DocSecurity>0</DocSecurity>
  <Lines>60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Greek_Strategy Snapshot</dc:title>
  <dc:subject/>
  <dc:creator>EVANS, Corrina</dc:creator>
  <cp:keywords>[SEC=OFFICIAL]</cp:keywords>
  <dc:description/>
  <cp:lastModifiedBy>FENTON, Annabell</cp:lastModifiedBy>
  <cp:revision>6</cp:revision>
  <dcterms:created xsi:type="dcterms:W3CDTF">2025-01-08T01:23:00Z</dcterms:created>
  <dcterms:modified xsi:type="dcterms:W3CDTF">2025-01-09T04:56:00Z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v=2022.1;a=SHA256;h=2140742E101FB6E114D940F152B132A82D12EA9A90C6415092068392DD52BCB6</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2024-01-22T21:36:46Z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2024-01-22T21:36:46Z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f1d6dc6a2d6947ff9d51768d4b89b3dd</vt:lpwstr>
  </property>
  <property fmtid="{D5CDD505-2E9C-101B-9397-08002B2CF9AE}" pid="22" name="PM_InsertionValue">
    <vt:lpwstr>OFFICIAL</vt:lpwstr>
  </property>
  <property fmtid="{D5CDD505-2E9C-101B-9397-08002B2CF9AE}" pid="23" name="PM_Originator_Hash_SHA1">
    <vt:lpwstr>C197E67CFDF5CBB8B7F7BE6B2555A02DAF82E55B</vt:lpwstr>
  </property>
  <property fmtid="{D5CDD505-2E9C-101B-9397-08002B2CF9AE}" pid="24" name="PM_DisplayValueSecClassificationWithQualifier">
    <vt:lpwstr>OFFICIAL</vt:lpwstr>
  </property>
  <property fmtid="{D5CDD505-2E9C-101B-9397-08002B2CF9AE}" pid="25" name="PM_Originating_FileId">
    <vt:lpwstr>E171C629874C4F46A7CD96A1E39506CD</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25CE367C3D33756223A1A323B26BF4A03869B762E82E959EC52EEC719CA8F9EE</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FDD0A2E5FCB959AE02CFE0CD0D744C8D</vt:lpwstr>
  </property>
  <property fmtid="{D5CDD505-2E9C-101B-9397-08002B2CF9AE}" pid="34" name="PM_Hash_Salt">
    <vt:lpwstr>D012C28A0B9AD620930DD3304EAEBD07</vt:lpwstr>
  </property>
  <property fmtid="{D5CDD505-2E9C-101B-9397-08002B2CF9AE}" pid="35" name="PM_Hash_SHA1">
    <vt:lpwstr>3A0C720689BD903677A5B5589520712033151F40</vt:lpwstr>
  </property>
  <property fmtid="{D5CDD505-2E9C-101B-9397-08002B2CF9AE}" pid="36" name="PM_SecurityClassification_Prev">
    <vt:lpwstr>OFFICIAL</vt:lpwstr>
  </property>
  <property fmtid="{D5CDD505-2E9C-101B-9397-08002B2CF9AE}" pid="37" name="PM_Qualifier_Prev">
    <vt:lpwstr/>
  </property>
</Properties>
</file>