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4334" w14:textId="77777777" w:rsidR="00DA123E" w:rsidRDefault="00DA123E" w:rsidP="00454B41">
      <w:pPr>
        <w:pStyle w:val="Heading1"/>
        <w:rPr>
          <w:rStyle w:val="BookTitle"/>
          <w:b w:val="0"/>
          <w:i w:val="0"/>
          <w:iCs w:val="0"/>
          <w:caps/>
          <w:smallCaps w:val="0"/>
          <w:spacing w:val="0"/>
        </w:rPr>
      </w:pPr>
      <w:r>
        <w:rPr>
          <w:rStyle w:val="BookTitle"/>
          <w:i w:val="0"/>
          <w:iCs w:val="0"/>
          <w:smallCaps w:val="0"/>
          <w:spacing w:val="0"/>
        </w:rPr>
        <w:t xml:space="preserve">Parents and Carers </w:t>
      </w:r>
      <w:r w:rsidRPr="00454B41">
        <w:rPr>
          <w:rStyle w:val="BookTitle"/>
          <w:i w:val="0"/>
          <w:iCs w:val="0"/>
          <w:smallCaps w:val="0"/>
          <w:spacing w:val="0"/>
        </w:rPr>
        <w:t>Reference</w:t>
      </w:r>
      <w:r>
        <w:rPr>
          <w:rStyle w:val="BookTitle"/>
          <w:i w:val="0"/>
          <w:iCs w:val="0"/>
          <w:smallCaps w:val="0"/>
          <w:spacing w:val="0"/>
        </w:rPr>
        <w:t xml:space="preserve"> Group</w:t>
      </w:r>
      <w:r>
        <w:rPr>
          <w:rStyle w:val="BookTitle"/>
          <w:i w:val="0"/>
          <w:iCs w:val="0"/>
          <w:caps/>
          <w:smallCaps w:val="0"/>
          <w:spacing w:val="0"/>
        </w:rPr>
        <w:t xml:space="preserve"> </w:t>
      </w:r>
      <w:r>
        <w:rPr>
          <w:rStyle w:val="BookTitle"/>
          <w:i w:val="0"/>
          <w:iCs w:val="0"/>
          <w:smallCaps w:val="0"/>
          <w:spacing w:val="0"/>
        </w:rPr>
        <w:t xml:space="preserve">Meeting </w:t>
      </w:r>
      <w:r>
        <w:rPr>
          <w:rStyle w:val="BookTitle"/>
          <w:i w:val="0"/>
          <w:iCs w:val="0"/>
          <w:caps/>
          <w:smallCaps w:val="0"/>
          <w:spacing w:val="0"/>
        </w:rPr>
        <w:t>1</w:t>
      </w:r>
    </w:p>
    <w:p w14:paraId="0B53D7D8" w14:textId="77777777" w:rsidR="00DA123E" w:rsidRPr="00F143A0" w:rsidRDefault="00DA123E" w:rsidP="00DA123E">
      <w:pPr>
        <w:spacing w:line="240" w:lineRule="auto"/>
        <w:jc w:val="center"/>
        <w:rPr>
          <w:rStyle w:val="BookTitle"/>
          <w:rFonts w:asciiTheme="minorHAnsi" w:hAnsiTheme="minorHAnsi" w:cstheme="minorHAnsi"/>
          <w:b/>
          <w:i w:val="0"/>
          <w:iCs w:val="0"/>
          <w:caps/>
          <w:smallCaps w:val="0"/>
          <w:spacing w:val="0"/>
        </w:rPr>
      </w:pPr>
      <w:r>
        <w:rPr>
          <w:rStyle w:val="BookTitle"/>
          <w:rFonts w:asciiTheme="minorHAnsi" w:hAnsiTheme="minorHAnsi" w:cstheme="minorHAnsi"/>
          <w:b/>
          <w:i w:val="0"/>
          <w:iCs w:val="0"/>
          <w:caps/>
          <w:smallCaps w:val="0"/>
          <w:spacing w:val="0"/>
        </w:rPr>
        <w:t xml:space="preserve">26 </w:t>
      </w:r>
      <w:r>
        <w:rPr>
          <w:rStyle w:val="BookTitle"/>
          <w:rFonts w:asciiTheme="minorHAnsi" w:hAnsiTheme="minorHAnsi" w:cstheme="minorHAnsi"/>
          <w:b/>
          <w:i w:val="0"/>
          <w:iCs w:val="0"/>
          <w:smallCaps w:val="0"/>
          <w:spacing w:val="0"/>
        </w:rPr>
        <w:t>November</w:t>
      </w:r>
      <w:r>
        <w:rPr>
          <w:rStyle w:val="BookTitle"/>
          <w:rFonts w:asciiTheme="minorHAnsi" w:hAnsiTheme="minorHAnsi" w:cstheme="minorHAnsi"/>
          <w:b/>
          <w:i w:val="0"/>
          <w:iCs w:val="0"/>
          <w:caps/>
          <w:smallCaps w:val="0"/>
          <w:spacing w:val="0"/>
        </w:rPr>
        <w:t xml:space="preserve"> 2024</w:t>
      </w:r>
    </w:p>
    <w:p w14:paraId="2A8C248E" w14:textId="7A725B1D" w:rsidR="00DA123E" w:rsidRDefault="00DA123E" w:rsidP="00DA123E">
      <w:pPr>
        <w:spacing w:line="240" w:lineRule="auto"/>
        <w:jc w:val="center"/>
        <w:rPr>
          <w:rStyle w:val="BookTitle"/>
          <w:rFonts w:asciiTheme="minorHAnsi" w:hAnsiTheme="minorHAnsi" w:cstheme="minorHAnsi"/>
          <w:b/>
          <w:i w:val="0"/>
          <w:iCs w:val="0"/>
          <w:caps/>
          <w:smallCaps w:val="0"/>
          <w:spacing w:val="0"/>
        </w:rPr>
      </w:pPr>
      <w:r w:rsidRPr="00F143A0">
        <w:rPr>
          <w:rStyle w:val="BookTitle"/>
          <w:rFonts w:asciiTheme="minorHAnsi" w:hAnsiTheme="minorHAnsi" w:cstheme="minorHAnsi"/>
          <w:b/>
          <w:i w:val="0"/>
          <w:iCs w:val="0"/>
          <w:smallCaps w:val="0"/>
          <w:spacing w:val="0"/>
        </w:rPr>
        <w:t>Communiqu</w:t>
      </w:r>
      <w:r>
        <w:rPr>
          <w:rStyle w:val="BookTitle"/>
          <w:rFonts w:asciiTheme="minorHAnsi" w:hAnsiTheme="minorHAnsi" w:cstheme="minorHAnsi"/>
          <w:b/>
          <w:i w:val="0"/>
          <w:iCs w:val="0"/>
          <w:smallCaps w:val="0"/>
          <w:spacing w:val="0"/>
        </w:rPr>
        <w:t>e</w:t>
      </w:r>
    </w:p>
    <w:p w14:paraId="09406488" w14:textId="25DD546C" w:rsidR="00ED1F1D" w:rsidRDefault="00ED1F1D" w:rsidP="00251B60">
      <w:pPr>
        <w:spacing w:line="259" w:lineRule="auto"/>
        <w:rPr>
          <w:rStyle w:val="BookTitle"/>
          <w:rFonts w:asciiTheme="minorHAnsi" w:hAnsiTheme="minorHAnsi" w:cstheme="minorHAnsi"/>
          <w:i w:val="0"/>
          <w:iCs w:val="0"/>
          <w:smallCaps w:val="0"/>
          <w:spacing w:val="0"/>
          <w:szCs w:val="24"/>
        </w:rPr>
      </w:pPr>
      <w:r w:rsidRPr="00251B60">
        <w:rPr>
          <w:rStyle w:val="BookTitle"/>
          <w:rFonts w:asciiTheme="minorHAnsi" w:hAnsiTheme="minorHAnsi" w:cstheme="minorHAnsi"/>
          <w:i w:val="0"/>
          <w:iCs w:val="0"/>
          <w:smallCaps w:val="0"/>
          <w:spacing w:val="0"/>
          <w:szCs w:val="24"/>
        </w:rPr>
        <w:t>The</w:t>
      </w:r>
      <w:r w:rsidR="00C7718F" w:rsidRPr="00251B60">
        <w:rPr>
          <w:rStyle w:val="BookTitle"/>
          <w:rFonts w:asciiTheme="minorHAnsi" w:hAnsiTheme="minorHAnsi" w:cstheme="minorHAnsi"/>
          <w:i w:val="0"/>
          <w:iCs w:val="0"/>
          <w:smallCaps w:val="0"/>
          <w:spacing w:val="0"/>
          <w:szCs w:val="24"/>
        </w:rPr>
        <w:t xml:space="preserve"> </w:t>
      </w:r>
      <w:r w:rsidR="003D2F71" w:rsidRPr="00251B60">
        <w:rPr>
          <w:rStyle w:val="BookTitle"/>
          <w:rFonts w:asciiTheme="minorHAnsi" w:hAnsiTheme="minorHAnsi" w:cstheme="minorHAnsi"/>
          <w:i w:val="0"/>
          <w:iCs w:val="0"/>
          <w:smallCaps w:val="0"/>
          <w:spacing w:val="0"/>
          <w:szCs w:val="24"/>
        </w:rPr>
        <w:t>Parents and Carers Reference Group (PCRG)</w:t>
      </w:r>
      <w:r w:rsidRPr="00251B60">
        <w:rPr>
          <w:rStyle w:val="BookTitle"/>
          <w:rFonts w:asciiTheme="minorHAnsi" w:hAnsiTheme="minorHAnsi" w:cstheme="minorHAnsi"/>
          <w:i w:val="0"/>
          <w:iCs w:val="0"/>
          <w:smallCaps w:val="0"/>
          <w:spacing w:val="0"/>
          <w:szCs w:val="24"/>
        </w:rPr>
        <w:t xml:space="preserve"> </w:t>
      </w:r>
      <w:r w:rsidR="00B13E77" w:rsidRPr="00251B60">
        <w:rPr>
          <w:rStyle w:val="BookTitle"/>
          <w:rFonts w:asciiTheme="minorHAnsi" w:hAnsiTheme="minorHAnsi" w:cstheme="minorHAnsi"/>
          <w:i w:val="0"/>
          <w:iCs w:val="0"/>
          <w:smallCaps w:val="0"/>
          <w:spacing w:val="0"/>
          <w:szCs w:val="24"/>
        </w:rPr>
        <w:t>held</w:t>
      </w:r>
      <w:r w:rsidR="008E350C">
        <w:rPr>
          <w:rStyle w:val="BookTitle"/>
          <w:rFonts w:asciiTheme="minorHAnsi" w:hAnsiTheme="minorHAnsi" w:cstheme="minorHAnsi"/>
          <w:i w:val="0"/>
          <w:iCs w:val="0"/>
          <w:smallCaps w:val="0"/>
          <w:spacing w:val="0"/>
          <w:szCs w:val="24"/>
        </w:rPr>
        <w:t xml:space="preserve"> its first meeting</w:t>
      </w:r>
      <w:r w:rsidR="00B13E77" w:rsidRPr="00251B60">
        <w:rPr>
          <w:rStyle w:val="BookTitle"/>
          <w:rFonts w:asciiTheme="minorHAnsi" w:hAnsiTheme="minorHAnsi" w:cstheme="minorHAnsi"/>
          <w:i w:val="0"/>
          <w:iCs w:val="0"/>
          <w:smallCaps w:val="0"/>
          <w:spacing w:val="0"/>
          <w:szCs w:val="24"/>
        </w:rPr>
        <w:t xml:space="preserve"> </w:t>
      </w:r>
      <w:r w:rsidR="00C7718F" w:rsidRPr="00251B60">
        <w:rPr>
          <w:rStyle w:val="BookTitle"/>
          <w:rFonts w:asciiTheme="minorHAnsi" w:hAnsiTheme="minorHAnsi" w:cstheme="minorHAnsi"/>
          <w:i w:val="0"/>
          <w:iCs w:val="0"/>
          <w:smallCaps w:val="0"/>
          <w:spacing w:val="0"/>
          <w:szCs w:val="24"/>
        </w:rPr>
        <w:t>in Canberra</w:t>
      </w:r>
      <w:r w:rsidR="00F86B04">
        <w:rPr>
          <w:rStyle w:val="BookTitle"/>
          <w:rFonts w:asciiTheme="minorHAnsi" w:hAnsiTheme="minorHAnsi" w:cstheme="minorHAnsi"/>
          <w:i w:val="0"/>
          <w:iCs w:val="0"/>
          <w:smallCaps w:val="0"/>
          <w:spacing w:val="0"/>
          <w:szCs w:val="24"/>
        </w:rPr>
        <w:t xml:space="preserve"> (Ngunnawal Country)</w:t>
      </w:r>
      <w:r w:rsidR="00C7718F" w:rsidRPr="00251B60">
        <w:rPr>
          <w:rStyle w:val="BookTitle"/>
          <w:rFonts w:asciiTheme="minorHAnsi" w:hAnsiTheme="minorHAnsi" w:cstheme="minorHAnsi"/>
          <w:i w:val="0"/>
          <w:iCs w:val="0"/>
          <w:smallCaps w:val="0"/>
          <w:spacing w:val="0"/>
          <w:szCs w:val="24"/>
        </w:rPr>
        <w:t xml:space="preserve"> on Tuesday </w:t>
      </w:r>
      <w:r w:rsidR="008C04DF" w:rsidRPr="00251B60">
        <w:rPr>
          <w:rStyle w:val="BookTitle"/>
          <w:rFonts w:asciiTheme="minorHAnsi" w:hAnsiTheme="minorHAnsi" w:cstheme="minorHAnsi"/>
          <w:i w:val="0"/>
          <w:iCs w:val="0"/>
          <w:smallCaps w:val="0"/>
          <w:spacing w:val="0"/>
          <w:szCs w:val="24"/>
        </w:rPr>
        <w:t>26 November 2024</w:t>
      </w:r>
      <w:r w:rsidR="003D2F71" w:rsidRPr="00251B60">
        <w:rPr>
          <w:rStyle w:val="BookTitle"/>
          <w:rFonts w:asciiTheme="minorHAnsi" w:hAnsiTheme="minorHAnsi" w:cstheme="minorHAnsi"/>
          <w:i w:val="0"/>
          <w:iCs w:val="0"/>
          <w:smallCaps w:val="0"/>
          <w:spacing w:val="0"/>
          <w:szCs w:val="24"/>
        </w:rPr>
        <w:t xml:space="preserve">. </w:t>
      </w:r>
    </w:p>
    <w:p w14:paraId="67F0984B" w14:textId="0E53B395" w:rsidR="00BF3CFC" w:rsidRDefault="00BF3CFC" w:rsidP="00251B60">
      <w:pPr>
        <w:spacing w:line="259" w:lineRule="auto"/>
        <w:rPr>
          <w:rStyle w:val="BookTitle"/>
          <w:rFonts w:asciiTheme="minorHAnsi" w:hAnsiTheme="minorHAnsi" w:cstheme="minorHAnsi"/>
          <w:i w:val="0"/>
          <w:iCs w:val="0"/>
          <w:smallCaps w:val="0"/>
          <w:spacing w:val="0"/>
          <w:szCs w:val="24"/>
        </w:rPr>
      </w:pPr>
      <w:r>
        <w:rPr>
          <w:rStyle w:val="BookTitle"/>
          <w:rFonts w:asciiTheme="minorHAnsi" w:hAnsiTheme="minorHAnsi" w:cstheme="minorHAnsi"/>
          <w:i w:val="0"/>
          <w:iCs w:val="0"/>
          <w:smallCaps w:val="0"/>
          <w:spacing w:val="0"/>
          <w:szCs w:val="24"/>
        </w:rPr>
        <w:t xml:space="preserve">Co-chaired by </w:t>
      </w:r>
      <w:r w:rsidRPr="00251B60">
        <w:rPr>
          <w:rStyle w:val="BookTitle"/>
          <w:rFonts w:asciiTheme="minorHAnsi" w:hAnsiTheme="minorHAnsi" w:cstheme="minorHAnsi"/>
          <w:i w:val="0"/>
          <w:iCs w:val="0"/>
          <w:smallCaps w:val="0"/>
          <w:spacing w:val="0"/>
          <w:szCs w:val="24"/>
        </w:rPr>
        <w:t>Letitia Hope, Deputy Secretary Families and Communities</w:t>
      </w:r>
      <w:r>
        <w:rPr>
          <w:rStyle w:val="BookTitle"/>
          <w:rFonts w:asciiTheme="minorHAnsi" w:hAnsiTheme="minorHAnsi" w:cstheme="minorHAnsi"/>
          <w:i w:val="0"/>
          <w:iCs w:val="0"/>
          <w:smallCaps w:val="0"/>
          <w:spacing w:val="0"/>
          <w:szCs w:val="24"/>
        </w:rPr>
        <w:t xml:space="preserve">, and Mr Jamie Crosby, Chief Executive Officer of Families Australia, the PCRG comprises </w:t>
      </w:r>
      <w:r w:rsidR="00FA1A76">
        <w:rPr>
          <w:rStyle w:val="BookTitle"/>
          <w:rFonts w:asciiTheme="minorHAnsi" w:hAnsiTheme="minorHAnsi" w:cstheme="minorHAnsi"/>
          <w:i w:val="0"/>
          <w:iCs w:val="0"/>
          <w:smallCaps w:val="0"/>
          <w:spacing w:val="0"/>
          <w:szCs w:val="24"/>
        </w:rPr>
        <w:t xml:space="preserve">17 </w:t>
      </w:r>
      <w:r>
        <w:rPr>
          <w:rStyle w:val="BookTitle"/>
          <w:rFonts w:asciiTheme="minorHAnsi" w:hAnsiTheme="minorHAnsi" w:cstheme="minorHAnsi"/>
          <w:i w:val="0"/>
          <w:iCs w:val="0"/>
          <w:smallCaps w:val="0"/>
          <w:spacing w:val="0"/>
          <w:szCs w:val="24"/>
        </w:rPr>
        <w:t xml:space="preserve">initial members, including </w:t>
      </w:r>
      <w:r w:rsidR="00FA1A76">
        <w:rPr>
          <w:rStyle w:val="BookTitle"/>
          <w:rFonts w:asciiTheme="minorHAnsi" w:hAnsiTheme="minorHAnsi" w:cstheme="minorHAnsi"/>
          <w:i w:val="0"/>
          <w:iCs w:val="0"/>
          <w:smallCaps w:val="0"/>
          <w:spacing w:val="0"/>
          <w:szCs w:val="24"/>
        </w:rPr>
        <w:t xml:space="preserve">13 </w:t>
      </w:r>
      <w:r>
        <w:rPr>
          <w:rStyle w:val="BookTitle"/>
          <w:rFonts w:asciiTheme="minorHAnsi" w:hAnsiTheme="minorHAnsi" w:cstheme="minorHAnsi"/>
          <w:i w:val="0"/>
          <w:iCs w:val="0"/>
          <w:smallCaps w:val="0"/>
          <w:spacing w:val="0"/>
          <w:szCs w:val="24"/>
        </w:rPr>
        <w:t xml:space="preserve">parents, who will provide advice to Government on how to best support children aged 0-12 years.  </w:t>
      </w:r>
    </w:p>
    <w:p w14:paraId="7F519D2B" w14:textId="5B561983" w:rsidR="00BF3CFC" w:rsidRDefault="00BF3CFC" w:rsidP="00251B60">
      <w:pPr>
        <w:spacing w:line="259" w:lineRule="auto"/>
        <w:rPr>
          <w:rStyle w:val="BookTitle"/>
          <w:rFonts w:asciiTheme="minorHAnsi" w:hAnsiTheme="minorHAnsi" w:cstheme="minorHAnsi"/>
          <w:i w:val="0"/>
          <w:iCs w:val="0"/>
          <w:smallCaps w:val="0"/>
          <w:spacing w:val="0"/>
          <w:szCs w:val="24"/>
        </w:rPr>
      </w:pPr>
      <w:r w:rsidRPr="00251B60">
        <w:rPr>
          <w:rStyle w:val="BookTitle"/>
          <w:rFonts w:asciiTheme="minorHAnsi" w:hAnsiTheme="minorHAnsi" w:cstheme="minorHAnsi"/>
          <w:i w:val="0"/>
          <w:iCs w:val="0"/>
          <w:smallCaps w:val="0"/>
          <w:spacing w:val="0"/>
          <w:szCs w:val="24"/>
        </w:rPr>
        <w:t>Minister for Social Services</w:t>
      </w:r>
      <w:r>
        <w:rPr>
          <w:rStyle w:val="BookTitle"/>
          <w:rFonts w:asciiTheme="minorHAnsi" w:hAnsiTheme="minorHAnsi" w:cstheme="minorHAnsi"/>
          <w:i w:val="0"/>
          <w:iCs w:val="0"/>
          <w:smallCaps w:val="0"/>
          <w:spacing w:val="0"/>
          <w:szCs w:val="24"/>
        </w:rPr>
        <w:t>,</w:t>
      </w:r>
      <w:r w:rsidRPr="00251B60">
        <w:rPr>
          <w:rStyle w:val="BookTitle"/>
          <w:rFonts w:asciiTheme="minorHAnsi" w:hAnsiTheme="minorHAnsi" w:cstheme="minorHAnsi"/>
          <w:i w:val="0"/>
          <w:iCs w:val="0"/>
          <w:smallCaps w:val="0"/>
          <w:spacing w:val="0"/>
          <w:szCs w:val="24"/>
        </w:rPr>
        <w:t xml:space="preserve"> the Hon Amanda Rishworth MP</w:t>
      </w:r>
      <w:r>
        <w:rPr>
          <w:rStyle w:val="BookTitle"/>
          <w:rFonts w:asciiTheme="minorHAnsi" w:hAnsiTheme="minorHAnsi" w:cstheme="minorHAnsi"/>
          <w:i w:val="0"/>
          <w:iCs w:val="0"/>
          <w:smallCaps w:val="0"/>
          <w:spacing w:val="0"/>
          <w:szCs w:val="24"/>
        </w:rPr>
        <w:t>, delivered a welcoming address and thanked members for the</w:t>
      </w:r>
      <w:r w:rsidR="005F0CF3">
        <w:rPr>
          <w:rStyle w:val="BookTitle"/>
          <w:rFonts w:asciiTheme="minorHAnsi" w:hAnsiTheme="minorHAnsi" w:cstheme="minorHAnsi"/>
          <w:i w:val="0"/>
          <w:iCs w:val="0"/>
          <w:smallCaps w:val="0"/>
          <w:spacing w:val="0"/>
          <w:szCs w:val="24"/>
        </w:rPr>
        <w:t>ir</w:t>
      </w:r>
      <w:r>
        <w:rPr>
          <w:rStyle w:val="BookTitle"/>
          <w:rFonts w:asciiTheme="minorHAnsi" w:hAnsiTheme="minorHAnsi" w:cstheme="minorHAnsi"/>
          <w:i w:val="0"/>
          <w:iCs w:val="0"/>
          <w:smallCaps w:val="0"/>
          <w:spacing w:val="0"/>
          <w:szCs w:val="24"/>
        </w:rPr>
        <w:t xml:space="preserve"> commitment to put the voices of families and children at the centre of Australian Government policy, programs and services.</w:t>
      </w:r>
      <w:r w:rsidR="005F0CF3">
        <w:rPr>
          <w:rStyle w:val="BookTitle"/>
          <w:rFonts w:asciiTheme="minorHAnsi" w:hAnsiTheme="minorHAnsi" w:cstheme="minorHAnsi"/>
          <w:i w:val="0"/>
          <w:iCs w:val="0"/>
          <w:smallCaps w:val="0"/>
          <w:spacing w:val="0"/>
          <w:szCs w:val="24"/>
        </w:rPr>
        <w:t xml:space="preserve"> The Minister </w:t>
      </w:r>
      <w:r w:rsidR="000005F4">
        <w:rPr>
          <w:rStyle w:val="BookTitle"/>
          <w:rFonts w:asciiTheme="minorHAnsi" w:hAnsiTheme="minorHAnsi" w:cstheme="minorHAnsi"/>
          <w:i w:val="0"/>
          <w:iCs w:val="0"/>
          <w:smallCaps w:val="0"/>
          <w:spacing w:val="0"/>
          <w:szCs w:val="24"/>
        </w:rPr>
        <w:t xml:space="preserve">reiterated </w:t>
      </w:r>
      <w:r w:rsidR="005F0CF3">
        <w:rPr>
          <w:rStyle w:val="BookTitle"/>
          <w:rFonts w:asciiTheme="minorHAnsi" w:hAnsiTheme="minorHAnsi" w:cstheme="minorHAnsi"/>
          <w:i w:val="0"/>
          <w:iCs w:val="0"/>
          <w:smallCaps w:val="0"/>
          <w:spacing w:val="0"/>
          <w:szCs w:val="24"/>
        </w:rPr>
        <w:t xml:space="preserve">the importance of the PCRG as a mechanism to hear directly from parents and caregivers on what matters to them. </w:t>
      </w:r>
      <w:r>
        <w:rPr>
          <w:rStyle w:val="BookTitle"/>
          <w:rFonts w:asciiTheme="minorHAnsi" w:hAnsiTheme="minorHAnsi" w:cstheme="minorHAnsi"/>
          <w:i w:val="0"/>
          <w:iCs w:val="0"/>
          <w:smallCaps w:val="0"/>
          <w:spacing w:val="0"/>
          <w:szCs w:val="24"/>
        </w:rPr>
        <w:t xml:space="preserve">  </w:t>
      </w:r>
    </w:p>
    <w:p w14:paraId="76D95CD7" w14:textId="79363900" w:rsidR="00BF3CFC" w:rsidRDefault="00BF3CFC" w:rsidP="00251B60">
      <w:pPr>
        <w:spacing w:line="259" w:lineRule="auto"/>
        <w:rPr>
          <w:rStyle w:val="BookTitle"/>
          <w:rFonts w:asciiTheme="minorHAnsi" w:hAnsiTheme="minorHAnsi" w:cstheme="minorHAnsi"/>
          <w:i w:val="0"/>
          <w:iCs w:val="0"/>
          <w:smallCaps w:val="0"/>
          <w:spacing w:val="0"/>
          <w:szCs w:val="24"/>
        </w:rPr>
      </w:pPr>
      <w:r>
        <w:rPr>
          <w:rStyle w:val="BookTitle"/>
          <w:rFonts w:asciiTheme="minorHAnsi" w:hAnsiTheme="minorHAnsi" w:cstheme="minorHAnsi"/>
          <w:i w:val="0"/>
          <w:iCs w:val="0"/>
          <w:smallCaps w:val="0"/>
          <w:spacing w:val="0"/>
          <w:szCs w:val="24"/>
        </w:rPr>
        <w:t xml:space="preserve">Members discussed ways </w:t>
      </w:r>
      <w:r w:rsidR="00AF6086">
        <w:rPr>
          <w:rStyle w:val="BookTitle"/>
          <w:rFonts w:asciiTheme="minorHAnsi" w:hAnsiTheme="minorHAnsi" w:cstheme="minorHAnsi"/>
          <w:i w:val="0"/>
          <w:iCs w:val="0"/>
          <w:smallCaps w:val="0"/>
          <w:spacing w:val="0"/>
          <w:szCs w:val="24"/>
        </w:rPr>
        <w:t>they will work as a group</w:t>
      </w:r>
      <w:r>
        <w:rPr>
          <w:rStyle w:val="BookTitle"/>
          <w:rFonts w:asciiTheme="minorHAnsi" w:hAnsiTheme="minorHAnsi" w:cstheme="minorHAnsi"/>
          <w:i w:val="0"/>
          <w:iCs w:val="0"/>
          <w:smallCaps w:val="0"/>
          <w:spacing w:val="0"/>
          <w:szCs w:val="24"/>
        </w:rPr>
        <w:t xml:space="preserve">, including the Terms of Reference outlining the scope and priorities for the PCRG. </w:t>
      </w:r>
      <w:r w:rsidR="00864315">
        <w:rPr>
          <w:rStyle w:val="BookTitle"/>
          <w:rFonts w:asciiTheme="minorHAnsi" w:hAnsiTheme="minorHAnsi" w:cstheme="minorHAnsi"/>
          <w:i w:val="0"/>
          <w:iCs w:val="0"/>
          <w:smallCaps w:val="0"/>
          <w:spacing w:val="0"/>
          <w:szCs w:val="24"/>
        </w:rPr>
        <w:t xml:space="preserve">The finalised Terms of Reference </w:t>
      </w:r>
      <w:r w:rsidR="00D1436C">
        <w:rPr>
          <w:rStyle w:val="BookTitle"/>
          <w:rFonts w:asciiTheme="minorHAnsi" w:hAnsiTheme="minorHAnsi" w:cstheme="minorHAnsi"/>
          <w:i w:val="0"/>
          <w:iCs w:val="0"/>
          <w:smallCaps w:val="0"/>
          <w:spacing w:val="0"/>
          <w:szCs w:val="24"/>
        </w:rPr>
        <w:t>are</w:t>
      </w:r>
      <w:r w:rsidR="00864315">
        <w:rPr>
          <w:rStyle w:val="BookTitle"/>
          <w:rFonts w:asciiTheme="minorHAnsi" w:hAnsiTheme="minorHAnsi" w:cstheme="minorHAnsi"/>
          <w:i w:val="0"/>
          <w:iCs w:val="0"/>
          <w:smallCaps w:val="0"/>
          <w:spacing w:val="0"/>
          <w:szCs w:val="24"/>
        </w:rPr>
        <w:t xml:space="preserve"> published on the </w:t>
      </w:r>
      <w:hyperlink r:id="rId8" w:history="1">
        <w:r w:rsidR="00864315" w:rsidRPr="0017783D">
          <w:rPr>
            <w:rStyle w:val="Hyperlink"/>
            <w:rFonts w:asciiTheme="minorHAnsi" w:hAnsiTheme="minorHAnsi" w:cstheme="minorHAnsi"/>
            <w:szCs w:val="24"/>
          </w:rPr>
          <w:t>Department of Social Services website</w:t>
        </w:r>
      </w:hyperlink>
      <w:r w:rsidR="00864315">
        <w:rPr>
          <w:rStyle w:val="BookTitle"/>
          <w:rFonts w:asciiTheme="minorHAnsi" w:hAnsiTheme="minorHAnsi" w:cstheme="minorHAnsi"/>
          <w:i w:val="0"/>
          <w:iCs w:val="0"/>
          <w:smallCaps w:val="0"/>
          <w:spacing w:val="0"/>
          <w:szCs w:val="24"/>
        </w:rPr>
        <w:t xml:space="preserve">. </w:t>
      </w:r>
      <w:r>
        <w:rPr>
          <w:rStyle w:val="BookTitle"/>
          <w:rFonts w:asciiTheme="minorHAnsi" w:hAnsiTheme="minorHAnsi" w:cstheme="minorHAnsi"/>
          <w:i w:val="0"/>
          <w:iCs w:val="0"/>
          <w:smallCaps w:val="0"/>
          <w:spacing w:val="0"/>
          <w:szCs w:val="24"/>
        </w:rPr>
        <w:t xml:space="preserve">  </w:t>
      </w:r>
    </w:p>
    <w:p w14:paraId="68404361" w14:textId="055A25A4" w:rsidR="007B0256" w:rsidRPr="00136979" w:rsidRDefault="00BF3CFC" w:rsidP="00864315">
      <w:pPr>
        <w:spacing w:line="259" w:lineRule="auto"/>
        <w:rPr>
          <w:rFonts w:asciiTheme="minorHAnsi" w:hAnsiTheme="minorHAnsi" w:cstheme="minorHAnsi"/>
        </w:rPr>
      </w:pPr>
      <w:r>
        <w:rPr>
          <w:rStyle w:val="BookTitle"/>
          <w:rFonts w:asciiTheme="minorHAnsi" w:hAnsiTheme="minorHAnsi" w:cstheme="minorHAnsi"/>
          <w:i w:val="0"/>
          <w:iCs w:val="0"/>
          <w:smallCaps w:val="0"/>
          <w:spacing w:val="0"/>
          <w:szCs w:val="24"/>
        </w:rPr>
        <w:t>Members received an update on the current review of Children, Youth and Parenting Programs</w:t>
      </w:r>
      <w:r w:rsidR="00AF6086">
        <w:rPr>
          <w:rStyle w:val="BookTitle"/>
          <w:rFonts w:asciiTheme="minorHAnsi" w:hAnsiTheme="minorHAnsi" w:cstheme="minorHAnsi"/>
          <w:i w:val="0"/>
          <w:iCs w:val="0"/>
          <w:smallCaps w:val="0"/>
          <w:spacing w:val="0"/>
          <w:szCs w:val="24"/>
        </w:rPr>
        <w:t xml:space="preserve"> funded by the Department of Social Services</w:t>
      </w:r>
      <w:r w:rsidR="00864315">
        <w:rPr>
          <w:rStyle w:val="BookTitle"/>
          <w:rFonts w:asciiTheme="minorHAnsi" w:hAnsiTheme="minorHAnsi" w:cstheme="minorHAnsi"/>
          <w:i w:val="0"/>
          <w:iCs w:val="0"/>
          <w:smallCaps w:val="0"/>
          <w:spacing w:val="0"/>
          <w:szCs w:val="24"/>
        </w:rPr>
        <w:t xml:space="preserve">, which is open for consultation until 24 January 2025 and available </w:t>
      </w:r>
      <w:r w:rsidR="00864315">
        <w:rPr>
          <w:rFonts w:asciiTheme="minorHAnsi" w:hAnsiTheme="minorHAnsi" w:cstheme="minorHAnsi"/>
        </w:rPr>
        <w:t xml:space="preserve">at </w:t>
      </w:r>
      <w:hyperlink r:id="rId9" w:history="1">
        <w:r w:rsidR="00864315" w:rsidRPr="00136979">
          <w:rPr>
            <w:rStyle w:val="Hyperlink"/>
            <w:rFonts w:asciiTheme="minorHAnsi" w:hAnsiTheme="minorHAnsi" w:cstheme="minorHAnsi"/>
          </w:rPr>
          <w:t>engage.dss.gov.au</w:t>
        </w:r>
      </w:hyperlink>
      <w:r w:rsidR="00864315">
        <w:rPr>
          <w:rFonts w:asciiTheme="minorHAnsi" w:hAnsiTheme="minorHAnsi" w:cstheme="minorHAnsi"/>
        </w:rPr>
        <w:t xml:space="preserve">. </w:t>
      </w:r>
      <w:r w:rsidR="00864315">
        <w:rPr>
          <w:rStyle w:val="BookTitle"/>
          <w:rFonts w:asciiTheme="minorHAnsi" w:hAnsiTheme="minorHAnsi" w:cstheme="minorHAnsi"/>
          <w:i w:val="0"/>
          <w:iCs w:val="0"/>
          <w:smallCaps w:val="0"/>
          <w:spacing w:val="0"/>
          <w:szCs w:val="24"/>
        </w:rPr>
        <w:t xml:space="preserve">Members </w:t>
      </w:r>
      <w:r w:rsidR="000005F4">
        <w:rPr>
          <w:rStyle w:val="BookTitle"/>
          <w:rFonts w:asciiTheme="minorHAnsi" w:hAnsiTheme="minorHAnsi" w:cstheme="minorHAnsi"/>
          <w:i w:val="0"/>
          <w:iCs w:val="0"/>
          <w:smallCaps w:val="0"/>
          <w:spacing w:val="0"/>
          <w:szCs w:val="24"/>
        </w:rPr>
        <w:t xml:space="preserve">were asked about what kinds of supports have helped them the most and what the key ingredients are that families with young children need to thrive. Members were also asked for their reflections on the consultation discussion questions, </w:t>
      </w:r>
      <w:r w:rsidR="000005F4">
        <w:rPr>
          <w:rFonts w:asciiTheme="minorHAnsi" w:hAnsiTheme="minorHAnsi" w:cstheme="minorHAnsi"/>
        </w:rPr>
        <w:t>and</w:t>
      </w:r>
      <w:r w:rsidR="00864315">
        <w:rPr>
          <w:rFonts w:asciiTheme="minorHAnsi" w:hAnsiTheme="minorHAnsi" w:cstheme="minorHAnsi"/>
        </w:rPr>
        <w:t xml:space="preserve"> provided insights from their lived and professional experience of how well services have met the needs of children in their care.</w:t>
      </w:r>
      <w:r w:rsidR="00136979">
        <w:rPr>
          <w:rFonts w:asciiTheme="minorHAnsi" w:hAnsiTheme="minorHAnsi" w:cstheme="minorHAnsi"/>
        </w:rPr>
        <w:t xml:space="preserve"> </w:t>
      </w:r>
    </w:p>
    <w:p w14:paraId="6BC21D9B" w14:textId="75C17138" w:rsidR="00971081" w:rsidRPr="005E0061" w:rsidRDefault="00B970A5" w:rsidP="00C907BA">
      <w:pPr>
        <w:spacing w:line="259" w:lineRule="auto"/>
        <w:rPr>
          <w:rFonts w:asciiTheme="minorHAnsi" w:hAnsiTheme="minorHAnsi" w:cstheme="minorHAnsi"/>
        </w:rPr>
      </w:pPr>
      <w:r w:rsidRPr="005E0061">
        <w:rPr>
          <w:rFonts w:asciiTheme="minorHAnsi" w:hAnsiTheme="minorHAnsi" w:cstheme="minorHAnsi"/>
        </w:rPr>
        <w:t xml:space="preserve">Members </w:t>
      </w:r>
      <w:r w:rsidR="00502024" w:rsidRPr="005E0061">
        <w:rPr>
          <w:rFonts w:asciiTheme="minorHAnsi" w:hAnsiTheme="minorHAnsi" w:cstheme="minorHAnsi"/>
        </w:rPr>
        <w:t>agreed that the next meeting of the PCRG</w:t>
      </w:r>
      <w:r w:rsidR="003F428D" w:rsidRPr="005E0061">
        <w:rPr>
          <w:rFonts w:asciiTheme="minorHAnsi" w:hAnsiTheme="minorHAnsi" w:cstheme="minorHAnsi"/>
        </w:rPr>
        <w:t xml:space="preserve"> will be </w:t>
      </w:r>
      <w:r w:rsidR="00B33754" w:rsidRPr="005E0061">
        <w:rPr>
          <w:rFonts w:asciiTheme="minorHAnsi" w:hAnsiTheme="minorHAnsi" w:cstheme="minorHAnsi"/>
        </w:rPr>
        <w:t xml:space="preserve">held </w:t>
      </w:r>
      <w:r w:rsidR="003F428D" w:rsidRPr="005E0061">
        <w:rPr>
          <w:rFonts w:asciiTheme="minorHAnsi" w:hAnsiTheme="minorHAnsi" w:cstheme="minorHAnsi"/>
        </w:rPr>
        <w:t>before the end of March 2025.</w:t>
      </w:r>
    </w:p>
    <w:p w14:paraId="06D27DFC" w14:textId="77777777" w:rsidR="00B50002" w:rsidRDefault="0017783D" w:rsidP="00B50002">
      <w:pPr>
        <w:keepNext/>
        <w:spacing w:line="259" w:lineRule="auto"/>
      </w:pPr>
      <w:r w:rsidRPr="005E0061">
        <w:rPr>
          <w:rFonts w:asciiTheme="minorHAnsi" w:hAnsiTheme="minorHAnsi" w:cstheme="minorHAnsi"/>
          <w:noProof/>
        </w:rPr>
        <w:drawing>
          <wp:inline distT="0" distB="0" distL="0" distR="0" wp14:anchorId="02C627D3" wp14:editId="444C1E95">
            <wp:extent cx="4048125" cy="2725738"/>
            <wp:effectExtent l="0" t="0" r="0" b="0"/>
            <wp:docPr id="1055944754" name="Picture 1" descr="Group photo of the Parents and Carers Reference Group in person and joining o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44754" name="Picture 1" descr="Group photo of the Parents and Carers Reference Group in person and joining on Team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8552" cy="2773159"/>
                    </a:xfrm>
                    <a:prstGeom prst="rect">
                      <a:avLst/>
                    </a:prstGeom>
                  </pic:spPr>
                </pic:pic>
              </a:graphicData>
            </a:graphic>
          </wp:inline>
        </w:drawing>
      </w:r>
    </w:p>
    <w:p w14:paraId="32D90402" w14:textId="7CE80497" w:rsidR="002C5090" w:rsidRDefault="002C5090" w:rsidP="00B03A43">
      <w:pPr>
        <w:keepNext/>
        <w:spacing w:line="259" w:lineRule="auto"/>
        <w:rPr>
          <w:b/>
          <w:bCs/>
          <w:sz w:val="16"/>
          <w:szCs w:val="18"/>
        </w:rPr>
      </w:pPr>
      <w:r w:rsidRPr="002C5090">
        <w:rPr>
          <w:b/>
          <w:bCs/>
          <w:sz w:val="16"/>
          <w:szCs w:val="18"/>
        </w:rPr>
        <w:t xml:space="preserve">Left To Right (On Screen):  Ms Kristy Jones, Miss Malinda Savage, Ms Sarah Copland, Ms Eve Buckley, </w:t>
      </w:r>
      <w:r w:rsidR="00A44A81">
        <w:rPr>
          <w:b/>
          <w:bCs/>
          <w:sz w:val="16"/>
          <w:szCs w:val="18"/>
        </w:rPr>
        <w:br/>
      </w:r>
      <w:r w:rsidRPr="002C5090">
        <w:rPr>
          <w:b/>
          <w:bCs/>
          <w:sz w:val="16"/>
          <w:szCs w:val="18"/>
        </w:rPr>
        <w:t xml:space="preserve">Mrs Sarah Cummings </w:t>
      </w:r>
    </w:p>
    <w:p w14:paraId="7EF2157F" w14:textId="28B6BB1D" w:rsidR="004921B4" w:rsidRPr="00B03A43" w:rsidRDefault="002C5090" w:rsidP="00B03A43">
      <w:pPr>
        <w:keepNext/>
        <w:spacing w:line="259" w:lineRule="auto"/>
      </w:pPr>
      <w:r w:rsidRPr="002C5090">
        <w:rPr>
          <w:b/>
          <w:bCs/>
          <w:sz w:val="16"/>
          <w:szCs w:val="18"/>
        </w:rPr>
        <w:t xml:space="preserve">Left To Right Front: Ms Samantha Page (Early Childhood Australia), Ms Wendy George, Mrs Dinah </w:t>
      </w:r>
      <w:proofErr w:type="spellStart"/>
      <w:r w:rsidRPr="002C5090">
        <w:rPr>
          <w:b/>
          <w:bCs/>
          <w:sz w:val="16"/>
          <w:szCs w:val="18"/>
        </w:rPr>
        <w:t>Thomasset</w:t>
      </w:r>
      <w:proofErr w:type="spellEnd"/>
      <w:r w:rsidRPr="002C5090">
        <w:rPr>
          <w:b/>
          <w:bCs/>
          <w:sz w:val="16"/>
          <w:szCs w:val="18"/>
        </w:rPr>
        <w:t xml:space="preserve">, Mr Ravi Krishnamurthy, Mr Tomasi </w:t>
      </w:r>
      <w:proofErr w:type="spellStart"/>
      <w:r w:rsidRPr="002C5090">
        <w:rPr>
          <w:b/>
          <w:bCs/>
          <w:sz w:val="16"/>
          <w:szCs w:val="18"/>
        </w:rPr>
        <w:t>Ramanumanu</w:t>
      </w:r>
      <w:proofErr w:type="spellEnd"/>
      <w:r w:rsidRPr="002C5090">
        <w:rPr>
          <w:b/>
          <w:bCs/>
          <w:sz w:val="16"/>
          <w:szCs w:val="18"/>
        </w:rPr>
        <w:t>, Ms Letitia Hope (</w:t>
      </w:r>
      <w:proofErr w:type="spellStart"/>
      <w:r w:rsidRPr="002C5090">
        <w:rPr>
          <w:b/>
          <w:bCs/>
          <w:sz w:val="16"/>
          <w:szCs w:val="18"/>
        </w:rPr>
        <w:t>Dss</w:t>
      </w:r>
      <w:proofErr w:type="spellEnd"/>
      <w:r w:rsidRPr="002C5090">
        <w:rPr>
          <w:b/>
          <w:bCs/>
          <w:sz w:val="16"/>
          <w:szCs w:val="18"/>
        </w:rPr>
        <w:t xml:space="preserve"> Co-Chair), Mr Jamie Crosby (Co-Chair, Families Australia), Ms Sara Barker, Ms Carly Grubb, Ms Lauren Binns, Ms Nicole El-Hage, Ms Prue Warrilow (</w:t>
      </w:r>
      <w:proofErr w:type="spellStart"/>
      <w:r w:rsidRPr="002C5090">
        <w:rPr>
          <w:b/>
          <w:bCs/>
          <w:sz w:val="16"/>
          <w:szCs w:val="18"/>
        </w:rPr>
        <w:t>Aracy</w:t>
      </w:r>
      <w:proofErr w:type="spellEnd"/>
      <w:r w:rsidRPr="002C5090">
        <w:rPr>
          <w:b/>
          <w:bCs/>
          <w:sz w:val="16"/>
          <w:szCs w:val="18"/>
        </w:rPr>
        <w:t>)</w:t>
      </w:r>
    </w:p>
    <w:sectPr w:rsidR="004921B4" w:rsidRPr="00B03A43" w:rsidSect="00C54D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CA66E" w14:textId="77777777" w:rsidR="00124574" w:rsidRDefault="00124574" w:rsidP="00B04ED8">
      <w:pPr>
        <w:spacing w:after="0" w:line="240" w:lineRule="auto"/>
      </w:pPr>
      <w:r>
        <w:separator/>
      </w:r>
    </w:p>
  </w:endnote>
  <w:endnote w:type="continuationSeparator" w:id="0">
    <w:p w14:paraId="62C184F7" w14:textId="77777777" w:rsidR="00124574" w:rsidRDefault="0012457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D7B5" w14:textId="77777777" w:rsidR="00C907BA" w:rsidRDefault="00C90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0452" w14:textId="77777777" w:rsidR="00C907BA" w:rsidRDefault="00C90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4DF2" w14:textId="77777777" w:rsidR="00C907BA" w:rsidRDefault="00C90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2165" w14:textId="77777777" w:rsidR="00124574" w:rsidRDefault="00124574" w:rsidP="00B04ED8">
      <w:pPr>
        <w:spacing w:after="0" w:line="240" w:lineRule="auto"/>
      </w:pPr>
      <w:r>
        <w:separator/>
      </w:r>
    </w:p>
  </w:footnote>
  <w:footnote w:type="continuationSeparator" w:id="0">
    <w:p w14:paraId="6CD3A0D5" w14:textId="77777777" w:rsidR="00124574" w:rsidRDefault="0012457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5F04" w14:textId="77777777" w:rsidR="00C907BA" w:rsidRDefault="00C90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DC7D" w14:textId="595FC95E" w:rsidR="00B04ED8" w:rsidRPr="003B65C0" w:rsidRDefault="00B04ED8" w:rsidP="003B65C0">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E918" w14:textId="72244D96" w:rsidR="00C907BA" w:rsidRDefault="00C9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65D1"/>
    <w:multiLevelType w:val="hybridMultilevel"/>
    <w:tmpl w:val="20B06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70C2B"/>
    <w:multiLevelType w:val="hybridMultilevel"/>
    <w:tmpl w:val="1960F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A1D18"/>
    <w:multiLevelType w:val="hybridMultilevel"/>
    <w:tmpl w:val="58BA5C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E2E97"/>
    <w:multiLevelType w:val="hybridMultilevel"/>
    <w:tmpl w:val="23A86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352C7"/>
    <w:multiLevelType w:val="hybridMultilevel"/>
    <w:tmpl w:val="79622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4E64F9"/>
    <w:multiLevelType w:val="hybridMultilevel"/>
    <w:tmpl w:val="CDD27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6771516"/>
    <w:multiLevelType w:val="hybridMultilevel"/>
    <w:tmpl w:val="70E0D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82218982">
    <w:abstractNumId w:val="0"/>
  </w:num>
  <w:num w:numId="2" w16cid:durableId="789978394">
    <w:abstractNumId w:val="3"/>
  </w:num>
  <w:num w:numId="3" w16cid:durableId="1472286889">
    <w:abstractNumId w:val="1"/>
  </w:num>
  <w:num w:numId="4" w16cid:durableId="751049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771792">
    <w:abstractNumId w:val="6"/>
  </w:num>
  <w:num w:numId="6" w16cid:durableId="1560481421">
    <w:abstractNumId w:val="5"/>
  </w:num>
  <w:num w:numId="7" w16cid:durableId="1290549100">
    <w:abstractNumId w:val="4"/>
  </w:num>
  <w:num w:numId="8" w16cid:durableId="136786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AF"/>
    <w:rsid w:val="000005F4"/>
    <w:rsid w:val="00005633"/>
    <w:rsid w:val="00006AC2"/>
    <w:rsid w:val="00033DDA"/>
    <w:rsid w:val="000373BF"/>
    <w:rsid w:val="000415A9"/>
    <w:rsid w:val="000537E5"/>
    <w:rsid w:val="00086C4C"/>
    <w:rsid w:val="000A1F51"/>
    <w:rsid w:val="000C2126"/>
    <w:rsid w:val="000C44A9"/>
    <w:rsid w:val="000D172C"/>
    <w:rsid w:val="0010714A"/>
    <w:rsid w:val="0011191A"/>
    <w:rsid w:val="00112F40"/>
    <w:rsid w:val="001160C4"/>
    <w:rsid w:val="00117B02"/>
    <w:rsid w:val="00124574"/>
    <w:rsid w:val="00132330"/>
    <w:rsid w:val="00136979"/>
    <w:rsid w:val="00143D07"/>
    <w:rsid w:val="00161213"/>
    <w:rsid w:val="00167683"/>
    <w:rsid w:val="001708B6"/>
    <w:rsid w:val="00170B70"/>
    <w:rsid w:val="0017783D"/>
    <w:rsid w:val="001A0A6B"/>
    <w:rsid w:val="001B6E64"/>
    <w:rsid w:val="001C7575"/>
    <w:rsid w:val="001C7956"/>
    <w:rsid w:val="001D4265"/>
    <w:rsid w:val="001E630D"/>
    <w:rsid w:val="001E7141"/>
    <w:rsid w:val="001F00D3"/>
    <w:rsid w:val="00202976"/>
    <w:rsid w:val="00226745"/>
    <w:rsid w:val="002311E8"/>
    <w:rsid w:val="00243CC0"/>
    <w:rsid w:val="00247DA3"/>
    <w:rsid w:val="00251B60"/>
    <w:rsid w:val="00260BF2"/>
    <w:rsid w:val="00262431"/>
    <w:rsid w:val="00273358"/>
    <w:rsid w:val="00284DC9"/>
    <w:rsid w:val="002974C5"/>
    <w:rsid w:val="002C5090"/>
    <w:rsid w:val="002E1765"/>
    <w:rsid w:val="002F06A8"/>
    <w:rsid w:val="003034D9"/>
    <w:rsid w:val="00307AAC"/>
    <w:rsid w:val="00310E3D"/>
    <w:rsid w:val="0031274A"/>
    <w:rsid w:val="00333B11"/>
    <w:rsid w:val="00342ED9"/>
    <w:rsid w:val="00353439"/>
    <w:rsid w:val="003564B3"/>
    <w:rsid w:val="00386AAD"/>
    <w:rsid w:val="003A591A"/>
    <w:rsid w:val="003A7FEE"/>
    <w:rsid w:val="003B2BB8"/>
    <w:rsid w:val="003B65C0"/>
    <w:rsid w:val="003D2F71"/>
    <w:rsid w:val="003D34FF"/>
    <w:rsid w:val="003F428D"/>
    <w:rsid w:val="00405975"/>
    <w:rsid w:val="00424A43"/>
    <w:rsid w:val="00425CCB"/>
    <w:rsid w:val="00434754"/>
    <w:rsid w:val="00442861"/>
    <w:rsid w:val="00454B41"/>
    <w:rsid w:val="00480E87"/>
    <w:rsid w:val="00487FEE"/>
    <w:rsid w:val="004921B4"/>
    <w:rsid w:val="004A146E"/>
    <w:rsid w:val="004A6F05"/>
    <w:rsid w:val="004B54CA"/>
    <w:rsid w:val="004C60F6"/>
    <w:rsid w:val="004D6203"/>
    <w:rsid w:val="004E5CBF"/>
    <w:rsid w:val="004E7082"/>
    <w:rsid w:val="004F10FD"/>
    <w:rsid w:val="004F5076"/>
    <w:rsid w:val="004F54A2"/>
    <w:rsid w:val="00502024"/>
    <w:rsid w:val="00505B0B"/>
    <w:rsid w:val="00537BC2"/>
    <w:rsid w:val="00573FED"/>
    <w:rsid w:val="005C3AA9"/>
    <w:rsid w:val="005E0061"/>
    <w:rsid w:val="005F0CF3"/>
    <w:rsid w:val="006110D6"/>
    <w:rsid w:val="00621FC5"/>
    <w:rsid w:val="00635781"/>
    <w:rsid w:val="00637B02"/>
    <w:rsid w:val="0065058E"/>
    <w:rsid w:val="00655D21"/>
    <w:rsid w:val="006744F1"/>
    <w:rsid w:val="00683747"/>
    <w:rsid w:val="00683A84"/>
    <w:rsid w:val="0069393A"/>
    <w:rsid w:val="006979E7"/>
    <w:rsid w:val="006A1F85"/>
    <w:rsid w:val="006A4CE7"/>
    <w:rsid w:val="006B43D7"/>
    <w:rsid w:val="006B52B1"/>
    <w:rsid w:val="007311AF"/>
    <w:rsid w:val="00745742"/>
    <w:rsid w:val="00785261"/>
    <w:rsid w:val="007B0256"/>
    <w:rsid w:val="007B54BD"/>
    <w:rsid w:val="007E57A1"/>
    <w:rsid w:val="007E5CA2"/>
    <w:rsid w:val="007E7970"/>
    <w:rsid w:val="008059E0"/>
    <w:rsid w:val="0083177B"/>
    <w:rsid w:val="00832C25"/>
    <w:rsid w:val="00840BFD"/>
    <w:rsid w:val="0084230A"/>
    <w:rsid w:val="00864315"/>
    <w:rsid w:val="00871E6E"/>
    <w:rsid w:val="008A016D"/>
    <w:rsid w:val="008B28FE"/>
    <w:rsid w:val="008C04DF"/>
    <w:rsid w:val="008C3042"/>
    <w:rsid w:val="008C6FD9"/>
    <w:rsid w:val="008E028A"/>
    <w:rsid w:val="008E350C"/>
    <w:rsid w:val="008E68C4"/>
    <w:rsid w:val="008F2381"/>
    <w:rsid w:val="0090227E"/>
    <w:rsid w:val="00911FF5"/>
    <w:rsid w:val="009225F0"/>
    <w:rsid w:val="00925E85"/>
    <w:rsid w:val="0093462C"/>
    <w:rsid w:val="009356D7"/>
    <w:rsid w:val="00936BF7"/>
    <w:rsid w:val="00953795"/>
    <w:rsid w:val="00971081"/>
    <w:rsid w:val="00972410"/>
    <w:rsid w:val="00973F59"/>
    <w:rsid w:val="00974189"/>
    <w:rsid w:val="009809A1"/>
    <w:rsid w:val="00986D2B"/>
    <w:rsid w:val="00991C21"/>
    <w:rsid w:val="009E447B"/>
    <w:rsid w:val="00A44A81"/>
    <w:rsid w:val="00A501A9"/>
    <w:rsid w:val="00A60AFA"/>
    <w:rsid w:val="00A61E7C"/>
    <w:rsid w:val="00A73349"/>
    <w:rsid w:val="00A7612F"/>
    <w:rsid w:val="00A84324"/>
    <w:rsid w:val="00A90FC8"/>
    <w:rsid w:val="00AA2EB1"/>
    <w:rsid w:val="00AE58DC"/>
    <w:rsid w:val="00AF6086"/>
    <w:rsid w:val="00B03A43"/>
    <w:rsid w:val="00B04ED8"/>
    <w:rsid w:val="00B13E77"/>
    <w:rsid w:val="00B33754"/>
    <w:rsid w:val="00B36708"/>
    <w:rsid w:val="00B50002"/>
    <w:rsid w:val="00B6752F"/>
    <w:rsid w:val="00B67C14"/>
    <w:rsid w:val="00B71D0E"/>
    <w:rsid w:val="00B91E3E"/>
    <w:rsid w:val="00B96817"/>
    <w:rsid w:val="00B970A5"/>
    <w:rsid w:val="00BA2DB9"/>
    <w:rsid w:val="00BB04B1"/>
    <w:rsid w:val="00BB0D80"/>
    <w:rsid w:val="00BC0734"/>
    <w:rsid w:val="00BE355C"/>
    <w:rsid w:val="00BE6C6A"/>
    <w:rsid w:val="00BE7148"/>
    <w:rsid w:val="00BF3CFC"/>
    <w:rsid w:val="00C1743A"/>
    <w:rsid w:val="00C240C6"/>
    <w:rsid w:val="00C54D4C"/>
    <w:rsid w:val="00C6267C"/>
    <w:rsid w:val="00C7718F"/>
    <w:rsid w:val="00C818D8"/>
    <w:rsid w:val="00C83FF0"/>
    <w:rsid w:val="00C843E1"/>
    <w:rsid w:val="00C84DD7"/>
    <w:rsid w:val="00C85E07"/>
    <w:rsid w:val="00C907BA"/>
    <w:rsid w:val="00CA7830"/>
    <w:rsid w:val="00CB338F"/>
    <w:rsid w:val="00CB519F"/>
    <w:rsid w:val="00CB54E5"/>
    <w:rsid w:val="00CB5863"/>
    <w:rsid w:val="00CB58EB"/>
    <w:rsid w:val="00CC21FA"/>
    <w:rsid w:val="00CE638C"/>
    <w:rsid w:val="00CE649D"/>
    <w:rsid w:val="00D02DDC"/>
    <w:rsid w:val="00D1436C"/>
    <w:rsid w:val="00D340E2"/>
    <w:rsid w:val="00D47FD7"/>
    <w:rsid w:val="00D71438"/>
    <w:rsid w:val="00D85A58"/>
    <w:rsid w:val="00D87AAF"/>
    <w:rsid w:val="00DA123E"/>
    <w:rsid w:val="00DA243A"/>
    <w:rsid w:val="00DC0E60"/>
    <w:rsid w:val="00DD125F"/>
    <w:rsid w:val="00DD2F2B"/>
    <w:rsid w:val="00E11E89"/>
    <w:rsid w:val="00E273E4"/>
    <w:rsid w:val="00E72014"/>
    <w:rsid w:val="00EB6749"/>
    <w:rsid w:val="00ED1F1D"/>
    <w:rsid w:val="00ED4B1D"/>
    <w:rsid w:val="00ED57CC"/>
    <w:rsid w:val="00F1714A"/>
    <w:rsid w:val="00F21D2A"/>
    <w:rsid w:val="00F233A3"/>
    <w:rsid w:val="00F30AFE"/>
    <w:rsid w:val="00F30F83"/>
    <w:rsid w:val="00F43F31"/>
    <w:rsid w:val="00F80CEE"/>
    <w:rsid w:val="00F86B04"/>
    <w:rsid w:val="00FA1A76"/>
    <w:rsid w:val="00FA6AF9"/>
    <w:rsid w:val="00FB42A6"/>
    <w:rsid w:val="00FB6FCB"/>
    <w:rsid w:val="00FF5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F824"/>
  <w15:chartTrackingRefBased/>
  <w15:docId w15:val="{0A0FE050-DC7B-4E76-9B1A-C9210A35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1D"/>
    <w:rPr>
      <w:rFonts w:ascii="Arial" w:hAnsi="Arial"/>
    </w:rPr>
  </w:style>
  <w:style w:type="paragraph" w:styleId="Heading1">
    <w:name w:val="heading 1"/>
    <w:basedOn w:val="Normal"/>
    <w:next w:val="Normal"/>
    <w:link w:val="Heading1Char"/>
    <w:uiPriority w:val="9"/>
    <w:qFormat/>
    <w:rsid w:val="00454B41"/>
    <w:pPr>
      <w:spacing w:line="240" w:lineRule="auto"/>
      <w:jc w:val="center"/>
      <w:outlineLvl w:val="0"/>
    </w:pPr>
    <w:rPr>
      <w:rFonts w:asciiTheme="minorHAnsi" w:hAnsiTheme="minorHAnsi" w:cstheme="minorHAnsi"/>
      <w:b/>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41"/>
    <w:rPr>
      <w:rFonts w:cstheme="minorHAnsi"/>
      <w:b/>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D87AA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172C"/>
    <w:rPr>
      <w:sz w:val="16"/>
      <w:szCs w:val="16"/>
    </w:rPr>
  </w:style>
  <w:style w:type="paragraph" w:styleId="CommentText">
    <w:name w:val="annotation text"/>
    <w:basedOn w:val="Normal"/>
    <w:link w:val="CommentTextChar"/>
    <w:uiPriority w:val="99"/>
    <w:unhideWhenUsed/>
    <w:rsid w:val="000D172C"/>
    <w:pPr>
      <w:spacing w:line="240" w:lineRule="auto"/>
    </w:pPr>
    <w:rPr>
      <w:sz w:val="20"/>
      <w:szCs w:val="20"/>
    </w:rPr>
  </w:style>
  <w:style w:type="character" w:customStyle="1" w:styleId="CommentTextChar">
    <w:name w:val="Comment Text Char"/>
    <w:basedOn w:val="DefaultParagraphFont"/>
    <w:link w:val="CommentText"/>
    <w:uiPriority w:val="99"/>
    <w:rsid w:val="000D17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172C"/>
    <w:rPr>
      <w:b/>
      <w:bCs/>
    </w:rPr>
  </w:style>
  <w:style w:type="character" w:customStyle="1" w:styleId="CommentSubjectChar">
    <w:name w:val="Comment Subject Char"/>
    <w:basedOn w:val="CommentTextChar"/>
    <w:link w:val="CommentSubject"/>
    <w:uiPriority w:val="99"/>
    <w:semiHidden/>
    <w:rsid w:val="000D172C"/>
    <w:rPr>
      <w:rFonts w:ascii="Arial" w:hAnsi="Arial"/>
      <w:b/>
      <w:bCs/>
      <w:sz w:val="20"/>
      <w:szCs w:val="20"/>
    </w:rPr>
  </w:style>
  <w:style w:type="paragraph" w:styleId="BalloonText">
    <w:name w:val="Balloon Text"/>
    <w:basedOn w:val="Normal"/>
    <w:link w:val="BalloonTextChar"/>
    <w:uiPriority w:val="99"/>
    <w:semiHidden/>
    <w:unhideWhenUsed/>
    <w:rsid w:val="000D1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2C"/>
    <w:rPr>
      <w:rFonts w:ascii="Segoe UI" w:hAnsi="Segoe UI" w:cs="Segoe UI"/>
      <w:sz w:val="18"/>
      <w:szCs w:val="18"/>
    </w:rPr>
  </w:style>
  <w:style w:type="character" w:styleId="Hyperlink">
    <w:name w:val="Hyperlink"/>
    <w:basedOn w:val="DefaultParagraphFont"/>
    <w:uiPriority w:val="99"/>
    <w:unhideWhenUsed/>
    <w:rsid w:val="00CA7830"/>
    <w:rPr>
      <w:color w:val="0000FF" w:themeColor="hyperlink"/>
      <w:u w:val="single"/>
    </w:rPr>
  </w:style>
  <w:style w:type="character" w:styleId="UnresolvedMention">
    <w:name w:val="Unresolved Mention"/>
    <w:basedOn w:val="DefaultParagraphFont"/>
    <w:uiPriority w:val="99"/>
    <w:semiHidden/>
    <w:unhideWhenUsed/>
    <w:rsid w:val="00136979"/>
    <w:rPr>
      <w:color w:val="605E5C"/>
      <w:shd w:val="clear" w:color="auto" w:fill="E1DFDD"/>
    </w:rPr>
  </w:style>
  <w:style w:type="paragraph" w:styleId="Revision">
    <w:name w:val="Revision"/>
    <w:hidden/>
    <w:uiPriority w:val="99"/>
    <w:semiHidden/>
    <w:rsid w:val="00AF6086"/>
    <w:pPr>
      <w:spacing w:after="0" w:line="240" w:lineRule="auto"/>
    </w:pPr>
    <w:rPr>
      <w:rFonts w:ascii="Arial" w:hAnsi="Arial"/>
    </w:rPr>
  </w:style>
  <w:style w:type="character" w:styleId="FollowedHyperlink">
    <w:name w:val="FollowedHyperlink"/>
    <w:basedOn w:val="DefaultParagraphFont"/>
    <w:uiPriority w:val="99"/>
    <w:semiHidden/>
    <w:unhideWhenUsed/>
    <w:rsid w:val="00000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8504">
      <w:bodyDiv w:val="1"/>
      <w:marLeft w:val="0"/>
      <w:marRight w:val="0"/>
      <w:marTop w:val="0"/>
      <w:marBottom w:val="0"/>
      <w:divBdr>
        <w:top w:val="none" w:sz="0" w:space="0" w:color="auto"/>
        <w:left w:val="none" w:sz="0" w:space="0" w:color="auto"/>
        <w:bottom w:val="none" w:sz="0" w:space="0" w:color="auto"/>
        <w:right w:val="none" w:sz="0" w:space="0" w:color="auto"/>
      </w:divBdr>
    </w:div>
    <w:div w:id="690645567">
      <w:bodyDiv w:val="1"/>
      <w:marLeft w:val="0"/>
      <w:marRight w:val="0"/>
      <w:marTop w:val="0"/>
      <w:marBottom w:val="0"/>
      <w:divBdr>
        <w:top w:val="none" w:sz="0" w:space="0" w:color="auto"/>
        <w:left w:val="none" w:sz="0" w:space="0" w:color="auto"/>
        <w:bottom w:val="none" w:sz="0" w:space="0" w:color="auto"/>
        <w:right w:val="none" w:sz="0" w:space="0" w:color="auto"/>
      </w:divBdr>
    </w:div>
    <w:div w:id="1121342601">
      <w:bodyDiv w:val="1"/>
      <w:marLeft w:val="0"/>
      <w:marRight w:val="0"/>
      <w:marTop w:val="0"/>
      <w:marBottom w:val="0"/>
      <w:divBdr>
        <w:top w:val="none" w:sz="0" w:space="0" w:color="auto"/>
        <w:left w:val="none" w:sz="0" w:space="0" w:color="auto"/>
        <w:bottom w:val="none" w:sz="0" w:space="0" w:color="auto"/>
        <w:right w:val="none" w:sz="0" w:space="0" w:color="auto"/>
      </w:divBdr>
    </w:div>
    <w:div w:id="1625110992">
      <w:bodyDiv w:val="1"/>
      <w:marLeft w:val="0"/>
      <w:marRight w:val="0"/>
      <w:marTop w:val="0"/>
      <w:marBottom w:val="0"/>
      <w:divBdr>
        <w:top w:val="none" w:sz="0" w:space="0" w:color="auto"/>
        <w:left w:val="none" w:sz="0" w:space="0" w:color="auto"/>
        <w:bottom w:val="none" w:sz="0" w:space="0" w:color="auto"/>
        <w:right w:val="none" w:sz="0" w:space="0" w:color="auto"/>
      </w:divBdr>
    </w:div>
    <w:div w:id="1985889729">
      <w:bodyDiv w:val="1"/>
      <w:marLeft w:val="0"/>
      <w:marRight w:val="0"/>
      <w:marTop w:val="0"/>
      <w:marBottom w:val="0"/>
      <w:divBdr>
        <w:top w:val="none" w:sz="0" w:space="0" w:color="auto"/>
        <w:left w:val="none" w:sz="0" w:space="0" w:color="auto"/>
        <w:bottom w:val="none" w:sz="0" w:space="0" w:color="auto"/>
        <w:right w:val="none" w:sz="0" w:space="0" w:color="auto"/>
      </w:divBdr>
    </w:div>
    <w:div w:id="19877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node/24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engage.dss.gov.au/families-and-children-fac-activity-children-youth-and-parenting-programs-discussion-pap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FFF0-AEDD-43B6-8C78-C6D40416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383</Words>
  <Characters>2043</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and Carers Reference Group Communique - Meeting 1 - 26 November 2024</dc:title>
  <dc:subject/>
  <dc:creator>WEBB, Laura</dc:creator>
  <cp:keywords>[SEC=OFFICIAL]</cp:keywords>
  <dc:description/>
  <cp:lastModifiedBy>MCKELL, Karen</cp:lastModifiedBy>
  <cp:revision>20</cp:revision>
  <dcterms:created xsi:type="dcterms:W3CDTF">2024-12-17T23:40:00Z</dcterms:created>
  <dcterms:modified xsi:type="dcterms:W3CDTF">2024-12-19T03:37:00Z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v=2022.1;a=SHA256;h=183237D241186953AAB103190EA94A19B1CBE1E7B5BA00D56293FA7A2FF48525</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2024-11-20T09:25:54Z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2024-11-20T09:25:54Z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13e7891b4ad34f57a20a78846d3186f6</vt:lpwstr>
  </property>
  <property fmtid="{D5CDD505-2E9C-101B-9397-08002B2CF9AE}" pid="20" name="PM_InsertionValue">
    <vt:lpwstr>OFFICIAL</vt:lpwstr>
  </property>
  <property fmtid="{D5CDD505-2E9C-101B-9397-08002B2CF9AE}" pid="21" name="PM_Originator_Hash_SHA1">
    <vt:lpwstr>89AA178AA5BE17FD93B0F4D11B751F0B9B7B6A78</vt:lpwstr>
  </property>
  <property fmtid="{D5CDD505-2E9C-101B-9397-08002B2CF9AE}" pid="22" name="PM_DisplayValueSecClassificationWithQualifier">
    <vt:lpwstr>OFFICIAL</vt:lpwstr>
  </property>
  <property fmtid="{D5CDD505-2E9C-101B-9397-08002B2CF9AE}" pid="23" name="PM_Originating_FileId">
    <vt:lpwstr>FD3DAB3AAFAE4DEA8B3594CB6530AE8C</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73AC4EAD9CE44ABE0D3975CCC32C94FA28991B0DAEA075717C6B657D5C5BAB9F</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FA3CC2F2D01B9FEC552B112F6AA50294</vt:lpwstr>
  </property>
  <property fmtid="{D5CDD505-2E9C-101B-9397-08002B2CF9AE}" pid="32" name="PM_Hash_Salt">
    <vt:lpwstr>C2A519FEE4860F8D607550853C4C8986</vt:lpwstr>
  </property>
  <property fmtid="{D5CDD505-2E9C-101B-9397-08002B2CF9AE}" pid="33" name="PM_Hash_SHA1">
    <vt:lpwstr>CDB17064451D21ED3B9E061B1228C39F2D6D575B</vt:lpwstr>
  </property>
  <property fmtid="{D5CDD505-2E9C-101B-9397-08002B2CF9AE}" pid="34" name="PM_SecurityClassification_Prev">
    <vt:lpwstr>OFFICIAL</vt:lpwstr>
  </property>
  <property fmtid="{D5CDD505-2E9C-101B-9397-08002B2CF9AE}" pid="35" name="PM_Qualifier_Prev">
    <vt:lpwstr/>
  </property>
</Properties>
</file>