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6C162" w14:textId="119E5BD1" w:rsidR="002008F9" w:rsidRDefault="003240A2">
      <w:pPr>
        <w:pStyle w:val="BodyText"/>
        <w:ind w:left="0"/>
        <w:rPr>
          <w:rFonts w:ascii="Times New Roman"/>
          <w:sz w:val="8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9D83C4" wp14:editId="1AE841CE">
            <wp:simplePos x="0" y="0"/>
            <wp:positionH relativeFrom="page">
              <wp:posOffset>1616</wp:posOffset>
            </wp:positionH>
            <wp:positionV relativeFrom="page">
              <wp:posOffset>13393</wp:posOffset>
            </wp:positionV>
            <wp:extent cx="10691300" cy="15113329"/>
            <wp:effectExtent l="0" t="0" r="2540" b="0"/>
            <wp:wrapNone/>
            <wp:docPr id="77527522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75224" name="Picture 7752752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300" cy="15113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5858D" w14:textId="14440C73" w:rsidR="002008F9" w:rsidRDefault="002008F9">
      <w:pPr>
        <w:pStyle w:val="BodyText"/>
        <w:spacing w:before="34"/>
        <w:ind w:left="0"/>
        <w:rPr>
          <w:rFonts w:ascii="Times New Roman"/>
          <w:sz w:val="89"/>
        </w:rPr>
      </w:pPr>
    </w:p>
    <w:p w14:paraId="05E12780" w14:textId="77777777" w:rsidR="002008F9" w:rsidRPr="009562E6" w:rsidRDefault="00000000" w:rsidP="001105E0">
      <w:pPr>
        <w:pStyle w:val="Title"/>
        <w:rPr>
          <w:rFonts w:asciiTheme="minorHAnsi" w:hAnsiTheme="minorHAnsi" w:cstheme="minorHAnsi"/>
          <w:sz w:val="96"/>
          <w:szCs w:val="96"/>
        </w:rPr>
      </w:pPr>
      <w:r w:rsidRPr="009562E6">
        <w:rPr>
          <w:rFonts w:asciiTheme="minorHAnsi" w:hAnsiTheme="minorHAnsi" w:cstheme="minorHAnsi"/>
          <w:color w:val="4B77AC"/>
          <w:sz w:val="96"/>
          <w:szCs w:val="96"/>
        </w:rPr>
        <w:t>A</w:t>
      </w:r>
      <w:r w:rsidRPr="009562E6">
        <w:rPr>
          <w:rFonts w:asciiTheme="minorHAnsi" w:hAnsiTheme="minorHAnsi" w:cstheme="minorHAnsi"/>
          <w:color w:val="4B77AC"/>
          <w:spacing w:val="42"/>
          <w:sz w:val="96"/>
          <w:szCs w:val="96"/>
        </w:rPr>
        <w:t xml:space="preserve"> </w:t>
      </w:r>
      <w:r w:rsidRPr="009562E6">
        <w:rPr>
          <w:rFonts w:asciiTheme="minorHAnsi" w:hAnsiTheme="minorHAnsi" w:cstheme="minorHAnsi"/>
          <w:color w:val="4B77AC"/>
          <w:sz w:val="96"/>
          <w:szCs w:val="96"/>
        </w:rPr>
        <w:t>Statement</w:t>
      </w:r>
      <w:r w:rsidRPr="009562E6">
        <w:rPr>
          <w:rFonts w:asciiTheme="minorHAnsi" w:hAnsiTheme="minorHAnsi" w:cstheme="minorHAnsi"/>
          <w:color w:val="4B77AC"/>
          <w:spacing w:val="42"/>
          <w:sz w:val="96"/>
          <w:szCs w:val="96"/>
        </w:rPr>
        <w:t xml:space="preserve"> </w:t>
      </w:r>
      <w:r w:rsidRPr="009562E6">
        <w:rPr>
          <w:rFonts w:asciiTheme="minorHAnsi" w:hAnsiTheme="minorHAnsi" w:cstheme="minorHAnsi"/>
          <w:color w:val="4B77AC"/>
          <w:sz w:val="96"/>
          <w:szCs w:val="96"/>
        </w:rPr>
        <w:t>from</w:t>
      </w:r>
      <w:r w:rsidRPr="009562E6">
        <w:rPr>
          <w:rFonts w:asciiTheme="minorHAnsi" w:hAnsiTheme="minorHAnsi" w:cstheme="minorHAnsi"/>
          <w:color w:val="4B77AC"/>
          <w:spacing w:val="42"/>
          <w:sz w:val="96"/>
          <w:szCs w:val="96"/>
        </w:rPr>
        <w:t xml:space="preserve"> </w:t>
      </w:r>
      <w:r w:rsidRPr="009562E6">
        <w:rPr>
          <w:rFonts w:asciiTheme="minorHAnsi" w:hAnsiTheme="minorHAnsi" w:cstheme="minorHAnsi"/>
          <w:color w:val="4B77AC"/>
          <w:sz w:val="96"/>
          <w:szCs w:val="96"/>
        </w:rPr>
        <w:t>Australia’s</w:t>
      </w:r>
      <w:r w:rsidRPr="009562E6">
        <w:rPr>
          <w:rFonts w:asciiTheme="minorHAnsi" w:hAnsiTheme="minorHAnsi" w:cstheme="minorHAnsi"/>
          <w:color w:val="4B77AC"/>
          <w:spacing w:val="42"/>
          <w:sz w:val="96"/>
          <w:szCs w:val="96"/>
        </w:rPr>
        <w:t xml:space="preserve"> </w:t>
      </w:r>
      <w:r w:rsidRPr="009562E6">
        <w:rPr>
          <w:rFonts w:asciiTheme="minorHAnsi" w:hAnsiTheme="minorHAnsi" w:cstheme="minorHAnsi"/>
          <w:color w:val="4B77AC"/>
          <w:spacing w:val="-2"/>
          <w:sz w:val="96"/>
          <w:szCs w:val="96"/>
        </w:rPr>
        <w:t>Carers</w:t>
      </w:r>
    </w:p>
    <w:p w14:paraId="29B51299" w14:textId="77777777" w:rsidR="002008F9" w:rsidRPr="003240A2" w:rsidRDefault="00000000">
      <w:pPr>
        <w:pStyle w:val="BodyText"/>
        <w:spacing w:before="424"/>
        <w:rPr>
          <w:rFonts w:asciiTheme="minorHAnsi" w:hAnsiTheme="minorHAnsi" w:cstheme="minorHAnsi"/>
        </w:rPr>
      </w:pPr>
      <w:r w:rsidRPr="003240A2">
        <w:rPr>
          <w:rFonts w:asciiTheme="minorHAnsi" w:hAnsiTheme="minorHAnsi" w:cstheme="minorHAnsi"/>
          <w:color w:val="231F20"/>
          <w:spacing w:val="-4"/>
        </w:rPr>
        <w:t>From</w:t>
      </w:r>
      <w:r w:rsidRPr="003240A2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4"/>
        </w:rPr>
        <w:t>across</w:t>
      </w:r>
      <w:r w:rsidRPr="003240A2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4"/>
        </w:rPr>
        <w:t>Australia:</w:t>
      </w:r>
    </w:p>
    <w:p w14:paraId="229751CB" w14:textId="77777777" w:rsidR="002008F9" w:rsidRPr="003240A2" w:rsidRDefault="00000000">
      <w:pPr>
        <w:pStyle w:val="BodyText"/>
        <w:spacing w:before="198"/>
        <w:rPr>
          <w:rFonts w:asciiTheme="minorHAnsi" w:hAnsiTheme="minorHAnsi" w:cstheme="minorHAnsi"/>
        </w:rPr>
      </w:pPr>
      <w:r w:rsidRPr="003240A2">
        <w:rPr>
          <w:rFonts w:asciiTheme="minorHAnsi" w:hAnsiTheme="minorHAnsi" w:cstheme="minorHAnsi"/>
          <w:color w:val="231F20"/>
        </w:rPr>
        <w:t>We</w:t>
      </w:r>
      <w:r w:rsidRPr="00324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 xml:space="preserve">acknowledge caring as fundamental to life: the essence of our </w:t>
      </w:r>
      <w:r w:rsidRPr="003240A2">
        <w:rPr>
          <w:rFonts w:asciiTheme="minorHAnsi" w:hAnsiTheme="minorHAnsi" w:cstheme="minorHAnsi"/>
          <w:color w:val="231F20"/>
          <w:spacing w:val="-2"/>
        </w:rPr>
        <w:t>connections.</w:t>
      </w:r>
    </w:p>
    <w:p w14:paraId="22299F41" w14:textId="77777777" w:rsidR="002008F9" w:rsidRPr="003240A2" w:rsidRDefault="00000000">
      <w:pPr>
        <w:pStyle w:val="BodyText"/>
        <w:spacing w:before="238" w:line="266" w:lineRule="auto"/>
        <w:ind w:right="360"/>
        <w:rPr>
          <w:rFonts w:asciiTheme="minorHAnsi" w:hAnsiTheme="minorHAnsi" w:cstheme="minorHAnsi"/>
        </w:rPr>
      </w:pPr>
      <w:r w:rsidRPr="003240A2">
        <w:rPr>
          <w:rFonts w:asciiTheme="minorHAnsi" w:hAnsiTheme="minorHAnsi" w:cstheme="minorHAnsi"/>
          <w:color w:val="231F20"/>
        </w:rPr>
        <w:t xml:space="preserve">We </w:t>
      </w:r>
      <w:proofErr w:type="spellStart"/>
      <w:r w:rsidRPr="003240A2">
        <w:rPr>
          <w:rFonts w:asciiTheme="minorHAnsi" w:hAnsiTheme="minorHAnsi" w:cstheme="minorHAnsi"/>
          <w:color w:val="231F20"/>
        </w:rPr>
        <w:t>honour</w:t>
      </w:r>
      <w:proofErr w:type="spellEnd"/>
      <w:r w:rsidRPr="003240A2">
        <w:rPr>
          <w:rFonts w:asciiTheme="minorHAnsi" w:hAnsiTheme="minorHAnsi" w:cstheme="minorHAnsi"/>
          <w:color w:val="231F20"/>
        </w:rPr>
        <w:t xml:space="preserve"> its many forms, embedded in Aboriginal and Torres Strait Islander kinship and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Country,</w:t>
      </w:r>
      <w:r w:rsidRPr="003240A2">
        <w:rPr>
          <w:rFonts w:asciiTheme="minorHAnsi" w:hAnsiTheme="minorHAnsi" w:cstheme="minorHAnsi"/>
          <w:color w:val="231F20"/>
          <w:spacing w:val="-23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enriched</w:t>
      </w:r>
      <w:r w:rsidRPr="003240A2">
        <w:rPr>
          <w:rFonts w:asciiTheme="minorHAnsi" w:hAnsiTheme="minorHAnsi" w:cstheme="minorHAnsi"/>
          <w:color w:val="231F20"/>
          <w:spacing w:val="-22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by</w:t>
      </w:r>
      <w:r w:rsidRPr="003240A2">
        <w:rPr>
          <w:rFonts w:asciiTheme="minorHAnsi" w:hAnsiTheme="minorHAnsi" w:cstheme="minorHAnsi"/>
          <w:color w:val="231F20"/>
          <w:spacing w:val="-22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people</w:t>
      </w:r>
      <w:r w:rsidRPr="003240A2">
        <w:rPr>
          <w:rFonts w:asciiTheme="minorHAnsi" w:hAnsiTheme="minorHAnsi" w:cstheme="minorHAnsi"/>
          <w:color w:val="231F20"/>
          <w:spacing w:val="-22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of</w:t>
      </w:r>
      <w:r w:rsidRPr="003240A2">
        <w:rPr>
          <w:rFonts w:asciiTheme="minorHAnsi" w:hAnsiTheme="minorHAnsi" w:cstheme="minorHAnsi"/>
          <w:color w:val="231F20"/>
          <w:spacing w:val="-22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diverse</w:t>
      </w:r>
      <w:r w:rsidRPr="003240A2">
        <w:rPr>
          <w:rFonts w:asciiTheme="minorHAnsi" w:hAnsiTheme="minorHAnsi" w:cstheme="minorHAnsi"/>
          <w:color w:val="231F20"/>
          <w:spacing w:val="-22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backgrounds</w:t>
      </w:r>
      <w:r w:rsidRPr="003240A2">
        <w:rPr>
          <w:rFonts w:asciiTheme="minorHAnsi" w:hAnsiTheme="minorHAnsi" w:cstheme="minorHAnsi"/>
          <w:color w:val="231F20"/>
          <w:spacing w:val="-22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and</w:t>
      </w:r>
      <w:r w:rsidRPr="003240A2">
        <w:rPr>
          <w:rFonts w:asciiTheme="minorHAnsi" w:hAnsiTheme="minorHAnsi" w:cstheme="minorHAnsi"/>
          <w:color w:val="231F20"/>
          <w:spacing w:val="-22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outlooks.</w:t>
      </w:r>
    </w:p>
    <w:p w14:paraId="31CF5788" w14:textId="77777777" w:rsidR="002008F9" w:rsidRPr="003240A2" w:rsidRDefault="00000000">
      <w:pPr>
        <w:pStyle w:val="BodyText"/>
        <w:spacing w:before="195" w:line="266" w:lineRule="auto"/>
        <w:rPr>
          <w:rFonts w:asciiTheme="minorHAnsi" w:hAnsiTheme="minorHAnsi" w:cstheme="minorHAnsi"/>
        </w:rPr>
      </w:pPr>
      <w:r w:rsidRPr="003240A2">
        <w:rPr>
          <w:rFonts w:asciiTheme="minorHAnsi" w:hAnsiTheme="minorHAnsi" w:cstheme="minorHAnsi"/>
          <w:color w:val="231F20"/>
        </w:rPr>
        <w:t xml:space="preserve">To be a carer is to be a partner, a family member, a </w:t>
      </w:r>
      <w:proofErr w:type="spellStart"/>
      <w:r w:rsidRPr="003240A2">
        <w:rPr>
          <w:rFonts w:asciiTheme="minorHAnsi" w:hAnsiTheme="minorHAnsi" w:cstheme="minorHAnsi"/>
          <w:color w:val="231F20"/>
        </w:rPr>
        <w:t>neighbour</w:t>
      </w:r>
      <w:proofErr w:type="spellEnd"/>
      <w:r w:rsidRPr="003240A2">
        <w:rPr>
          <w:rFonts w:asciiTheme="minorHAnsi" w:hAnsiTheme="minorHAnsi" w:cstheme="minorHAnsi"/>
          <w:color w:val="231F20"/>
        </w:rPr>
        <w:t xml:space="preserve">, a mate. Sometimes we don’t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consider</w:t>
      </w:r>
      <w:r w:rsidRPr="003240A2">
        <w:rPr>
          <w:rFonts w:asciiTheme="minorHAnsi" w:hAnsiTheme="minorHAnsi" w:cstheme="minorHAnsi"/>
          <w:color w:val="231F20"/>
          <w:spacing w:val="-18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ourselves</w:t>
      </w:r>
      <w:r w:rsidRPr="003240A2">
        <w:rPr>
          <w:rFonts w:asciiTheme="minorHAnsi" w:hAnsiTheme="minorHAnsi" w:cstheme="minorHAnsi"/>
          <w:color w:val="231F20"/>
          <w:spacing w:val="-18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to</w:t>
      </w:r>
      <w:r w:rsidRPr="003240A2">
        <w:rPr>
          <w:rFonts w:asciiTheme="minorHAnsi" w:hAnsiTheme="minorHAnsi" w:cstheme="minorHAnsi"/>
          <w:color w:val="231F20"/>
          <w:spacing w:val="-18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be</w:t>
      </w:r>
      <w:r w:rsidRPr="003240A2">
        <w:rPr>
          <w:rFonts w:asciiTheme="minorHAnsi" w:hAnsiTheme="minorHAnsi" w:cstheme="minorHAnsi"/>
          <w:color w:val="231F20"/>
          <w:spacing w:val="-18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carers.</w:t>
      </w:r>
      <w:r w:rsidRPr="003240A2">
        <w:rPr>
          <w:rFonts w:asciiTheme="minorHAnsi" w:hAnsiTheme="minorHAnsi" w:cstheme="minorHAnsi"/>
          <w:color w:val="231F20"/>
          <w:spacing w:val="-18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It’s</w:t>
      </w:r>
      <w:r w:rsidRPr="003240A2">
        <w:rPr>
          <w:rFonts w:asciiTheme="minorHAnsi" w:hAnsiTheme="minorHAnsi" w:cstheme="minorHAnsi"/>
          <w:color w:val="231F20"/>
          <w:spacing w:val="-18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something</w:t>
      </w:r>
      <w:r w:rsidRPr="003240A2">
        <w:rPr>
          <w:rFonts w:asciiTheme="minorHAnsi" w:hAnsiTheme="minorHAnsi" w:cstheme="minorHAnsi"/>
          <w:color w:val="231F20"/>
          <w:spacing w:val="-18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we</w:t>
      </w:r>
      <w:r w:rsidRPr="003240A2">
        <w:rPr>
          <w:rFonts w:asciiTheme="minorHAnsi" w:hAnsiTheme="minorHAnsi" w:cstheme="minorHAnsi"/>
          <w:color w:val="231F20"/>
          <w:spacing w:val="-18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just</w:t>
      </w:r>
      <w:r w:rsidRPr="003240A2">
        <w:rPr>
          <w:rFonts w:asciiTheme="minorHAnsi" w:hAnsiTheme="minorHAnsi" w:cstheme="minorHAnsi"/>
          <w:color w:val="231F20"/>
          <w:spacing w:val="-18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do.</w:t>
      </w:r>
    </w:p>
    <w:p w14:paraId="7A5DCADA" w14:textId="77777777" w:rsidR="002008F9" w:rsidRPr="003240A2" w:rsidRDefault="00000000">
      <w:pPr>
        <w:pStyle w:val="BodyText"/>
        <w:spacing w:before="195"/>
        <w:rPr>
          <w:rFonts w:asciiTheme="minorHAnsi" w:hAnsiTheme="minorHAnsi" w:cstheme="minorHAnsi"/>
        </w:rPr>
      </w:pPr>
      <w:r w:rsidRPr="003240A2">
        <w:rPr>
          <w:rFonts w:asciiTheme="minorHAnsi" w:hAnsiTheme="minorHAnsi" w:cstheme="minorHAnsi"/>
          <w:color w:val="231F20"/>
          <w:spacing w:val="-2"/>
          <w:w w:val="105"/>
        </w:rPr>
        <w:t>Whether</w:t>
      </w:r>
      <w:r w:rsidRPr="003240A2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it</w:t>
      </w:r>
      <w:r w:rsidRPr="003240A2">
        <w:rPr>
          <w:rFonts w:asciiTheme="minorHAnsi" w:hAnsiTheme="minorHAnsi" w:cstheme="minorHAnsi"/>
          <w:color w:val="231F20"/>
          <w:spacing w:val="-19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be</w:t>
      </w:r>
      <w:r w:rsidRPr="003240A2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out</w:t>
      </w:r>
      <w:r w:rsidRPr="003240A2">
        <w:rPr>
          <w:rFonts w:asciiTheme="minorHAnsi" w:hAnsiTheme="minorHAnsi" w:cstheme="minorHAnsi"/>
          <w:color w:val="231F20"/>
          <w:spacing w:val="-19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of</w:t>
      </w:r>
      <w:r w:rsidRPr="003240A2">
        <w:rPr>
          <w:rFonts w:asciiTheme="minorHAnsi" w:hAnsiTheme="minorHAnsi" w:cstheme="minorHAnsi"/>
          <w:color w:val="231F20"/>
          <w:spacing w:val="-19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love,</w:t>
      </w:r>
      <w:r w:rsidRPr="003240A2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tradition</w:t>
      </w:r>
      <w:r w:rsidRPr="003240A2">
        <w:rPr>
          <w:rFonts w:asciiTheme="minorHAnsi" w:hAnsiTheme="minorHAnsi" w:cstheme="minorHAnsi"/>
          <w:color w:val="231F20"/>
          <w:spacing w:val="-19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or</w:t>
      </w:r>
      <w:r w:rsidRPr="003240A2">
        <w:rPr>
          <w:rFonts w:asciiTheme="minorHAnsi" w:hAnsiTheme="minorHAnsi" w:cstheme="minorHAnsi"/>
          <w:color w:val="231F20"/>
          <w:spacing w:val="-19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necessity,</w:t>
      </w:r>
      <w:r w:rsidRPr="003240A2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our</w:t>
      </w:r>
      <w:r w:rsidRPr="003240A2">
        <w:rPr>
          <w:rFonts w:asciiTheme="minorHAnsi" w:hAnsiTheme="minorHAnsi" w:cstheme="minorHAnsi"/>
          <w:color w:val="231F20"/>
          <w:spacing w:val="-19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contributions</w:t>
      </w:r>
      <w:r w:rsidRPr="003240A2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are</w:t>
      </w:r>
      <w:r w:rsidRPr="003240A2">
        <w:rPr>
          <w:rFonts w:asciiTheme="minorHAnsi" w:hAnsiTheme="minorHAnsi" w:cstheme="minorHAnsi"/>
          <w:color w:val="231F20"/>
          <w:spacing w:val="-19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essential</w:t>
      </w:r>
      <w:r w:rsidRPr="003240A2">
        <w:rPr>
          <w:rFonts w:asciiTheme="minorHAnsi" w:hAnsiTheme="minorHAnsi" w:cstheme="minorHAnsi"/>
          <w:color w:val="231F20"/>
          <w:spacing w:val="-19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to</w:t>
      </w:r>
      <w:r w:rsidRPr="003240A2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daily</w:t>
      </w:r>
      <w:r w:rsidRPr="003240A2">
        <w:rPr>
          <w:rFonts w:asciiTheme="minorHAnsi" w:hAnsiTheme="minorHAnsi" w:cstheme="minorHAnsi"/>
          <w:color w:val="231F20"/>
          <w:spacing w:val="-19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life.</w:t>
      </w:r>
    </w:p>
    <w:p w14:paraId="7B3C1436" w14:textId="77777777" w:rsidR="002008F9" w:rsidRPr="00A14DFD" w:rsidRDefault="00000000">
      <w:pPr>
        <w:spacing w:before="284"/>
        <w:ind w:left="6847"/>
        <w:rPr>
          <w:rFonts w:asciiTheme="minorHAnsi" w:hAnsiTheme="minorHAnsi" w:cstheme="minorHAnsi"/>
          <w:sz w:val="36"/>
          <w:szCs w:val="20"/>
        </w:rPr>
      </w:pPr>
      <w:r w:rsidRPr="00A14DFD">
        <w:rPr>
          <w:rFonts w:asciiTheme="minorHAnsi" w:hAnsiTheme="minorHAnsi" w:cstheme="minorHAnsi"/>
          <w:color w:val="4A78AD"/>
          <w:w w:val="125"/>
          <w:sz w:val="36"/>
          <w:szCs w:val="20"/>
        </w:rPr>
        <w:t>•</w:t>
      </w:r>
      <w:r w:rsidRPr="00A14DFD">
        <w:rPr>
          <w:rFonts w:asciiTheme="minorHAnsi" w:hAnsiTheme="minorHAnsi" w:cstheme="minorHAnsi"/>
          <w:color w:val="4A78AD"/>
          <w:spacing w:val="-35"/>
          <w:w w:val="125"/>
          <w:sz w:val="36"/>
          <w:szCs w:val="20"/>
        </w:rPr>
        <w:t xml:space="preserve"> </w:t>
      </w:r>
      <w:r w:rsidRPr="00A14DFD">
        <w:rPr>
          <w:rFonts w:asciiTheme="minorHAnsi" w:hAnsiTheme="minorHAnsi" w:cstheme="minorHAnsi"/>
          <w:color w:val="4A78AD"/>
          <w:w w:val="125"/>
          <w:sz w:val="36"/>
          <w:szCs w:val="20"/>
        </w:rPr>
        <w:t>•</w:t>
      </w:r>
      <w:r w:rsidRPr="00A14DFD">
        <w:rPr>
          <w:rFonts w:asciiTheme="minorHAnsi" w:hAnsiTheme="minorHAnsi" w:cstheme="minorHAnsi"/>
          <w:color w:val="4A78AD"/>
          <w:spacing w:val="-35"/>
          <w:w w:val="125"/>
          <w:sz w:val="36"/>
          <w:szCs w:val="20"/>
        </w:rPr>
        <w:t xml:space="preserve"> </w:t>
      </w:r>
      <w:r w:rsidRPr="00A14DFD">
        <w:rPr>
          <w:rFonts w:asciiTheme="minorHAnsi" w:hAnsiTheme="minorHAnsi" w:cstheme="minorHAnsi"/>
          <w:color w:val="4A78AD"/>
          <w:spacing w:val="-10"/>
          <w:w w:val="125"/>
          <w:sz w:val="36"/>
          <w:szCs w:val="20"/>
        </w:rPr>
        <w:t>•</w:t>
      </w:r>
    </w:p>
    <w:p w14:paraId="4AE067F5" w14:textId="77777777" w:rsidR="002008F9" w:rsidRPr="003240A2" w:rsidRDefault="00000000">
      <w:pPr>
        <w:pStyle w:val="BodyText"/>
        <w:spacing w:before="258"/>
        <w:rPr>
          <w:rFonts w:asciiTheme="minorHAnsi" w:hAnsiTheme="minorHAnsi" w:cstheme="minorHAnsi"/>
        </w:rPr>
      </w:pPr>
      <w:r w:rsidRPr="003240A2">
        <w:rPr>
          <w:rFonts w:asciiTheme="minorHAnsi" w:hAnsiTheme="minorHAnsi" w:cstheme="minorHAnsi"/>
          <w:color w:val="231F20"/>
        </w:rPr>
        <w:t>With</w:t>
      </w:r>
      <w:r w:rsidRPr="00324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ingenuity</w:t>
      </w:r>
      <w:r w:rsidRPr="00324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and</w:t>
      </w:r>
      <w:r w:rsidRPr="00324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resilience,</w:t>
      </w:r>
      <w:r w:rsidRPr="00324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carers</w:t>
      </w:r>
      <w:r w:rsidRPr="00324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keep</w:t>
      </w:r>
      <w:r w:rsidRPr="00324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Australia</w:t>
      </w:r>
      <w:r w:rsidRPr="00324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</w:rPr>
        <w:t>going.</w:t>
      </w:r>
    </w:p>
    <w:p w14:paraId="1E010416" w14:textId="77777777" w:rsidR="002008F9" w:rsidRPr="003240A2" w:rsidRDefault="00000000">
      <w:pPr>
        <w:pStyle w:val="BodyText"/>
        <w:spacing w:before="239" w:line="266" w:lineRule="auto"/>
        <w:rPr>
          <w:rFonts w:asciiTheme="minorHAnsi" w:hAnsiTheme="minorHAnsi" w:cstheme="minorHAnsi"/>
        </w:rPr>
      </w:pPr>
      <w:r w:rsidRPr="003240A2">
        <w:rPr>
          <w:rFonts w:asciiTheme="minorHAnsi" w:hAnsiTheme="minorHAnsi" w:cstheme="minorHAnsi"/>
          <w:color w:val="231F20"/>
        </w:rPr>
        <w:t xml:space="preserve">For us to keep going, we must be </w:t>
      </w:r>
      <w:proofErr w:type="spellStart"/>
      <w:r w:rsidRPr="003240A2">
        <w:rPr>
          <w:rFonts w:asciiTheme="minorHAnsi" w:hAnsiTheme="minorHAnsi" w:cstheme="minorHAnsi"/>
          <w:color w:val="231F20"/>
        </w:rPr>
        <w:t>recognised</w:t>
      </w:r>
      <w:proofErr w:type="spellEnd"/>
      <w:r w:rsidRPr="003240A2">
        <w:rPr>
          <w:rFonts w:asciiTheme="minorHAnsi" w:hAnsiTheme="minorHAnsi" w:cstheme="minorHAnsi"/>
          <w:color w:val="231F20"/>
        </w:rPr>
        <w:t xml:space="preserve"> and supported as individuals with our own needs, </w:t>
      </w:r>
      <w:r w:rsidRPr="003240A2">
        <w:rPr>
          <w:rFonts w:asciiTheme="minorHAnsi" w:hAnsiTheme="minorHAnsi" w:cstheme="minorHAnsi"/>
          <w:color w:val="231F20"/>
          <w:w w:val="105"/>
        </w:rPr>
        <w:t>who attend to the needs of others.</w:t>
      </w:r>
    </w:p>
    <w:p w14:paraId="280690EB" w14:textId="77777777" w:rsidR="002008F9" w:rsidRPr="003240A2" w:rsidRDefault="00000000">
      <w:pPr>
        <w:pStyle w:val="BodyText"/>
        <w:spacing w:before="194"/>
        <w:rPr>
          <w:rFonts w:asciiTheme="minorHAnsi" w:hAnsiTheme="minorHAnsi" w:cstheme="minorHAnsi"/>
        </w:rPr>
      </w:pPr>
      <w:r w:rsidRPr="003240A2">
        <w:rPr>
          <w:rFonts w:asciiTheme="minorHAnsi" w:hAnsiTheme="minorHAnsi" w:cstheme="minorHAnsi"/>
          <w:color w:val="231F20"/>
          <w:spacing w:val="-2"/>
        </w:rPr>
        <w:t>This</w:t>
      </w:r>
      <w:r w:rsidRPr="003240A2">
        <w:rPr>
          <w:rFonts w:asciiTheme="minorHAnsi" w:hAnsiTheme="minorHAnsi" w:cstheme="minorHAnsi"/>
          <w:color w:val="231F20"/>
          <w:spacing w:val="-21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</w:rPr>
        <w:t>includes:</w:t>
      </w:r>
    </w:p>
    <w:p w14:paraId="1EF24171" w14:textId="77777777" w:rsidR="002008F9" w:rsidRPr="003240A2" w:rsidRDefault="00000000">
      <w:pPr>
        <w:pStyle w:val="ListParagraph"/>
        <w:numPr>
          <w:ilvl w:val="0"/>
          <w:numId w:val="1"/>
        </w:numPr>
        <w:tabs>
          <w:tab w:val="left" w:pos="580"/>
        </w:tabs>
        <w:spacing w:line="252" w:lineRule="auto"/>
        <w:ind w:right="1181"/>
        <w:rPr>
          <w:rFonts w:asciiTheme="minorHAnsi" w:hAnsiTheme="minorHAnsi" w:cstheme="minorHAnsi"/>
          <w:sz w:val="33"/>
        </w:rPr>
      </w:pPr>
      <w:r w:rsidRPr="003240A2">
        <w:rPr>
          <w:rFonts w:asciiTheme="minorHAnsi" w:hAnsiTheme="minorHAnsi" w:cstheme="minorHAnsi"/>
          <w:color w:val="231F20"/>
          <w:spacing w:val="-2"/>
          <w:w w:val="105"/>
          <w:sz w:val="33"/>
        </w:rPr>
        <w:t>young</w:t>
      </w:r>
      <w:r w:rsidRPr="003240A2">
        <w:rPr>
          <w:rFonts w:asciiTheme="minorHAnsi" w:hAnsiTheme="minorHAnsi" w:cstheme="minorHAnsi"/>
          <w:color w:val="231F20"/>
          <w:spacing w:val="-22"/>
          <w:w w:val="105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  <w:sz w:val="33"/>
        </w:rPr>
        <w:t>carers</w:t>
      </w:r>
      <w:r w:rsidRPr="003240A2">
        <w:rPr>
          <w:rFonts w:asciiTheme="minorHAnsi" w:hAnsiTheme="minorHAnsi" w:cstheme="minorHAnsi"/>
          <w:color w:val="231F20"/>
          <w:spacing w:val="-22"/>
          <w:w w:val="105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  <w:sz w:val="33"/>
        </w:rPr>
        <w:t>who,</w:t>
      </w:r>
      <w:r w:rsidRPr="003240A2">
        <w:rPr>
          <w:rFonts w:asciiTheme="minorHAnsi" w:hAnsiTheme="minorHAnsi" w:cstheme="minorHAnsi"/>
          <w:color w:val="231F20"/>
          <w:spacing w:val="-22"/>
          <w:w w:val="105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  <w:sz w:val="33"/>
        </w:rPr>
        <w:t>out</w:t>
      </w:r>
      <w:r w:rsidRPr="003240A2">
        <w:rPr>
          <w:rFonts w:asciiTheme="minorHAnsi" w:hAnsiTheme="minorHAnsi" w:cstheme="minorHAnsi"/>
          <w:color w:val="231F20"/>
          <w:spacing w:val="-22"/>
          <w:w w:val="105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  <w:sz w:val="33"/>
        </w:rPr>
        <w:t>of</w:t>
      </w:r>
      <w:r w:rsidRPr="003240A2">
        <w:rPr>
          <w:rFonts w:asciiTheme="minorHAnsi" w:hAnsiTheme="minorHAnsi" w:cstheme="minorHAnsi"/>
          <w:color w:val="231F20"/>
          <w:spacing w:val="-22"/>
          <w:w w:val="105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  <w:sz w:val="33"/>
        </w:rPr>
        <w:t>fear</w:t>
      </w:r>
      <w:r w:rsidRPr="003240A2">
        <w:rPr>
          <w:rFonts w:asciiTheme="minorHAnsi" w:hAnsiTheme="minorHAnsi" w:cstheme="minorHAnsi"/>
          <w:color w:val="231F20"/>
          <w:spacing w:val="-22"/>
          <w:w w:val="105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  <w:sz w:val="33"/>
        </w:rPr>
        <w:t>or</w:t>
      </w:r>
      <w:r w:rsidRPr="003240A2">
        <w:rPr>
          <w:rFonts w:asciiTheme="minorHAnsi" w:hAnsiTheme="minorHAnsi" w:cstheme="minorHAnsi"/>
          <w:color w:val="231F20"/>
          <w:spacing w:val="-22"/>
          <w:w w:val="105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  <w:sz w:val="33"/>
        </w:rPr>
        <w:t>embarrassment,</w:t>
      </w:r>
      <w:r w:rsidRPr="003240A2">
        <w:rPr>
          <w:rFonts w:asciiTheme="minorHAnsi" w:hAnsiTheme="minorHAnsi" w:cstheme="minorHAnsi"/>
          <w:color w:val="231F20"/>
          <w:spacing w:val="-22"/>
          <w:w w:val="105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  <w:sz w:val="33"/>
        </w:rPr>
        <w:t>conceal</w:t>
      </w:r>
      <w:r w:rsidRPr="003240A2">
        <w:rPr>
          <w:rFonts w:asciiTheme="minorHAnsi" w:hAnsiTheme="minorHAnsi" w:cstheme="minorHAnsi"/>
          <w:color w:val="231F20"/>
          <w:spacing w:val="-22"/>
          <w:w w:val="105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  <w:sz w:val="33"/>
        </w:rPr>
        <w:t>that</w:t>
      </w:r>
      <w:r w:rsidRPr="003240A2">
        <w:rPr>
          <w:rFonts w:asciiTheme="minorHAnsi" w:hAnsiTheme="minorHAnsi" w:cstheme="minorHAnsi"/>
          <w:color w:val="231F20"/>
          <w:spacing w:val="-22"/>
          <w:w w:val="105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  <w:sz w:val="33"/>
        </w:rPr>
        <w:t>we</w:t>
      </w:r>
      <w:r w:rsidRPr="003240A2">
        <w:rPr>
          <w:rFonts w:asciiTheme="minorHAnsi" w:hAnsiTheme="minorHAnsi" w:cstheme="minorHAnsi"/>
          <w:color w:val="231F20"/>
          <w:spacing w:val="-22"/>
          <w:w w:val="105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  <w:sz w:val="33"/>
        </w:rPr>
        <w:t>look</w:t>
      </w:r>
      <w:r w:rsidRPr="003240A2">
        <w:rPr>
          <w:rFonts w:asciiTheme="minorHAnsi" w:hAnsiTheme="minorHAnsi" w:cstheme="minorHAnsi"/>
          <w:color w:val="231F20"/>
          <w:spacing w:val="-22"/>
          <w:w w:val="105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  <w:sz w:val="33"/>
        </w:rPr>
        <w:t>after</w:t>
      </w:r>
      <w:r w:rsidRPr="003240A2">
        <w:rPr>
          <w:rFonts w:asciiTheme="minorHAnsi" w:hAnsiTheme="minorHAnsi" w:cstheme="minorHAnsi"/>
          <w:color w:val="231F20"/>
          <w:spacing w:val="-22"/>
          <w:w w:val="105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  <w:sz w:val="33"/>
        </w:rPr>
        <w:t>our</w:t>
      </w:r>
      <w:r w:rsidRPr="003240A2">
        <w:rPr>
          <w:rFonts w:asciiTheme="minorHAnsi" w:hAnsiTheme="minorHAnsi" w:cstheme="minorHAnsi"/>
          <w:color w:val="231F20"/>
          <w:spacing w:val="-22"/>
          <w:w w:val="105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  <w:sz w:val="33"/>
        </w:rPr>
        <w:t xml:space="preserve">family </w:t>
      </w:r>
      <w:r w:rsidRPr="003240A2">
        <w:rPr>
          <w:rFonts w:asciiTheme="minorHAnsi" w:hAnsiTheme="minorHAnsi" w:cstheme="minorHAnsi"/>
          <w:color w:val="231F20"/>
          <w:w w:val="105"/>
          <w:sz w:val="33"/>
        </w:rPr>
        <w:t>members and others.</w:t>
      </w:r>
    </w:p>
    <w:p w14:paraId="4EC55D1F" w14:textId="77777777" w:rsidR="002008F9" w:rsidRPr="003240A2" w:rsidRDefault="00000000">
      <w:pPr>
        <w:pStyle w:val="ListParagraph"/>
        <w:numPr>
          <w:ilvl w:val="0"/>
          <w:numId w:val="1"/>
        </w:numPr>
        <w:tabs>
          <w:tab w:val="left" w:pos="581"/>
        </w:tabs>
        <w:spacing w:before="198"/>
        <w:ind w:left="581"/>
        <w:rPr>
          <w:rFonts w:asciiTheme="minorHAnsi" w:hAnsiTheme="minorHAnsi" w:cstheme="minorHAnsi"/>
          <w:sz w:val="33"/>
        </w:rPr>
      </w:pPr>
      <w:r w:rsidRPr="003240A2">
        <w:rPr>
          <w:rFonts w:asciiTheme="minorHAnsi" w:hAnsiTheme="minorHAnsi" w:cstheme="minorHAnsi"/>
          <w:color w:val="231F20"/>
          <w:sz w:val="33"/>
        </w:rPr>
        <w:t>lifelong</w:t>
      </w:r>
      <w:r w:rsidRPr="003240A2">
        <w:rPr>
          <w:rFonts w:asciiTheme="minorHAnsi" w:hAnsiTheme="minorHAnsi" w:cstheme="minorHAnsi"/>
          <w:color w:val="231F20"/>
          <w:spacing w:val="9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33"/>
        </w:rPr>
        <w:t>carers</w:t>
      </w:r>
      <w:r w:rsidRPr="003240A2">
        <w:rPr>
          <w:rFonts w:asciiTheme="minorHAnsi" w:hAnsiTheme="minorHAnsi" w:cstheme="minorHAnsi"/>
          <w:color w:val="231F20"/>
          <w:spacing w:val="10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33"/>
        </w:rPr>
        <w:t>who</w:t>
      </w:r>
      <w:r w:rsidRPr="003240A2">
        <w:rPr>
          <w:rFonts w:asciiTheme="minorHAnsi" w:hAnsiTheme="minorHAnsi" w:cstheme="minorHAnsi"/>
          <w:color w:val="231F20"/>
          <w:spacing w:val="10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33"/>
        </w:rPr>
        <w:t>are</w:t>
      </w:r>
      <w:r w:rsidRPr="003240A2">
        <w:rPr>
          <w:rFonts w:asciiTheme="minorHAnsi" w:hAnsiTheme="minorHAnsi" w:cstheme="minorHAnsi"/>
          <w:color w:val="231F20"/>
          <w:spacing w:val="9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33"/>
        </w:rPr>
        <w:t>ageing</w:t>
      </w:r>
      <w:r w:rsidRPr="003240A2">
        <w:rPr>
          <w:rFonts w:asciiTheme="minorHAnsi" w:hAnsiTheme="minorHAnsi" w:cstheme="minorHAnsi"/>
          <w:color w:val="231F20"/>
          <w:spacing w:val="10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33"/>
        </w:rPr>
        <w:t>in</w:t>
      </w:r>
      <w:r w:rsidRPr="003240A2">
        <w:rPr>
          <w:rFonts w:asciiTheme="minorHAnsi" w:hAnsiTheme="minorHAnsi" w:cstheme="minorHAnsi"/>
          <w:color w:val="231F20"/>
          <w:spacing w:val="10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33"/>
        </w:rPr>
        <w:t>anguish,</w:t>
      </w:r>
      <w:r w:rsidRPr="003240A2">
        <w:rPr>
          <w:rFonts w:asciiTheme="minorHAnsi" w:hAnsiTheme="minorHAnsi" w:cstheme="minorHAnsi"/>
          <w:color w:val="231F20"/>
          <w:spacing w:val="10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33"/>
        </w:rPr>
        <w:t>wondering</w:t>
      </w:r>
      <w:r w:rsidRPr="003240A2">
        <w:rPr>
          <w:rFonts w:asciiTheme="minorHAnsi" w:hAnsiTheme="minorHAnsi" w:cstheme="minorHAnsi"/>
          <w:color w:val="231F20"/>
          <w:spacing w:val="9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33"/>
        </w:rPr>
        <w:t>who</w:t>
      </w:r>
      <w:r w:rsidRPr="003240A2">
        <w:rPr>
          <w:rFonts w:asciiTheme="minorHAnsi" w:hAnsiTheme="minorHAnsi" w:cstheme="minorHAnsi"/>
          <w:color w:val="231F20"/>
          <w:spacing w:val="10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33"/>
        </w:rPr>
        <w:t>will</w:t>
      </w:r>
      <w:r w:rsidRPr="003240A2">
        <w:rPr>
          <w:rFonts w:asciiTheme="minorHAnsi" w:hAnsiTheme="minorHAnsi" w:cstheme="minorHAnsi"/>
          <w:color w:val="231F20"/>
          <w:spacing w:val="10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33"/>
        </w:rPr>
        <w:t>watch</w:t>
      </w:r>
      <w:r w:rsidRPr="003240A2">
        <w:rPr>
          <w:rFonts w:asciiTheme="minorHAnsi" w:hAnsiTheme="minorHAnsi" w:cstheme="minorHAnsi"/>
          <w:color w:val="231F20"/>
          <w:spacing w:val="10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33"/>
        </w:rPr>
        <w:t>over</w:t>
      </w:r>
      <w:r w:rsidRPr="003240A2">
        <w:rPr>
          <w:rFonts w:asciiTheme="minorHAnsi" w:hAnsiTheme="minorHAnsi" w:cstheme="minorHAnsi"/>
          <w:color w:val="231F20"/>
          <w:spacing w:val="9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33"/>
        </w:rPr>
        <w:t>our</w:t>
      </w:r>
      <w:r w:rsidRPr="003240A2">
        <w:rPr>
          <w:rFonts w:asciiTheme="minorHAnsi" w:hAnsiTheme="minorHAnsi" w:cstheme="minorHAnsi"/>
          <w:color w:val="231F20"/>
          <w:spacing w:val="10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33"/>
        </w:rPr>
        <w:t>loved</w:t>
      </w:r>
      <w:r w:rsidRPr="003240A2">
        <w:rPr>
          <w:rFonts w:asciiTheme="minorHAnsi" w:hAnsiTheme="minorHAnsi" w:cstheme="minorHAnsi"/>
          <w:color w:val="231F20"/>
          <w:spacing w:val="10"/>
          <w:sz w:val="33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sz w:val="33"/>
        </w:rPr>
        <w:t>ones.</w:t>
      </w:r>
    </w:p>
    <w:p w14:paraId="04925CA3" w14:textId="77777777" w:rsidR="002008F9" w:rsidRPr="003240A2" w:rsidRDefault="00000000">
      <w:pPr>
        <w:pStyle w:val="ListParagraph"/>
        <w:numPr>
          <w:ilvl w:val="0"/>
          <w:numId w:val="1"/>
        </w:numPr>
        <w:tabs>
          <w:tab w:val="left" w:pos="581"/>
        </w:tabs>
        <w:spacing w:before="217" w:line="252" w:lineRule="auto"/>
        <w:ind w:left="581" w:right="1137"/>
        <w:rPr>
          <w:rFonts w:asciiTheme="minorHAnsi" w:hAnsiTheme="minorHAnsi" w:cstheme="minorHAnsi"/>
          <w:sz w:val="33"/>
        </w:rPr>
      </w:pPr>
      <w:r w:rsidRPr="003240A2">
        <w:rPr>
          <w:rFonts w:asciiTheme="minorHAnsi" w:hAnsiTheme="minorHAnsi" w:cstheme="minorHAnsi"/>
          <w:color w:val="231F20"/>
          <w:sz w:val="33"/>
        </w:rPr>
        <w:t xml:space="preserve">carers sandwiched between generations, often forgoing our relationships, income, and </w:t>
      </w:r>
      <w:r w:rsidRPr="003240A2">
        <w:rPr>
          <w:rFonts w:asciiTheme="minorHAnsi" w:hAnsiTheme="minorHAnsi" w:cstheme="minorHAnsi"/>
          <w:color w:val="231F20"/>
          <w:spacing w:val="-2"/>
          <w:w w:val="105"/>
          <w:sz w:val="33"/>
        </w:rPr>
        <w:t>wellbeing.</w:t>
      </w:r>
    </w:p>
    <w:p w14:paraId="7DF87BAE" w14:textId="77777777" w:rsidR="002008F9" w:rsidRPr="003240A2" w:rsidRDefault="00000000">
      <w:pPr>
        <w:pStyle w:val="BodyText"/>
        <w:spacing w:before="180"/>
        <w:rPr>
          <w:rFonts w:asciiTheme="minorHAnsi" w:hAnsiTheme="minorHAnsi" w:cstheme="minorHAnsi"/>
        </w:rPr>
      </w:pPr>
      <w:r w:rsidRPr="003240A2">
        <w:rPr>
          <w:rFonts w:asciiTheme="minorHAnsi" w:hAnsiTheme="minorHAnsi" w:cstheme="minorHAnsi"/>
          <w:color w:val="231F20"/>
        </w:rPr>
        <w:t>Such</w:t>
      </w:r>
      <w:r w:rsidRPr="00324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shortfalls</w:t>
      </w:r>
      <w:r w:rsidRPr="00324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are</w:t>
      </w:r>
      <w:r w:rsidRPr="00324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not</w:t>
      </w:r>
      <w:r w:rsidRPr="00324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ours</w:t>
      </w:r>
      <w:r w:rsidRPr="00324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as</w:t>
      </w:r>
      <w:r w:rsidRPr="00324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carers,</w:t>
      </w:r>
      <w:r w:rsidRPr="00324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but</w:t>
      </w:r>
      <w:r w:rsidRPr="00324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ours</w:t>
      </w:r>
      <w:r w:rsidRPr="00324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as</w:t>
      </w:r>
      <w:r w:rsidRPr="00324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a</w:t>
      </w:r>
      <w:r w:rsidRPr="00324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</w:rPr>
        <w:t>nation.</w:t>
      </w:r>
    </w:p>
    <w:p w14:paraId="40ADB154" w14:textId="77777777" w:rsidR="002008F9" w:rsidRPr="00355445" w:rsidRDefault="00000000">
      <w:pPr>
        <w:spacing w:before="284"/>
        <w:ind w:left="6847"/>
        <w:rPr>
          <w:rFonts w:asciiTheme="minorHAnsi" w:hAnsiTheme="minorHAnsi" w:cstheme="minorHAnsi"/>
          <w:sz w:val="36"/>
          <w:szCs w:val="20"/>
        </w:rPr>
      </w:pPr>
      <w:r w:rsidRPr="00355445">
        <w:rPr>
          <w:rFonts w:asciiTheme="minorHAnsi" w:hAnsiTheme="minorHAnsi" w:cstheme="minorHAnsi"/>
          <w:color w:val="4A78AD"/>
          <w:w w:val="125"/>
          <w:sz w:val="36"/>
          <w:szCs w:val="20"/>
        </w:rPr>
        <w:t>•</w:t>
      </w:r>
      <w:r w:rsidRPr="00355445">
        <w:rPr>
          <w:rFonts w:asciiTheme="minorHAnsi" w:hAnsiTheme="minorHAnsi" w:cstheme="minorHAnsi"/>
          <w:color w:val="4A78AD"/>
          <w:spacing w:val="-35"/>
          <w:w w:val="125"/>
          <w:sz w:val="36"/>
          <w:szCs w:val="20"/>
        </w:rPr>
        <w:t xml:space="preserve"> </w:t>
      </w:r>
      <w:r w:rsidRPr="00355445">
        <w:rPr>
          <w:rFonts w:asciiTheme="minorHAnsi" w:hAnsiTheme="minorHAnsi" w:cstheme="minorHAnsi"/>
          <w:color w:val="4A78AD"/>
          <w:w w:val="125"/>
          <w:sz w:val="36"/>
          <w:szCs w:val="20"/>
        </w:rPr>
        <w:t>•</w:t>
      </w:r>
      <w:r w:rsidRPr="00355445">
        <w:rPr>
          <w:rFonts w:asciiTheme="minorHAnsi" w:hAnsiTheme="minorHAnsi" w:cstheme="minorHAnsi"/>
          <w:color w:val="4A78AD"/>
          <w:spacing w:val="-35"/>
          <w:w w:val="125"/>
          <w:sz w:val="36"/>
          <w:szCs w:val="20"/>
        </w:rPr>
        <w:t xml:space="preserve"> </w:t>
      </w:r>
      <w:r w:rsidRPr="00355445">
        <w:rPr>
          <w:rFonts w:asciiTheme="minorHAnsi" w:hAnsiTheme="minorHAnsi" w:cstheme="minorHAnsi"/>
          <w:color w:val="4A78AD"/>
          <w:spacing w:val="-10"/>
          <w:w w:val="125"/>
          <w:sz w:val="36"/>
          <w:szCs w:val="20"/>
        </w:rPr>
        <w:t>•</w:t>
      </w:r>
    </w:p>
    <w:p w14:paraId="6278CBBD" w14:textId="77777777" w:rsidR="002008F9" w:rsidRPr="003240A2" w:rsidRDefault="00000000">
      <w:pPr>
        <w:pStyle w:val="BodyText"/>
        <w:spacing w:before="258"/>
        <w:rPr>
          <w:rFonts w:asciiTheme="minorHAnsi" w:hAnsiTheme="minorHAnsi" w:cstheme="minorHAnsi"/>
        </w:rPr>
      </w:pPr>
      <w:r w:rsidRPr="003240A2">
        <w:rPr>
          <w:rFonts w:asciiTheme="minorHAnsi" w:hAnsiTheme="minorHAnsi" w:cstheme="minorHAnsi"/>
          <w:color w:val="231F20"/>
        </w:rPr>
        <w:t>When</w:t>
      </w:r>
      <w:r w:rsidRPr="003240A2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our</w:t>
      </w:r>
      <w:r w:rsidRPr="003240A2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responsibilities</w:t>
      </w:r>
      <w:r w:rsidRPr="003240A2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are</w:t>
      </w:r>
      <w:r w:rsidRPr="003240A2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shared,</w:t>
      </w:r>
      <w:r w:rsidRPr="003240A2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our</w:t>
      </w:r>
      <w:r w:rsidRPr="003240A2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resolve</w:t>
      </w:r>
      <w:r w:rsidRPr="003240A2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and</w:t>
      </w:r>
      <w:r w:rsidRPr="003240A2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our</w:t>
      </w:r>
      <w:r w:rsidRPr="003240A2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communities</w:t>
      </w:r>
      <w:r w:rsidRPr="003240A2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</w:rPr>
        <w:t>grow.</w:t>
      </w:r>
    </w:p>
    <w:p w14:paraId="4F2D04E6" w14:textId="77777777" w:rsidR="002008F9" w:rsidRPr="003240A2" w:rsidRDefault="00000000">
      <w:pPr>
        <w:pStyle w:val="BodyText"/>
        <w:spacing w:before="239" w:line="266" w:lineRule="auto"/>
        <w:rPr>
          <w:rFonts w:asciiTheme="minorHAnsi" w:hAnsiTheme="minorHAnsi" w:cstheme="minorHAnsi"/>
        </w:rPr>
      </w:pPr>
      <w:r w:rsidRPr="003240A2">
        <w:rPr>
          <w:rFonts w:asciiTheme="minorHAnsi" w:hAnsiTheme="minorHAnsi" w:cstheme="minorHAnsi"/>
          <w:color w:val="231F20"/>
          <w:spacing w:val="-2"/>
          <w:w w:val="105"/>
        </w:rPr>
        <w:t>We</w:t>
      </w:r>
      <w:r w:rsidRPr="003240A2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seek</w:t>
      </w:r>
      <w:r w:rsidRPr="003240A2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understanding,</w:t>
      </w:r>
      <w:r w:rsidRPr="003240A2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support</w:t>
      </w:r>
      <w:r w:rsidRPr="003240A2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and</w:t>
      </w:r>
      <w:r w:rsidRPr="003240A2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respect</w:t>
      </w:r>
      <w:r w:rsidRPr="003240A2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from</w:t>
      </w:r>
      <w:r w:rsidRPr="003240A2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the</w:t>
      </w:r>
      <w:r w:rsidRPr="003240A2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nation</w:t>
      </w:r>
      <w:r w:rsidRPr="003240A2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for</w:t>
      </w:r>
      <w:r w:rsidRPr="003240A2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the</w:t>
      </w:r>
      <w:r w:rsidRPr="003240A2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impact</w:t>
      </w:r>
      <w:r w:rsidRPr="003240A2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of</w:t>
      </w:r>
      <w:r w:rsidRPr="003240A2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caring,</w:t>
      </w:r>
      <w:r w:rsidRPr="003240A2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in</w:t>
      </w:r>
      <w:r w:rsidRPr="003240A2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>all</w:t>
      </w:r>
      <w:r w:rsidRPr="003240A2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w w:val="105"/>
        </w:rPr>
        <w:t xml:space="preserve">its </w:t>
      </w:r>
      <w:r w:rsidRPr="003240A2">
        <w:rPr>
          <w:rFonts w:asciiTheme="minorHAnsi" w:hAnsiTheme="minorHAnsi" w:cstheme="minorHAnsi"/>
          <w:color w:val="231F20"/>
          <w:w w:val="105"/>
        </w:rPr>
        <w:t>forms, on our lives.</w:t>
      </w:r>
    </w:p>
    <w:p w14:paraId="0D21D355" w14:textId="77777777" w:rsidR="002008F9" w:rsidRPr="003240A2" w:rsidRDefault="00000000">
      <w:pPr>
        <w:pStyle w:val="BodyText"/>
        <w:spacing w:before="194" w:line="266" w:lineRule="auto"/>
        <w:ind w:right="360"/>
        <w:rPr>
          <w:rFonts w:asciiTheme="minorHAnsi" w:hAnsiTheme="minorHAnsi" w:cstheme="minorHAnsi"/>
        </w:rPr>
      </w:pPr>
      <w:r w:rsidRPr="003240A2">
        <w:rPr>
          <w:rFonts w:asciiTheme="minorHAnsi" w:hAnsiTheme="minorHAnsi" w:cstheme="minorHAnsi"/>
          <w:color w:val="231F20"/>
        </w:rPr>
        <w:t>We</w:t>
      </w:r>
      <w:r w:rsidRPr="003240A2">
        <w:rPr>
          <w:rFonts w:asciiTheme="minorHAnsi" w:hAnsiTheme="minorHAnsi" w:cstheme="minorHAnsi"/>
          <w:color w:val="231F20"/>
          <w:spacing w:val="36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seek</w:t>
      </w:r>
      <w:r w:rsidRPr="003240A2">
        <w:rPr>
          <w:rFonts w:asciiTheme="minorHAnsi" w:hAnsiTheme="minorHAnsi" w:cstheme="minorHAnsi"/>
          <w:color w:val="231F20"/>
          <w:spacing w:val="36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to</w:t>
      </w:r>
      <w:r w:rsidRPr="003240A2">
        <w:rPr>
          <w:rFonts w:asciiTheme="minorHAnsi" w:hAnsiTheme="minorHAnsi" w:cstheme="minorHAnsi"/>
          <w:color w:val="231F20"/>
          <w:spacing w:val="36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partner</w:t>
      </w:r>
      <w:r w:rsidRPr="003240A2">
        <w:rPr>
          <w:rFonts w:asciiTheme="minorHAnsi" w:hAnsiTheme="minorHAnsi" w:cstheme="minorHAnsi"/>
          <w:color w:val="231F20"/>
          <w:spacing w:val="36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with</w:t>
      </w:r>
      <w:r w:rsidRPr="003240A2">
        <w:rPr>
          <w:rFonts w:asciiTheme="minorHAnsi" w:hAnsiTheme="minorHAnsi" w:cstheme="minorHAnsi"/>
          <w:color w:val="231F20"/>
          <w:spacing w:val="36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the</w:t>
      </w:r>
      <w:r w:rsidRPr="003240A2">
        <w:rPr>
          <w:rFonts w:asciiTheme="minorHAnsi" w:hAnsiTheme="minorHAnsi" w:cstheme="minorHAnsi"/>
          <w:color w:val="231F20"/>
          <w:spacing w:val="36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people</w:t>
      </w:r>
      <w:r w:rsidRPr="003240A2">
        <w:rPr>
          <w:rFonts w:asciiTheme="minorHAnsi" w:hAnsiTheme="minorHAnsi" w:cstheme="minorHAnsi"/>
          <w:color w:val="231F20"/>
          <w:spacing w:val="36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we</w:t>
      </w:r>
      <w:r w:rsidRPr="003240A2">
        <w:rPr>
          <w:rFonts w:asciiTheme="minorHAnsi" w:hAnsiTheme="minorHAnsi" w:cstheme="minorHAnsi"/>
          <w:color w:val="231F20"/>
          <w:spacing w:val="36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care</w:t>
      </w:r>
      <w:r w:rsidRPr="003240A2">
        <w:rPr>
          <w:rFonts w:asciiTheme="minorHAnsi" w:hAnsiTheme="minorHAnsi" w:cstheme="minorHAnsi"/>
          <w:color w:val="231F20"/>
          <w:spacing w:val="36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for</w:t>
      </w:r>
      <w:r w:rsidRPr="003240A2">
        <w:rPr>
          <w:rFonts w:asciiTheme="minorHAnsi" w:hAnsiTheme="minorHAnsi" w:cstheme="minorHAnsi"/>
          <w:color w:val="231F20"/>
          <w:spacing w:val="36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and</w:t>
      </w:r>
      <w:r w:rsidRPr="003240A2">
        <w:rPr>
          <w:rFonts w:asciiTheme="minorHAnsi" w:hAnsiTheme="minorHAnsi" w:cstheme="minorHAnsi"/>
          <w:color w:val="231F20"/>
          <w:spacing w:val="36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with</w:t>
      </w:r>
      <w:r w:rsidRPr="003240A2">
        <w:rPr>
          <w:rFonts w:asciiTheme="minorHAnsi" w:hAnsiTheme="minorHAnsi" w:cstheme="minorHAnsi"/>
          <w:color w:val="231F20"/>
          <w:spacing w:val="36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the</w:t>
      </w:r>
      <w:r w:rsidRPr="003240A2">
        <w:rPr>
          <w:rFonts w:asciiTheme="minorHAnsi" w:hAnsiTheme="minorHAnsi" w:cstheme="minorHAnsi"/>
          <w:color w:val="231F20"/>
          <w:spacing w:val="36"/>
        </w:rPr>
        <w:t xml:space="preserve"> </w:t>
      </w:r>
      <w:proofErr w:type="spellStart"/>
      <w:r w:rsidRPr="003240A2">
        <w:rPr>
          <w:rFonts w:asciiTheme="minorHAnsi" w:hAnsiTheme="minorHAnsi" w:cstheme="minorHAnsi"/>
          <w:color w:val="231F20"/>
        </w:rPr>
        <w:t>organisations</w:t>
      </w:r>
      <w:proofErr w:type="spellEnd"/>
      <w:r w:rsidRPr="003240A2">
        <w:rPr>
          <w:rFonts w:asciiTheme="minorHAnsi" w:hAnsiTheme="minorHAnsi" w:cstheme="minorHAnsi"/>
          <w:color w:val="231F20"/>
          <w:spacing w:val="36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that</w:t>
      </w:r>
      <w:r w:rsidRPr="003240A2">
        <w:rPr>
          <w:rFonts w:asciiTheme="minorHAnsi" w:hAnsiTheme="minorHAnsi" w:cstheme="minorHAnsi"/>
          <w:color w:val="231F20"/>
          <w:spacing w:val="36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support</w:t>
      </w:r>
      <w:r w:rsidRPr="003240A2">
        <w:rPr>
          <w:rFonts w:asciiTheme="minorHAnsi" w:hAnsiTheme="minorHAnsi" w:cstheme="minorHAnsi"/>
          <w:color w:val="231F20"/>
          <w:spacing w:val="36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both them and us. We make this Statement from strength: appreciating the challenges and rewards</w:t>
      </w:r>
      <w:r w:rsidRPr="00324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of caring; knowing that demand for us is rising; believing that when Australians care for one</w:t>
      </w:r>
      <w:r w:rsidRPr="003240A2">
        <w:rPr>
          <w:rFonts w:asciiTheme="minorHAnsi" w:hAnsiTheme="minorHAnsi" w:cstheme="minorHAnsi"/>
          <w:color w:val="231F20"/>
          <w:spacing w:val="80"/>
          <w:w w:val="150"/>
        </w:rPr>
        <w:t xml:space="preserve"> </w:t>
      </w:r>
      <w:r w:rsidRPr="003240A2">
        <w:rPr>
          <w:rFonts w:asciiTheme="minorHAnsi" w:hAnsiTheme="minorHAnsi" w:cstheme="minorHAnsi"/>
          <w:color w:val="231F20"/>
        </w:rPr>
        <w:t>another, we flourish.</w:t>
      </w:r>
    </w:p>
    <w:p w14:paraId="65B52D4F" w14:textId="32F454BB" w:rsidR="002008F9" w:rsidRDefault="002008F9">
      <w:pPr>
        <w:pStyle w:val="BodyText"/>
        <w:ind w:left="0"/>
        <w:rPr>
          <w:sz w:val="28"/>
        </w:rPr>
      </w:pPr>
    </w:p>
    <w:p w14:paraId="729809D6" w14:textId="62635DDA" w:rsidR="002008F9" w:rsidRDefault="003240A2">
      <w:pPr>
        <w:pStyle w:val="BodyText"/>
        <w:spacing w:before="57"/>
        <w:ind w:left="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DF977" wp14:editId="4525F55B">
                <wp:simplePos x="0" y="0"/>
                <wp:positionH relativeFrom="column">
                  <wp:posOffset>69850</wp:posOffset>
                </wp:positionH>
                <wp:positionV relativeFrom="paragraph">
                  <wp:posOffset>96628</wp:posOffset>
                </wp:positionV>
                <wp:extent cx="9102090" cy="0"/>
                <wp:effectExtent l="0" t="0" r="16510" b="12700"/>
                <wp:wrapNone/>
                <wp:docPr id="1915389809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2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9C0799" id="Straight Connector 3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5pt,7.6pt" to="722.2pt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" strokecolor="black [3040]"/>
            </w:pict>
          </mc:Fallback>
        </mc:AlternateContent>
      </w:r>
    </w:p>
    <w:p w14:paraId="4DBE4449" w14:textId="77777777" w:rsidR="002008F9" w:rsidRPr="003240A2" w:rsidRDefault="00000000">
      <w:pPr>
        <w:ind w:left="105"/>
        <w:rPr>
          <w:rFonts w:asciiTheme="minorHAnsi" w:hAnsiTheme="minorHAnsi" w:cstheme="minorHAnsi"/>
          <w:sz w:val="28"/>
        </w:rPr>
      </w:pPr>
      <w:r w:rsidRPr="003240A2">
        <w:rPr>
          <w:rFonts w:asciiTheme="minorHAnsi" w:hAnsiTheme="minorHAnsi" w:cstheme="minorHAnsi"/>
          <w:color w:val="231F20"/>
          <w:spacing w:val="-2"/>
          <w:sz w:val="28"/>
        </w:rPr>
        <w:t>Explanatory</w:t>
      </w:r>
      <w:r w:rsidRPr="003240A2">
        <w:rPr>
          <w:rFonts w:asciiTheme="minorHAnsi" w:hAnsiTheme="minorHAnsi" w:cstheme="minorHAnsi"/>
          <w:color w:val="231F20"/>
          <w:spacing w:val="-3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4"/>
          <w:sz w:val="28"/>
        </w:rPr>
        <w:t>Note</w:t>
      </w:r>
    </w:p>
    <w:p w14:paraId="174E93CA" w14:textId="77777777" w:rsidR="002008F9" w:rsidRPr="003240A2" w:rsidRDefault="00000000">
      <w:pPr>
        <w:spacing w:before="172"/>
        <w:ind w:left="105"/>
        <w:rPr>
          <w:rFonts w:asciiTheme="minorHAnsi" w:hAnsiTheme="minorHAnsi" w:cstheme="minorHAnsi"/>
          <w:sz w:val="28"/>
        </w:rPr>
      </w:pPr>
      <w:r w:rsidRPr="003240A2">
        <w:rPr>
          <w:rFonts w:asciiTheme="minorHAnsi" w:hAnsiTheme="minorHAnsi" w:cstheme="minorHAnsi"/>
          <w:color w:val="231F20"/>
          <w:spacing w:val="-2"/>
          <w:sz w:val="28"/>
        </w:rPr>
        <w:t>The</w:t>
      </w:r>
      <w:r w:rsidRPr="003240A2">
        <w:rPr>
          <w:rFonts w:asciiTheme="minorHAnsi" w:hAnsiTheme="minorHAnsi" w:cstheme="minorHAnsi"/>
          <w:color w:val="231F20"/>
          <w:spacing w:val="-16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>Statement</w:t>
      </w:r>
      <w:r w:rsidRPr="003240A2">
        <w:rPr>
          <w:rFonts w:asciiTheme="minorHAnsi" w:hAnsiTheme="minorHAnsi" w:cstheme="minorHAnsi"/>
          <w:color w:val="231F20"/>
          <w:spacing w:val="-16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>from</w:t>
      </w:r>
      <w:r w:rsidRPr="003240A2">
        <w:rPr>
          <w:rFonts w:asciiTheme="minorHAnsi" w:hAnsiTheme="minorHAnsi" w:cstheme="minorHAnsi"/>
          <w:color w:val="231F20"/>
          <w:spacing w:val="-16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>Australia’s</w:t>
      </w:r>
      <w:r w:rsidRPr="003240A2">
        <w:rPr>
          <w:rFonts w:asciiTheme="minorHAnsi" w:hAnsiTheme="minorHAnsi" w:cstheme="minorHAnsi"/>
          <w:color w:val="231F20"/>
          <w:spacing w:val="-16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>Carers</w:t>
      </w:r>
      <w:r w:rsidRPr="003240A2">
        <w:rPr>
          <w:rFonts w:asciiTheme="minorHAnsi" w:hAnsiTheme="minorHAnsi" w:cstheme="minorHAnsi"/>
          <w:color w:val="231F20"/>
          <w:spacing w:val="-15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>above</w:t>
      </w:r>
      <w:r w:rsidRPr="003240A2">
        <w:rPr>
          <w:rFonts w:asciiTheme="minorHAnsi" w:hAnsiTheme="minorHAnsi" w:cstheme="minorHAnsi"/>
          <w:color w:val="231F20"/>
          <w:spacing w:val="-16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>was</w:t>
      </w:r>
      <w:r w:rsidRPr="003240A2">
        <w:rPr>
          <w:rFonts w:asciiTheme="minorHAnsi" w:hAnsiTheme="minorHAnsi" w:cstheme="minorHAnsi"/>
          <w:color w:val="231F20"/>
          <w:spacing w:val="-16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>developed</w:t>
      </w:r>
      <w:r w:rsidRPr="003240A2">
        <w:rPr>
          <w:rFonts w:asciiTheme="minorHAnsi" w:hAnsiTheme="minorHAnsi" w:cstheme="minorHAnsi"/>
          <w:color w:val="231F20"/>
          <w:spacing w:val="-16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>by</w:t>
      </w:r>
      <w:r w:rsidRPr="003240A2">
        <w:rPr>
          <w:rFonts w:asciiTheme="minorHAnsi" w:hAnsiTheme="minorHAnsi" w:cstheme="minorHAnsi"/>
          <w:color w:val="231F20"/>
          <w:spacing w:val="-15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>a</w:t>
      </w:r>
      <w:r w:rsidRPr="003240A2">
        <w:rPr>
          <w:rFonts w:asciiTheme="minorHAnsi" w:hAnsiTheme="minorHAnsi" w:cstheme="minorHAnsi"/>
          <w:color w:val="231F20"/>
          <w:spacing w:val="-16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>dedicated</w:t>
      </w:r>
      <w:r w:rsidRPr="003240A2">
        <w:rPr>
          <w:rFonts w:asciiTheme="minorHAnsi" w:hAnsiTheme="minorHAnsi" w:cstheme="minorHAnsi"/>
          <w:color w:val="231F20"/>
          <w:spacing w:val="-16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>carer</w:t>
      </w:r>
      <w:r w:rsidRPr="003240A2">
        <w:rPr>
          <w:rFonts w:asciiTheme="minorHAnsi" w:hAnsiTheme="minorHAnsi" w:cstheme="minorHAnsi"/>
          <w:color w:val="231F20"/>
          <w:spacing w:val="-16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>working</w:t>
      </w:r>
      <w:r w:rsidRPr="003240A2">
        <w:rPr>
          <w:rFonts w:asciiTheme="minorHAnsi" w:hAnsiTheme="minorHAnsi" w:cstheme="minorHAnsi"/>
          <w:color w:val="231F20"/>
          <w:spacing w:val="-16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>group</w:t>
      </w:r>
      <w:r w:rsidRPr="003240A2">
        <w:rPr>
          <w:rFonts w:asciiTheme="minorHAnsi" w:hAnsiTheme="minorHAnsi" w:cstheme="minorHAnsi"/>
          <w:color w:val="231F20"/>
          <w:spacing w:val="-15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>comprised</w:t>
      </w:r>
    </w:p>
    <w:p w14:paraId="3C887C1B" w14:textId="77777777" w:rsidR="002008F9" w:rsidRPr="003240A2" w:rsidRDefault="00000000">
      <w:pPr>
        <w:spacing w:before="13" w:line="249" w:lineRule="auto"/>
        <w:ind w:left="105" w:right="456"/>
        <w:rPr>
          <w:rFonts w:asciiTheme="minorHAnsi" w:hAnsiTheme="minorHAnsi" w:cstheme="minorHAnsi"/>
          <w:sz w:val="28"/>
        </w:rPr>
      </w:pPr>
      <w:r w:rsidRPr="003240A2">
        <w:rPr>
          <w:rFonts w:asciiTheme="minorHAnsi" w:hAnsiTheme="minorHAnsi" w:cstheme="minorHAnsi"/>
          <w:color w:val="231F20"/>
          <w:sz w:val="28"/>
        </w:rPr>
        <w:t>of</w:t>
      </w:r>
      <w:r w:rsidRPr="003240A2">
        <w:rPr>
          <w:rFonts w:asciiTheme="minorHAnsi" w:hAnsiTheme="minorHAnsi" w:cstheme="minorHAnsi"/>
          <w:color w:val="231F20"/>
          <w:spacing w:val="-18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members</w:t>
      </w:r>
      <w:r w:rsidRPr="003240A2">
        <w:rPr>
          <w:rFonts w:asciiTheme="minorHAnsi" w:hAnsiTheme="minorHAnsi" w:cstheme="minorHAnsi"/>
          <w:color w:val="231F20"/>
          <w:spacing w:val="-18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from</w:t>
      </w:r>
      <w:r w:rsidRPr="003240A2">
        <w:rPr>
          <w:rFonts w:asciiTheme="minorHAnsi" w:hAnsiTheme="minorHAnsi" w:cstheme="minorHAnsi"/>
          <w:color w:val="231F20"/>
          <w:spacing w:val="-18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the</w:t>
      </w:r>
      <w:r w:rsidRPr="003240A2">
        <w:rPr>
          <w:rFonts w:asciiTheme="minorHAnsi" w:hAnsiTheme="minorHAnsi" w:cstheme="minorHAnsi"/>
          <w:color w:val="231F20"/>
          <w:spacing w:val="-18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National</w:t>
      </w:r>
      <w:r w:rsidRPr="003240A2">
        <w:rPr>
          <w:rFonts w:asciiTheme="minorHAnsi" w:hAnsiTheme="minorHAnsi" w:cstheme="minorHAnsi"/>
          <w:color w:val="231F20"/>
          <w:spacing w:val="-18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Carer</w:t>
      </w:r>
      <w:r w:rsidRPr="003240A2">
        <w:rPr>
          <w:rFonts w:asciiTheme="minorHAnsi" w:hAnsiTheme="minorHAnsi" w:cstheme="minorHAnsi"/>
          <w:color w:val="231F20"/>
          <w:spacing w:val="-18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Strategy</w:t>
      </w:r>
      <w:r w:rsidRPr="003240A2">
        <w:rPr>
          <w:rFonts w:asciiTheme="minorHAnsi" w:hAnsiTheme="minorHAnsi" w:cstheme="minorHAnsi"/>
          <w:color w:val="231F20"/>
          <w:spacing w:val="-18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Advisory</w:t>
      </w:r>
      <w:r w:rsidRPr="003240A2">
        <w:rPr>
          <w:rFonts w:asciiTheme="minorHAnsi" w:hAnsiTheme="minorHAnsi" w:cstheme="minorHAnsi"/>
          <w:color w:val="231F20"/>
          <w:spacing w:val="-18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Committee,</w:t>
      </w:r>
      <w:r w:rsidRPr="003240A2">
        <w:rPr>
          <w:rFonts w:asciiTheme="minorHAnsi" w:hAnsiTheme="minorHAnsi" w:cstheme="minorHAnsi"/>
          <w:color w:val="231F20"/>
          <w:spacing w:val="-18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led</w:t>
      </w:r>
      <w:r w:rsidRPr="003240A2">
        <w:rPr>
          <w:rFonts w:asciiTheme="minorHAnsi" w:hAnsiTheme="minorHAnsi" w:cstheme="minorHAnsi"/>
          <w:color w:val="231F20"/>
          <w:spacing w:val="-18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by</w:t>
      </w:r>
      <w:r w:rsidRPr="003240A2">
        <w:rPr>
          <w:rFonts w:asciiTheme="minorHAnsi" w:hAnsiTheme="minorHAnsi" w:cstheme="minorHAnsi"/>
          <w:color w:val="231F20"/>
          <w:spacing w:val="-18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Lachlan</w:t>
      </w:r>
      <w:r w:rsidRPr="003240A2">
        <w:rPr>
          <w:rFonts w:asciiTheme="minorHAnsi" w:hAnsiTheme="minorHAnsi" w:cstheme="minorHAnsi"/>
          <w:color w:val="231F20"/>
          <w:spacing w:val="-18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Rowe.</w:t>
      </w:r>
      <w:r w:rsidRPr="003240A2">
        <w:rPr>
          <w:rFonts w:asciiTheme="minorHAnsi" w:hAnsiTheme="minorHAnsi" w:cstheme="minorHAnsi"/>
          <w:color w:val="231F20"/>
          <w:spacing w:val="-18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Author</w:t>
      </w:r>
      <w:r w:rsidRPr="003240A2">
        <w:rPr>
          <w:rFonts w:asciiTheme="minorHAnsi" w:hAnsiTheme="minorHAnsi" w:cstheme="minorHAnsi"/>
          <w:color w:val="231F20"/>
          <w:spacing w:val="-18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and</w:t>
      </w:r>
      <w:r w:rsidRPr="003240A2">
        <w:rPr>
          <w:rFonts w:asciiTheme="minorHAnsi" w:hAnsiTheme="minorHAnsi" w:cstheme="minorHAnsi"/>
          <w:color w:val="231F20"/>
          <w:spacing w:val="-18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academic Kim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Huynh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was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commissioned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to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craft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it.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Valuable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input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was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received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from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carers,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the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people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they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>care</w:t>
      </w:r>
      <w:r w:rsidRPr="003240A2">
        <w:rPr>
          <w:rFonts w:asciiTheme="minorHAnsi" w:hAnsiTheme="minorHAnsi" w:cstheme="minorHAnsi"/>
          <w:color w:val="231F20"/>
          <w:spacing w:val="-2"/>
          <w:sz w:val="28"/>
        </w:rPr>
        <w:t xml:space="preserve"> </w:t>
      </w:r>
      <w:r w:rsidRPr="003240A2">
        <w:rPr>
          <w:rFonts w:asciiTheme="minorHAnsi" w:hAnsiTheme="minorHAnsi" w:cstheme="minorHAnsi"/>
          <w:color w:val="231F20"/>
          <w:sz w:val="28"/>
        </w:rPr>
        <w:t xml:space="preserve">for, artists, scholars, relevant </w:t>
      </w:r>
      <w:proofErr w:type="spellStart"/>
      <w:r w:rsidRPr="003240A2">
        <w:rPr>
          <w:rFonts w:asciiTheme="minorHAnsi" w:hAnsiTheme="minorHAnsi" w:cstheme="minorHAnsi"/>
          <w:color w:val="231F20"/>
          <w:sz w:val="28"/>
        </w:rPr>
        <w:t>organisations</w:t>
      </w:r>
      <w:proofErr w:type="spellEnd"/>
      <w:r w:rsidRPr="003240A2">
        <w:rPr>
          <w:rFonts w:asciiTheme="minorHAnsi" w:hAnsiTheme="minorHAnsi" w:cstheme="minorHAnsi"/>
          <w:color w:val="231F20"/>
          <w:sz w:val="28"/>
        </w:rPr>
        <w:t>, and members of the Australian public.</w:t>
      </w:r>
    </w:p>
    <w:sectPr w:rsidR="002008F9" w:rsidRPr="003240A2">
      <w:type w:val="continuous"/>
      <w:pgSz w:w="16840" w:h="23820"/>
      <w:pgMar w:top="2760" w:right="11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3D385" w14:textId="77777777" w:rsidR="003027B2" w:rsidRDefault="003027B2" w:rsidP="003240A2">
      <w:r>
        <w:separator/>
      </w:r>
    </w:p>
  </w:endnote>
  <w:endnote w:type="continuationSeparator" w:id="0">
    <w:p w14:paraId="7BEC9022" w14:textId="77777777" w:rsidR="003027B2" w:rsidRDefault="003027B2" w:rsidP="0032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D8681" w14:textId="77777777" w:rsidR="003027B2" w:rsidRDefault="003027B2" w:rsidP="003240A2">
      <w:r>
        <w:separator/>
      </w:r>
    </w:p>
  </w:footnote>
  <w:footnote w:type="continuationSeparator" w:id="0">
    <w:p w14:paraId="3DDEEEEF" w14:textId="77777777" w:rsidR="003027B2" w:rsidRDefault="003027B2" w:rsidP="0032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219AC"/>
    <w:multiLevelType w:val="hybridMultilevel"/>
    <w:tmpl w:val="0464C5F0"/>
    <w:lvl w:ilvl="0" w:tplc="3F669D2C">
      <w:numFmt w:val="bullet"/>
      <w:lvlText w:val="–"/>
      <w:lvlJc w:val="left"/>
      <w:pPr>
        <w:ind w:left="580" w:hanging="47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4"/>
        <w:sz w:val="33"/>
        <w:szCs w:val="33"/>
        <w:lang w:val="en-US" w:eastAsia="en-US" w:bidi="ar-SA"/>
      </w:rPr>
    </w:lvl>
    <w:lvl w:ilvl="1" w:tplc="3342DA48">
      <w:numFmt w:val="bullet"/>
      <w:lvlText w:val="•"/>
      <w:lvlJc w:val="left"/>
      <w:pPr>
        <w:ind w:left="1969" w:hanging="476"/>
      </w:pPr>
      <w:rPr>
        <w:rFonts w:hint="default"/>
        <w:lang w:val="en-US" w:eastAsia="en-US" w:bidi="ar-SA"/>
      </w:rPr>
    </w:lvl>
    <w:lvl w:ilvl="2" w:tplc="A7E0DA5C">
      <w:numFmt w:val="bullet"/>
      <w:lvlText w:val="•"/>
      <w:lvlJc w:val="left"/>
      <w:pPr>
        <w:ind w:left="3359" w:hanging="476"/>
      </w:pPr>
      <w:rPr>
        <w:rFonts w:hint="default"/>
        <w:lang w:val="en-US" w:eastAsia="en-US" w:bidi="ar-SA"/>
      </w:rPr>
    </w:lvl>
    <w:lvl w:ilvl="3" w:tplc="B16279CE">
      <w:numFmt w:val="bullet"/>
      <w:lvlText w:val="•"/>
      <w:lvlJc w:val="left"/>
      <w:pPr>
        <w:ind w:left="4749" w:hanging="476"/>
      </w:pPr>
      <w:rPr>
        <w:rFonts w:hint="default"/>
        <w:lang w:val="en-US" w:eastAsia="en-US" w:bidi="ar-SA"/>
      </w:rPr>
    </w:lvl>
    <w:lvl w:ilvl="4" w:tplc="4366FF56">
      <w:numFmt w:val="bullet"/>
      <w:lvlText w:val="•"/>
      <w:lvlJc w:val="left"/>
      <w:pPr>
        <w:ind w:left="6139" w:hanging="476"/>
      </w:pPr>
      <w:rPr>
        <w:rFonts w:hint="default"/>
        <w:lang w:val="en-US" w:eastAsia="en-US" w:bidi="ar-SA"/>
      </w:rPr>
    </w:lvl>
    <w:lvl w:ilvl="5" w:tplc="11F4044A">
      <w:numFmt w:val="bullet"/>
      <w:lvlText w:val="•"/>
      <w:lvlJc w:val="left"/>
      <w:pPr>
        <w:ind w:left="7528" w:hanging="476"/>
      </w:pPr>
      <w:rPr>
        <w:rFonts w:hint="default"/>
        <w:lang w:val="en-US" w:eastAsia="en-US" w:bidi="ar-SA"/>
      </w:rPr>
    </w:lvl>
    <w:lvl w:ilvl="6" w:tplc="F3861D3C">
      <w:numFmt w:val="bullet"/>
      <w:lvlText w:val="•"/>
      <w:lvlJc w:val="left"/>
      <w:pPr>
        <w:ind w:left="8918" w:hanging="476"/>
      </w:pPr>
      <w:rPr>
        <w:rFonts w:hint="default"/>
        <w:lang w:val="en-US" w:eastAsia="en-US" w:bidi="ar-SA"/>
      </w:rPr>
    </w:lvl>
    <w:lvl w:ilvl="7" w:tplc="EDC414E0">
      <w:numFmt w:val="bullet"/>
      <w:lvlText w:val="•"/>
      <w:lvlJc w:val="left"/>
      <w:pPr>
        <w:ind w:left="10308" w:hanging="476"/>
      </w:pPr>
      <w:rPr>
        <w:rFonts w:hint="default"/>
        <w:lang w:val="en-US" w:eastAsia="en-US" w:bidi="ar-SA"/>
      </w:rPr>
    </w:lvl>
    <w:lvl w:ilvl="8" w:tplc="1B304CEE">
      <w:numFmt w:val="bullet"/>
      <w:lvlText w:val="•"/>
      <w:lvlJc w:val="left"/>
      <w:pPr>
        <w:ind w:left="11698" w:hanging="476"/>
      </w:pPr>
      <w:rPr>
        <w:rFonts w:hint="default"/>
        <w:lang w:val="en-US" w:eastAsia="en-US" w:bidi="ar-SA"/>
      </w:rPr>
    </w:lvl>
  </w:abstractNum>
  <w:num w:numId="1" w16cid:durableId="72105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08F9"/>
    <w:rsid w:val="001105E0"/>
    <w:rsid w:val="00133827"/>
    <w:rsid w:val="001F3B15"/>
    <w:rsid w:val="002008F9"/>
    <w:rsid w:val="00236522"/>
    <w:rsid w:val="003027B2"/>
    <w:rsid w:val="003240A2"/>
    <w:rsid w:val="00355445"/>
    <w:rsid w:val="00541277"/>
    <w:rsid w:val="009562E6"/>
    <w:rsid w:val="00A14DFD"/>
    <w:rsid w:val="00F9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2CB68"/>
  <w15:docId w15:val="{ACBDF4D8-8B42-E947-AF80-44E33805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sz w:val="33"/>
      <w:szCs w:val="33"/>
    </w:rPr>
  </w:style>
  <w:style w:type="paragraph" w:styleId="Title">
    <w:name w:val="Title"/>
    <w:basedOn w:val="Normal"/>
    <w:uiPriority w:val="10"/>
    <w:qFormat/>
    <w:pPr>
      <w:ind w:left="108"/>
    </w:pPr>
    <w:rPr>
      <w:sz w:val="89"/>
      <w:szCs w:val="89"/>
    </w:rPr>
  </w:style>
  <w:style w:type="paragraph" w:styleId="ListParagraph">
    <w:name w:val="List Paragraph"/>
    <w:basedOn w:val="Normal"/>
    <w:uiPriority w:val="1"/>
    <w:qFormat/>
    <w:pPr>
      <w:spacing w:before="178"/>
      <w:ind w:left="581" w:hanging="47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40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0A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40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0A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Nguyen</cp:lastModifiedBy>
  <cp:revision>6</cp:revision>
  <cp:lastPrinted>2024-12-06T22:30:00Z</cp:lastPrinted>
  <dcterms:created xsi:type="dcterms:W3CDTF">2024-12-06T22:30:00Z</dcterms:created>
  <dcterms:modified xsi:type="dcterms:W3CDTF">2024-12-06T22:40:00Z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2024-12-06T00:00:00Z</vt:filetime>
  </property>
  <property fmtid="{D5CDD505-2E9C-101B-9397-08002B2CF9AE}" pid="5" name="Producer">
    <vt:lpwstr>Adobe PDF Library 17.0</vt:lpwstr>
  </property>
</Properties>
</file>