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FBFC" w14:textId="77777777" w:rsidR="00BA5B4B" w:rsidRPr="00BA5B4B" w:rsidRDefault="004B63BA" w:rsidP="006F3845">
      <w:pPr>
        <w:pStyle w:val="Title"/>
        <w:spacing w:after="0"/>
      </w:pPr>
      <w:r>
        <w:rPr>
          <w:noProof/>
        </w:rPr>
        <w:drawing>
          <wp:anchor distT="0" distB="0" distL="114300" distR="114300" simplePos="0" relativeHeight="251660288" behindDoc="1" locked="0" layoutInCell="1" allowOverlap="1" wp14:anchorId="3135B9B8" wp14:editId="626BB865">
            <wp:simplePos x="0" y="0"/>
            <wp:positionH relativeFrom="margin">
              <wp:posOffset>4624705</wp:posOffset>
            </wp:positionH>
            <wp:positionV relativeFrom="margin">
              <wp:posOffset>-53340</wp:posOffset>
            </wp:positionV>
            <wp:extent cx="1889760" cy="1336040"/>
            <wp:effectExtent l="0" t="0" r="0" b="0"/>
            <wp:wrapTight wrapText="bothSides">
              <wp:wrapPolygon edited="0">
                <wp:start x="15460" y="308"/>
                <wp:lineTo x="5226" y="5544"/>
                <wp:lineTo x="2613" y="8008"/>
                <wp:lineTo x="1306" y="9856"/>
                <wp:lineTo x="1742" y="16323"/>
                <wp:lineTo x="5661" y="20943"/>
                <wp:lineTo x="16113" y="20943"/>
                <wp:lineTo x="18944" y="18171"/>
                <wp:lineTo x="20250" y="16015"/>
                <wp:lineTo x="19597" y="10779"/>
                <wp:lineTo x="20685" y="6776"/>
                <wp:lineTo x="20903" y="4928"/>
                <wp:lineTo x="18944" y="1848"/>
                <wp:lineTo x="17637" y="308"/>
                <wp:lineTo x="15460" y="308"/>
              </wp:wrapPolygon>
            </wp:wrapTight>
            <wp:docPr id="2" name="Picture 2" descr="Longitudinal Stud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ngitudinal Studies logo"/>
                    <pic:cNvPicPr/>
                  </pic:nvPicPr>
                  <pic:blipFill rotWithShape="1">
                    <a:blip r:embed="rId8" cstate="print">
                      <a:extLst>
                        <a:ext uri="{28A0092B-C50C-407E-A947-70E740481C1C}">
                          <a14:useLocalDpi xmlns:a14="http://schemas.microsoft.com/office/drawing/2010/main" val="0"/>
                        </a:ext>
                      </a:extLst>
                    </a:blip>
                    <a:srcRect l="11242" t="8432" r="12526" b="17289"/>
                    <a:stretch/>
                  </pic:blipFill>
                  <pic:spPr bwMode="auto">
                    <a:xfrm>
                      <a:off x="0" y="0"/>
                      <a:ext cx="1889760"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4F7">
        <w:t>Longitudinal Studies</w:t>
      </w:r>
    </w:p>
    <w:p w14:paraId="3E85E497" w14:textId="77777777" w:rsidR="00F8454B" w:rsidRDefault="009119A5" w:rsidP="006F3845">
      <w:pPr>
        <w:pStyle w:val="Subtitle"/>
        <w:spacing w:after="240"/>
      </w:pPr>
      <w:r w:rsidRPr="009119A5">
        <w:rPr>
          <w:i/>
        </w:rPr>
        <w:t>Footprints in Time</w:t>
      </w:r>
      <w:r>
        <w:t>: The Longitudinal Study of Indigenous Children</w:t>
      </w:r>
    </w:p>
    <w:p w14:paraId="319F3A04" w14:textId="77777777" w:rsidR="00BA5B4B" w:rsidRPr="00BA5B4B" w:rsidRDefault="00BA5B4B" w:rsidP="005A7513">
      <w:pPr>
        <w:spacing w:after="0"/>
        <w:sectPr w:rsidR="00BA5B4B" w:rsidRPr="00BA5B4B" w:rsidSect="00EB0F33">
          <w:footerReference w:type="default" r:id="rId9"/>
          <w:headerReference w:type="first" r:id="rId10"/>
          <w:footerReference w:type="first" r:id="rId11"/>
          <w:pgSz w:w="11906" w:h="16838" w:code="9"/>
          <w:pgMar w:top="1112" w:right="851" w:bottom="1134" w:left="851" w:header="454" w:footer="454" w:gutter="0"/>
          <w:cols w:space="708"/>
          <w:titlePg/>
          <w:docGrid w:linePitch="360"/>
        </w:sectPr>
      </w:pPr>
    </w:p>
    <w:p w14:paraId="44817808" w14:textId="77777777" w:rsidR="00F8454B" w:rsidRDefault="00F8454B" w:rsidP="006F3845">
      <w:pPr>
        <w:pStyle w:val="Heading1"/>
      </w:pPr>
      <w:r w:rsidRPr="006F3845">
        <w:t>Overview</w:t>
      </w:r>
    </w:p>
    <w:p w14:paraId="35E696CF" w14:textId="77777777" w:rsidR="00BA5B4B" w:rsidRDefault="00BA5B4B" w:rsidP="006F3845">
      <w:pPr>
        <w:spacing w:before="40" w:after="60"/>
      </w:pPr>
      <w:r>
        <w:t xml:space="preserve">The Longitudinal Study of </w:t>
      </w:r>
      <w:r w:rsidR="00142DDD">
        <w:t xml:space="preserve">Indigenous </w:t>
      </w:r>
      <w:r>
        <w:t>Children (LSIC) follows the development of around 1,700 Aboriginal and Torres Strait Islander children and their families across urban, regional and remote Australia. The study provides a data resource that can be drawn on by government, researchers, service providers, parents and communities.</w:t>
      </w:r>
    </w:p>
    <w:p w14:paraId="6A345D1C" w14:textId="77777777" w:rsidR="00F8454B" w:rsidRDefault="00BA5B4B" w:rsidP="006F3845">
      <w:pPr>
        <w:spacing w:before="40" w:after="60"/>
      </w:pPr>
      <w:r>
        <w:t>LSIC is funded by the Australian Government</w:t>
      </w:r>
      <w:r w:rsidR="00050592">
        <w:t>, led by an Indigenous majority Steering Committee,</w:t>
      </w:r>
      <w:r>
        <w:t xml:space="preserve"> and managed by the Department of Social Services (DSS). It is one of the largest longitudinal studies of Indigenous people worldwide.</w:t>
      </w:r>
    </w:p>
    <w:p w14:paraId="75E4FA2C" w14:textId="77777777" w:rsidR="00F8454B" w:rsidRPr="00640F9C" w:rsidRDefault="00F8454B" w:rsidP="006F3845">
      <w:pPr>
        <w:pStyle w:val="Heading1"/>
      </w:pPr>
      <w:r w:rsidRPr="00640F9C">
        <w:t>Purpose of the study</w:t>
      </w:r>
    </w:p>
    <w:p w14:paraId="6C5E659D" w14:textId="5DA67F3C" w:rsidR="00F8454B" w:rsidRDefault="00BA5B4B" w:rsidP="006F3845">
      <w:pPr>
        <w:spacing w:before="40" w:after="60"/>
      </w:pPr>
      <w:r w:rsidRPr="00284F92">
        <w:t xml:space="preserve">LSIC aims to improve the understanding </w:t>
      </w:r>
      <w:r w:rsidR="008000A2" w:rsidRPr="008000A2">
        <w:t>of what helps Aboriginal and Torres Strait Islander children and young people grow up strong.</w:t>
      </w:r>
    </w:p>
    <w:p w14:paraId="7C6D2D25" w14:textId="77777777" w:rsidR="00526F48" w:rsidRPr="00640F9C" w:rsidRDefault="00526F48" w:rsidP="00526F48">
      <w:pPr>
        <w:pStyle w:val="Heading1"/>
      </w:pPr>
      <w:r w:rsidRPr="00640F9C">
        <w:t>Survey methodology</w:t>
      </w:r>
    </w:p>
    <w:p w14:paraId="0369E10D" w14:textId="1461B4D6" w:rsidR="00526F48" w:rsidRPr="00BA5B4B" w:rsidRDefault="00526F48" w:rsidP="006373AB">
      <w:pPr>
        <w:spacing w:before="40" w:after="60"/>
      </w:pPr>
      <w:r w:rsidRPr="00BA5B4B">
        <w:t>Planning for the study started in 200</w:t>
      </w:r>
      <w:r>
        <w:t>3</w:t>
      </w:r>
      <w:r w:rsidRPr="00BA5B4B">
        <w:t xml:space="preserve">, and data collection started in 2008, building on two years of consultation with Aboriginal and Torres Strait Islander communities and </w:t>
      </w:r>
      <w:r w:rsidR="001D448D">
        <w:t>two years of trials and pilot</w:t>
      </w:r>
      <w:r w:rsidR="00EE141D">
        <w:t xml:space="preserve"> test</w:t>
      </w:r>
      <w:r w:rsidR="001D448D">
        <w:t>s.</w:t>
      </w:r>
    </w:p>
    <w:p w14:paraId="0FEB65E6" w14:textId="77777777" w:rsidR="00526F48" w:rsidRDefault="00526F48" w:rsidP="006373AB">
      <w:pPr>
        <w:spacing w:before="40" w:after="60"/>
      </w:pPr>
      <w:r>
        <w:t xml:space="preserve">Information is collected annually from two groups of Aboriginal and/or Torres Strait Islander children who were aged 6 to 24 months (B cohort) and 3½ - 5 years (K cohort) when the study began. LSIC also follows their parents, carers and </w:t>
      </w:r>
      <w:proofErr w:type="gramStart"/>
      <w:r>
        <w:t>school teachers</w:t>
      </w:r>
      <w:proofErr w:type="gramEnd"/>
      <w:r>
        <w:t>. Interviews are conducted by Aboriginal and Torres Strait Islander interviewers.</w:t>
      </w:r>
    </w:p>
    <w:p w14:paraId="54B0E88B" w14:textId="77777777" w:rsidR="00526F48" w:rsidRDefault="00526F48" w:rsidP="006373AB">
      <w:pPr>
        <w:spacing w:before="40" w:after="60"/>
      </w:pPr>
      <w:r>
        <w:t>Quantitative and qualitative responses are collected about a range of aspects of the ch</w:t>
      </w:r>
      <w:r w:rsidR="001D448D">
        <w:t xml:space="preserve">ild’s life including study </w:t>
      </w:r>
      <w:r>
        <w:t>children’s aspirations, role models and cultural strengths.</w:t>
      </w:r>
    </w:p>
    <w:p w14:paraId="21D5FAFC" w14:textId="77777777" w:rsidR="00526F48" w:rsidRDefault="00526F48" w:rsidP="00526F48">
      <w:pPr>
        <w:pStyle w:val="Heading1"/>
      </w:pPr>
      <w:r w:rsidRPr="00640F9C">
        <w:rPr>
          <w:noProof/>
        </w:rPr>
        <mc:AlternateContent>
          <mc:Choice Requires="wps">
            <w:drawing>
              <wp:anchor distT="0" distB="0" distL="114300" distR="114300" simplePos="0" relativeHeight="251662336" behindDoc="0" locked="0" layoutInCell="1" allowOverlap="1" wp14:anchorId="4BD8514C" wp14:editId="75FEEDF6">
                <wp:simplePos x="0" y="0"/>
                <wp:positionH relativeFrom="margin">
                  <wp:posOffset>-45085</wp:posOffset>
                </wp:positionH>
                <wp:positionV relativeFrom="paragraph">
                  <wp:posOffset>103950</wp:posOffset>
                </wp:positionV>
                <wp:extent cx="6551930" cy="1079500"/>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6551930" cy="1079500"/>
                        </a:xfrm>
                        <a:prstGeom prst="rect">
                          <a:avLst/>
                        </a:prstGeom>
                        <a:solidFill>
                          <a:schemeClr val="accent1"/>
                        </a:solidFill>
                        <a:ln w="6350">
                          <a:noFill/>
                        </a:ln>
                      </wps:spPr>
                      <wps:txbx>
                        <w:txbxContent>
                          <w:p w14:paraId="493A738B" w14:textId="2A913D65" w:rsidR="00640F9C" w:rsidRDefault="00640F9C" w:rsidP="00640F9C">
                            <w:r>
                              <w:rPr>
                                <w:b/>
                              </w:rPr>
                              <w:t xml:space="preserve">More information </w:t>
                            </w:r>
                            <w:r>
                              <w:t>about DSS longitudinal surveys is available at: www.</w:t>
                            </w:r>
                            <w:r w:rsidR="00024852">
                              <w:t>dss.gov.au/l</w:t>
                            </w:r>
                            <w:r>
                              <w:t>ongitudinal</w:t>
                            </w:r>
                            <w:r w:rsidR="00024852">
                              <w:t>-s</w:t>
                            </w:r>
                            <w:r>
                              <w:t>tudies</w:t>
                            </w:r>
                          </w:p>
                          <w:p w14:paraId="626F6E97" w14:textId="77777777" w:rsidR="00640F9C" w:rsidRDefault="00640F9C" w:rsidP="00640F9C">
                            <w:r>
                              <w:rPr>
                                <w:b/>
                              </w:rPr>
                              <w:t>Data access -</w:t>
                            </w:r>
                            <w:r>
                              <w:t xml:space="preserve"> you can apply via the Australian Data Archive - da</w:t>
                            </w:r>
                            <w:r w:rsidR="00B20242">
                              <w:t>taverse.ada.edu.au/</w:t>
                            </w:r>
                            <w:proofErr w:type="spellStart"/>
                            <w:r w:rsidR="00B20242">
                              <w:t>dataverse</w:t>
                            </w:r>
                            <w:proofErr w:type="spellEnd"/>
                            <w:r w:rsidR="00B20242">
                              <w:t>/</w:t>
                            </w:r>
                            <w:proofErr w:type="spellStart"/>
                            <w:r w:rsidR="00B20242">
                              <w:t>lsi</w:t>
                            </w:r>
                            <w:r>
                              <w:t>c</w:t>
                            </w:r>
                            <w:proofErr w:type="spellEnd"/>
                            <w:r w:rsidR="00F55168">
                              <w:br/>
                            </w:r>
                            <w:r>
                              <w:t>Releases include a data user guide, a data dictionary and questionnaires with data labels.</w:t>
                            </w:r>
                          </w:p>
                          <w:p w14:paraId="67F2818D" w14:textId="77777777" w:rsidR="00640F9C" w:rsidRDefault="00640F9C" w:rsidP="00640F9C">
                            <w:r>
                              <w:rPr>
                                <w:b/>
                              </w:rPr>
                              <w:t>Ad hoc data requests</w:t>
                            </w:r>
                            <w:r>
                              <w:t xml:space="preserve"> are available for small requirements. Please email your request to: LongitudinalStudies@dss.gov.au</w:t>
                            </w:r>
                          </w:p>
                          <w:p w14:paraId="5D60F13C" w14:textId="77777777" w:rsidR="00640F9C" w:rsidRDefault="00640F9C" w:rsidP="00640F9C">
                            <w:r>
                              <w:rPr>
                                <w:b/>
                              </w:rPr>
                              <w:t xml:space="preserve">Bibliographic research repository </w:t>
                            </w:r>
                            <w:r>
                              <w:t>for longitudinal analysis using DSS datasets: see flosse.dss.gov.au</w:t>
                            </w:r>
                          </w:p>
                          <w:p w14:paraId="6B138407" w14:textId="77777777" w:rsidR="00640F9C" w:rsidRDefault="00640F9C" w:rsidP="00640F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D8514C" id="_x0000_t202" coordsize="21600,21600" o:spt="202" path="m,l,21600r21600,l21600,xe">
                <v:stroke joinstyle="miter"/>
                <v:path gradientshapeok="t" o:connecttype="rect"/>
              </v:shapetype>
              <v:shape id="Text Box 5" o:spid="_x0000_s1026" type="#_x0000_t202" style="position:absolute;margin-left:-3.55pt;margin-top:8.2pt;width:515.9pt;height: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" fillcolor="#530778 [3204]" stroked="f" strokeweight=".5pt">
                <v:textbox>
                  <w:txbxContent>
                    <w:p w14:paraId="493A738B" w14:textId="2A913D65" w:rsidR="00640F9C" w:rsidRDefault="00640F9C" w:rsidP="00640F9C">
                      <w:r>
                        <w:rPr>
                          <w:b/>
                        </w:rPr>
                        <w:t xml:space="preserve">More information </w:t>
                      </w:r>
                      <w:r>
                        <w:t>about DSS longitudinal surveys is available at: www.</w:t>
                      </w:r>
                      <w:r w:rsidR="00024852">
                        <w:t>dss.gov.au/l</w:t>
                      </w:r>
                      <w:r>
                        <w:t>ongitudinal</w:t>
                      </w:r>
                      <w:r w:rsidR="00024852">
                        <w:t>-s</w:t>
                      </w:r>
                      <w:r>
                        <w:t>tudies</w:t>
                      </w:r>
                    </w:p>
                    <w:p w14:paraId="626F6E97" w14:textId="77777777" w:rsidR="00640F9C" w:rsidRDefault="00640F9C" w:rsidP="00640F9C">
                      <w:r>
                        <w:rPr>
                          <w:b/>
                        </w:rPr>
                        <w:t>Data access -</w:t>
                      </w:r>
                      <w:r>
                        <w:t xml:space="preserve"> you can apply via the Australian Data Archive - da</w:t>
                      </w:r>
                      <w:r w:rsidR="00B20242">
                        <w:t>taverse.ada.edu.au/</w:t>
                      </w:r>
                      <w:proofErr w:type="spellStart"/>
                      <w:r w:rsidR="00B20242">
                        <w:t>dataverse</w:t>
                      </w:r>
                      <w:proofErr w:type="spellEnd"/>
                      <w:r w:rsidR="00B20242">
                        <w:t>/</w:t>
                      </w:r>
                      <w:proofErr w:type="spellStart"/>
                      <w:r w:rsidR="00B20242">
                        <w:t>lsi</w:t>
                      </w:r>
                      <w:r>
                        <w:t>c</w:t>
                      </w:r>
                      <w:proofErr w:type="spellEnd"/>
                      <w:r w:rsidR="00F55168">
                        <w:br/>
                      </w:r>
                      <w:r>
                        <w:t>Releases include a data user guide, a data dictionary and questionnaires with data labels.</w:t>
                      </w:r>
                    </w:p>
                    <w:p w14:paraId="67F2818D" w14:textId="77777777" w:rsidR="00640F9C" w:rsidRDefault="00640F9C" w:rsidP="00640F9C">
                      <w:r>
                        <w:rPr>
                          <w:b/>
                        </w:rPr>
                        <w:t>Ad hoc data requests</w:t>
                      </w:r>
                      <w:r>
                        <w:t xml:space="preserve"> are available for small requirements. Please email your request to: LongitudinalStudies@dss.gov.au</w:t>
                      </w:r>
                    </w:p>
                    <w:p w14:paraId="5D60F13C" w14:textId="77777777" w:rsidR="00640F9C" w:rsidRDefault="00640F9C" w:rsidP="00640F9C">
                      <w:r>
                        <w:rPr>
                          <w:b/>
                        </w:rPr>
                        <w:t xml:space="preserve">Bibliographic research repository </w:t>
                      </w:r>
                      <w:r>
                        <w:t>for longitudinal analysis using DSS datasets: see flosse.dss.gov.au</w:t>
                      </w:r>
                    </w:p>
                    <w:p w14:paraId="6B138407" w14:textId="77777777" w:rsidR="00640F9C" w:rsidRDefault="00640F9C" w:rsidP="00640F9C"/>
                  </w:txbxContent>
                </v:textbox>
                <w10:wrap anchorx="margin"/>
              </v:shape>
            </w:pict>
          </mc:Fallback>
        </mc:AlternateContent>
      </w:r>
      <w:r w:rsidR="00BA5B4B">
        <w:br w:type="column"/>
      </w:r>
      <w:r>
        <w:t>Data management</w:t>
      </w:r>
    </w:p>
    <w:p w14:paraId="290A4AE6" w14:textId="63D08F3E" w:rsidR="00526F48" w:rsidRDefault="00526F48" w:rsidP="006373AB">
      <w:pPr>
        <w:spacing w:before="40" w:after="60"/>
      </w:pPr>
      <w:r>
        <w:t>Data is linked with</w:t>
      </w:r>
      <w:r w:rsidR="007E6AB2">
        <w:t xml:space="preserve"> </w:t>
      </w:r>
      <w:r>
        <w:t>the National Assessment Program – Literacy and Numeracy (NAPLAN) and My School data.</w:t>
      </w:r>
    </w:p>
    <w:p w14:paraId="0AE8199F" w14:textId="77777777" w:rsidR="00526F48" w:rsidRDefault="00526F48" w:rsidP="006373AB">
      <w:pPr>
        <w:spacing w:before="40" w:after="60"/>
      </w:pPr>
      <w:r>
        <w:t>Ethical clearance is sought from the Australian Institute of Aboriginal and Torres Strait Islander Studies (AIATSIS) Ethics Committee</w:t>
      </w:r>
      <w:r w:rsidR="001D448D">
        <w:t xml:space="preserve"> as</w:t>
      </w:r>
      <w:r>
        <w:t xml:space="preserve"> the primary Human Research Ethics </w:t>
      </w:r>
      <w:r w:rsidR="001D448D">
        <w:t>Committee (HREC) for the study.</w:t>
      </w:r>
    </w:p>
    <w:p w14:paraId="052BA7DB" w14:textId="77777777" w:rsidR="00526F48" w:rsidRDefault="00526F48" w:rsidP="00526F48">
      <w:pPr>
        <w:pStyle w:val="Heading1"/>
      </w:pPr>
      <w:r>
        <w:t>Key research questions</w:t>
      </w:r>
    </w:p>
    <w:p w14:paraId="76D32DC9" w14:textId="77777777" w:rsidR="00526F48" w:rsidRPr="00BA5B4B" w:rsidRDefault="00526F48" w:rsidP="00526F48">
      <w:pPr>
        <w:spacing w:before="40" w:after="60"/>
      </w:pPr>
      <w:r w:rsidRPr="00C7202B">
        <w:t>The</w:t>
      </w:r>
      <w:r w:rsidRPr="00BA5B4B">
        <w:t xml:space="preserve"> key research questions, formulated under the guidance of the LSIC Steering Committee, are:</w:t>
      </w:r>
    </w:p>
    <w:p w14:paraId="1E905ED3" w14:textId="77777777" w:rsidR="00526F48" w:rsidRPr="00526F48" w:rsidRDefault="00526F48" w:rsidP="00050592">
      <w:pPr>
        <w:pStyle w:val="ListBullet"/>
        <w:spacing w:after="60"/>
        <w:rPr>
          <w:szCs w:val="17"/>
        </w:rPr>
      </w:pPr>
      <w:r w:rsidRPr="00526F48">
        <w:rPr>
          <w:szCs w:val="17"/>
        </w:rPr>
        <w:t xml:space="preserve">What do Aboriginal and Torres Strait Islander children </w:t>
      </w:r>
      <w:r w:rsidR="00050592">
        <w:rPr>
          <w:szCs w:val="17"/>
        </w:rPr>
        <w:t xml:space="preserve">and young people </w:t>
      </w:r>
      <w:r w:rsidRPr="00526F48">
        <w:rPr>
          <w:szCs w:val="17"/>
        </w:rPr>
        <w:t>need to grow up strong?</w:t>
      </w:r>
    </w:p>
    <w:p w14:paraId="23928039" w14:textId="77777777" w:rsidR="00526F48" w:rsidRPr="00526F48" w:rsidRDefault="00526F48" w:rsidP="00050592">
      <w:pPr>
        <w:pStyle w:val="ListBullet"/>
        <w:spacing w:after="60"/>
        <w:rPr>
          <w:szCs w:val="17"/>
        </w:rPr>
      </w:pPr>
      <w:r w:rsidRPr="00526F48">
        <w:rPr>
          <w:szCs w:val="17"/>
        </w:rPr>
        <w:t xml:space="preserve">What helps Aboriginal and Torres Strait Islander children and young people to stay on track or become healthier, </w:t>
      </w:r>
      <w:proofErr w:type="gramStart"/>
      <w:r w:rsidRPr="00526F48">
        <w:rPr>
          <w:szCs w:val="17"/>
        </w:rPr>
        <w:t>more positive and strong</w:t>
      </w:r>
      <w:proofErr w:type="gramEnd"/>
      <w:r w:rsidRPr="00526F48">
        <w:rPr>
          <w:szCs w:val="17"/>
        </w:rPr>
        <w:t>?</w:t>
      </w:r>
    </w:p>
    <w:p w14:paraId="464DCDB1" w14:textId="77777777" w:rsidR="00526F48" w:rsidRPr="00526F48" w:rsidRDefault="00526F48" w:rsidP="00050592">
      <w:pPr>
        <w:pStyle w:val="ListBullet"/>
        <w:spacing w:after="60"/>
        <w:rPr>
          <w:szCs w:val="17"/>
        </w:rPr>
      </w:pPr>
      <w:r w:rsidRPr="00526F48">
        <w:rPr>
          <w:szCs w:val="17"/>
        </w:rPr>
        <w:t>What is the importance of family, extended family and community in adolescence and emerging adulthood?</w:t>
      </w:r>
    </w:p>
    <w:p w14:paraId="31D8E7FA" w14:textId="77777777" w:rsidR="00526F48" w:rsidRPr="00526F48" w:rsidRDefault="00526F48" w:rsidP="00050592">
      <w:pPr>
        <w:pStyle w:val="ListBullet"/>
        <w:spacing w:after="60"/>
        <w:rPr>
          <w:szCs w:val="17"/>
        </w:rPr>
      </w:pPr>
      <w:r w:rsidRPr="00526F48">
        <w:rPr>
          <w:szCs w:val="17"/>
        </w:rPr>
        <w:t>How can services and other types of support make a difference to the lives of Aboriginal and Torres Strait Islander children and young people?</w:t>
      </w:r>
    </w:p>
    <w:p w14:paraId="69483224" w14:textId="77777777" w:rsidR="00526F48" w:rsidRPr="00526F48" w:rsidRDefault="00526F48" w:rsidP="00050592">
      <w:pPr>
        <w:pStyle w:val="ListBullet"/>
        <w:spacing w:after="60"/>
        <w:rPr>
          <w:szCs w:val="17"/>
        </w:rPr>
      </w:pPr>
      <w:r w:rsidRPr="00526F48">
        <w:rPr>
          <w:szCs w:val="17"/>
        </w:rPr>
        <w:t>How do Aboriginal and Torres Strait Islander children and young people transit</w:t>
      </w:r>
      <w:r w:rsidR="001D448D">
        <w:rPr>
          <w:szCs w:val="17"/>
        </w:rPr>
        <w:t>ion into and through adulthood?</w:t>
      </w:r>
    </w:p>
    <w:p w14:paraId="11B8847E" w14:textId="77777777" w:rsidR="00526F48" w:rsidRPr="00526F48" w:rsidRDefault="00526F48" w:rsidP="00050592">
      <w:pPr>
        <w:pStyle w:val="ListBullet"/>
        <w:spacing w:after="60"/>
        <w:rPr>
          <w:szCs w:val="17"/>
        </w:rPr>
      </w:pPr>
      <w:r w:rsidRPr="00526F48">
        <w:rPr>
          <w:szCs w:val="17"/>
        </w:rPr>
        <w:t>What does it mean to be a young Aboriginal and/or Torres Strait Islander growing up in the 21</w:t>
      </w:r>
      <w:r w:rsidRPr="00526F48">
        <w:rPr>
          <w:szCs w:val="17"/>
          <w:vertAlign w:val="superscript"/>
        </w:rPr>
        <w:t>st</w:t>
      </w:r>
      <w:r w:rsidRPr="00526F48">
        <w:rPr>
          <w:szCs w:val="17"/>
        </w:rPr>
        <w:t xml:space="preserve"> century?</w:t>
      </w:r>
    </w:p>
    <w:p w14:paraId="6EBFA173" w14:textId="77777777" w:rsidR="00F8454B" w:rsidRDefault="00BA5B4B" w:rsidP="006F3845">
      <w:pPr>
        <w:pStyle w:val="Heading1"/>
      </w:pPr>
      <w:r>
        <w:t>Footprints in Time locations</w:t>
      </w:r>
    </w:p>
    <w:p w14:paraId="48A1A426" w14:textId="77777777" w:rsidR="00F8454B" w:rsidRPr="00BA5B4B" w:rsidRDefault="00BA5B4B" w:rsidP="006373AB">
      <w:pPr>
        <w:spacing w:before="40" w:after="60"/>
        <w:rPr>
          <w:rFonts w:cs="Gotham Light"/>
          <w:color w:val="000000"/>
          <w:sz w:val="17"/>
          <w:szCs w:val="17"/>
        </w:rPr>
      </w:pPr>
      <w:r w:rsidRPr="0090264C">
        <w:t xml:space="preserve">The LSIC sample is not nationally representative. However, </w:t>
      </w:r>
      <w:r>
        <w:br/>
      </w:r>
      <w:r w:rsidRPr="0090264C">
        <w:t xml:space="preserve">it does broadly reflect the distribution of Aboriginal and </w:t>
      </w:r>
      <w:r>
        <w:br/>
      </w:r>
      <w:r w:rsidRPr="0090264C">
        <w:t>Torres</w:t>
      </w:r>
      <w:r>
        <w:t> </w:t>
      </w:r>
      <w:r w:rsidRPr="0090264C">
        <w:t>Strait</w:t>
      </w:r>
      <w:r>
        <w:t> </w:t>
      </w:r>
      <w:r w:rsidR="001D448D">
        <w:t xml:space="preserve">Islander children aged between </w:t>
      </w:r>
      <w:r w:rsidRPr="0090264C">
        <w:t xml:space="preserve">0 and 5 years at the study’s commencement in 2008 </w:t>
      </w:r>
      <w:r>
        <w:t>across</w:t>
      </w:r>
      <w:r w:rsidRPr="0090264C">
        <w:t xml:space="preserve"> urban, regional and remote areas</w:t>
      </w:r>
      <w:r w:rsidR="00F8454B">
        <w:rPr>
          <w:rFonts w:cs="Gotham Light"/>
          <w:color w:val="000000"/>
          <w:sz w:val="17"/>
          <w:szCs w:val="17"/>
        </w:rPr>
        <w:t>.</w:t>
      </w:r>
      <w:r w:rsidR="00F8454B">
        <w:br w:type="page"/>
      </w:r>
    </w:p>
    <w:p w14:paraId="7C232AE1" w14:textId="77777777" w:rsidR="00F8454B" w:rsidRDefault="008F2825" w:rsidP="006F3845">
      <w:pPr>
        <w:pStyle w:val="Heading1"/>
      </w:pPr>
      <w:r>
        <w:lastRenderedPageBreak/>
        <w:t>Study content o</w:t>
      </w:r>
      <w:r w:rsidR="00F8454B">
        <w:t>verview</w:t>
      </w:r>
    </w:p>
    <w:p w14:paraId="6C30FB36" w14:textId="77777777" w:rsidR="005A7513" w:rsidRPr="005A7513" w:rsidRDefault="005A7513" w:rsidP="005A7513">
      <w:pPr>
        <w:sectPr w:rsidR="005A7513" w:rsidRPr="005A7513" w:rsidSect="009129AA">
          <w:type w:val="continuous"/>
          <w:pgSz w:w="11906" w:h="16838" w:code="9"/>
          <w:pgMar w:top="1112" w:right="851" w:bottom="1134" w:left="851" w:header="0" w:footer="454" w:gutter="0"/>
          <w:cols w:num="2" w:space="708"/>
          <w:titlePg/>
          <w:docGrid w:linePitch="360"/>
        </w:sectPr>
      </w:pPr>
    </w:p>
    <w:p w14:paraId="2E224207" w14:textId="77777777" w:rsidR="00A25682" w:rsidRPr="004C34FC" w:rsidRDefault="00A25682" w:rsidP="00EE141D">
      <w:pPr>
        <w:pStyle w:val="Heading2"/>
      </w:pPr>
      <w:r w:rsidRPr="004C34FC">
        <w:t>Household</w:t>
      </w:r>
    </w:p>
    <w:p w14:paraId="734BC04F" w14:textId="77777777" w:rsidR="00A25682" w:rsidRPr="00E666A5" w:rsidRDefault="00A25682" w:rsidP="00E666A5">
      <w:pPr>
        <w:pStyle w:val="ListBullet"/>
      </w:pPr>
      <w:r w:rsidRPr="00E666A5">
        <w:t>Age</w:t>
      </w:r>
    </w:p>
    <w:p w14:paraId="3C1D98A0" w14:textId="77777777" w:rsidR="00A25682" w:rsidRPr="00E666A5" w:rsidRDefault="00A25682" w:rsidP="00E666A5">
      <w:pPr>
        <w:pStyle w:val="ListBullet"/>
      </w:pPr>
      <w:r w:rsidRPr="00E666A5">
        <w:t>Sex</w:t>
      </w:r>
    </w:p>
    <w:p w14:paraId="56750AC4" w14:textId="77777777" w:rsidR="00A25682" w:rsidRPr="00E666A5" w:rsidRDefault="00A25682" w:rsidP="00E666A5">
      <w:pPr>
        <w:pStyle w:val="ListBullet"/>
      </w:pPr>
      <w:r w:rsidRPr="00E666A5">
        <w:t>Indigenous status</w:t>
      </w:r>
    </w:p>
    <w:p w14:paraId="632AD678" w14:textId="77777777" w:rsidR="00A25682" w:rsidRPr="00E666A5" w:rsidRDefault="00A25682" w:rsidP="00E666A5">
      <w:pPr>
        <w:pStyle w:val="ListBullet"/>
      </w:pPr>
      <w:r w:rsidRPr="00E666A5">
        <w:t>Relationships within family</w:t>
      </w:r>
    </w:p>
    <w:p w14:paraId="7D72AE8E" w14:textId="77777777" w:rsidR="00A25682" w:rsidRPr="004C34FC" w:rsidRDefault="00A25682" w:rsidP="00EE141D">
      <w:pPr>
        <w:pStyle w:val="Heading2"/>
      </w:pPr>
      <w:r w:rsidRPr="004C34FC">
        <w:t>Child’s physical development</w:t>
      </w:r>
    </w:p>
    <w:p w14:paraId="339F6C2E" w14:textId="150785B3" w:rsidR="00A25682" w:rsidRPr="006B295A" w:rsidRDefault="00A25682" w:rsidP="00E666A5">
      <w:pPr>
        <w:pStyle w:val="ListBullet"/>
      </w:pPr>
      <w:r w:rsidRPr="006B295A">
        <w:t>Global physical health</w:t>
      </w:r>
    </w:p>
    <w:p w14:paraId="0605FE73" w14:textId="77777777" w:rsidR="00A25682" w:rsidRPr="006B295A" w:rsidRDefault="00A25682" w:rsidP="00E666A5">
      <w:pPr>
        <w:pStyle w:val="ListBullet"/>
      </w:pPr>
      <w:r w:rsidRPr="00BD20FE">
        <w:t>Physical measurement</w:t>
      </w:r>
    </w:p>
    <w:p w14:paraId="2EFF3E2C" w14:textId="77777777" w:rsidR="00A25682" w:rsidRPr="006B295A" w:rsidRDefault="00A25682" w:rsidP="00E666A5">
      <w:pPr>
        <w:pStyle w:val="ListBullet"/>
      </w:pPr>
      <w:r w:rsidRPr="006B295A">
        <w:t>Puberty</w:t>
      </w:r>
    </w:p>
    <w:p w14:paraId="1100E0E6" w14:textId="77777777" w:rsidR="00A25682" w:rsidRPr="004C34FC" w:rsidRDefault="00F774C4" w:rsidP="00EE141D">
      <w:pPr>
        <w:pStyle w:val="Heading2"/>
      </w:pPr>
      <w:r>
        <w:t>S</w:t>
      </w:r>
      <w:r w:rsidR="00A25682" w:rsidRPr="004C34FC">
        <w:t>ocial &amp; emotional outcomes</w:t>
      </w:r>
    </w:p>
    <w:p w14:paraId="69C092E5" w14:textId="77777777" w:rsidR="00A25682" w:rsidRPr="006B295A" w:rsidRDefault="00A25682" w:rsidP="00E666A5">
      <w:pPr>
        <w:pStyle w:val="ListBullet"/>
      </w:pPr>
      <w:r w:rsidRPr="006B295A">
        <w:t>Behaviour</w:t>
      </w:r>
    </w:p>
    <w:p w14:paraId="1BD05600" w14:textId="77777777" w:rsidR="00A25682" w:rsidRPr="006B295A" w:rsidRDefault="00A25682" w:rsidP="00E666A5">
      <w:pPr>
        <w:pStyle w:val="ListBullet"/>
      </w:pPr>
      <w:r w:rsidRPr="006B295A">
        <w:t>Emotional</w:t>
      </w:r>
      <w:r w:rsidRPr="00A25682">
        <w:t xml:space="preserve"> </w:t>
      </w:r>
      <w:r w:rsidRPr="006B295A">
        <w:t>development</w:t>
      </w:r>
    </w:p>
    <w:p w14:paraId="22800CAD" w14:textId="77777777" w:rsidR="00A25682" w:rsidRPr="006B295A" w:rsidRDefault="00A25682" w:rsidP="00E666A5">
      <w:pPr>
        <w:pStyle w:val="ListBullet"/>
      </w:pPr>
      <w:r w:rsidRPr="006B295A">
        <w:t>Social</w:t>
      </w:r>
      <w:r w:rsidRPr="00A25682">
        <w:t xml:space="preserve"> </w:t>
      </w:r>
      <w:r w:rsidRPr="006B295A">
        <w:t>development</w:t>
      </w:r>
    </w:p>
    <w:p w14:paraId="2573180C" w14:textId="77777777" w:rsidR="00A25682" w:rsidRPr="006B295A" w:rsidRDefault="00A25682" w:rsidP="00E666A5">
      <w:pPr>
        <w:pStyle w:val="ListBullet"/>
      </w:pPr>
      <w:r w:rsidRPr="006B295A">
        <w:t>Temperament</w:t>
      </w:r>
    </w:p>
    <w:p w14:paraId="4B6E5DF9" w14:textId="77777777" w:rsidR="00A25682" w:rsidRPr="006B295A" w:rsidRDefault="00A25682" w:rsidP="00E666A5">
      <w:pPr>
        <w:pStyle w:val="ListBullet"/>
      </w:pPr>
      <w:r w:rsidRPr="006B295A">
        <w:t>Social skills</w:t>
      </w:r>
    </w:p>
    <w:p w14:paraId="6417FC96" w14:textId="77777777" w:rsidR="00A25682" w:rsidRPr="004C34FC" w:rsidRDefault="00F774C4" w:rsidP="00EE141D">
      <w:pPr>
        <w:pStyle w:val="Heading2"/>
      </w:pPr>
      <w:r>
        <w:t>L</w:t>
      </w:r>
      <w:r w:rsidR="00A25682" w:rsidRPr="004C34FC">
        <w:t xml:space="preserve">earning &amp; </w:t>
      </w:r>
      <w:r w:rsidR="00A25682" w:rsidRPr="00EE141D">
        <w:t>cognition</w:t>
      </w:r>
      <w:r w:rsidR="00A25682" w:rsidRPr="004C34FC">
        <w:t xml:space="preserve"> outcomes</w:t>
      </w:r>
    </w:p>
    <w:p w14:paraId="0741EC40" w14:textId="77777777" w:rsidR="00A25682" w:rsidRPr="006B295A" w:rsidRDefault="00A25682" w:rsidP="00E666A5">
      <w:pPr>
        <w:pStyle w:val="ListBullet"/>
      </w:pPr>
      <w:r w:rsidRPr="006B295A">
        <w:t>Language</w:t>
      </w:r>
      <w:r w:rsidRPr="00A25682">
        <w:t xml:space="preserve"> </w:t>
      </w:r>
      <w:r w:rsidRPr="006B295A">
        <w:t>development</w:t>
      </w:r>
    </w:p>
    <w:p w14:paraId="0710F9FE" w14:textId="77777777" w:rsidR="00A25682" w:rsidRPr="006B295A" w:rsidRDefault="00A25682" w:rsidP="00E666A5">
      <w:pPr>
        <w:pStyle w:val="ListBullet"/>
      </w:pPr>
      <w:r w:rsidRPr="006B295A">
        <w:t>Matrix</w:t>
      </w:r>
      <w:r w:rsidRPr="00A25682">
        <w:t xml:space="preserve"> </w:t>
      </w:r>
      <w:r w:rsidRPr="006B295A">
        <w:t>reasoning</w:t>
      </w:r>
    </w:p>
    <w:p w14:paraId="3153353B" w14:textId="77777777" w:rsidR="00A25682" w:rsidRPr="006B295A" w:rsidRDefault="00A25682" w:rsidP="00E666A5">
      <w:pPr>
        <w:pStyle w:val="ListBullet"/>
      </w:pPr>
      <w:r w:rsidRPr="006B295A">
        <w:t>Executive</w:t>
      </w:r>
      <w:r w:rsidRPr="00A25682">
        <w:t xml:space="preserve"> </w:t>
      </w:r>
      <w:r w:rsidRPr="006B295A">
        <w:t>functioning</w:t>
      </w:r>
    </w:p>
    <w:p w14:paraId="602DD580" w14:textId="77777777" w:rsidR="00A25682" w:rsidRPr="006B295A" w:rsidRDefault="00A25682" w:rsidP="00E666A5">
      <w:pPr>
        <w:pStyle w:val="ListBullet"/>
      </w:pPr>
      <w:r w:rsidRPr="006B295A">
        <w:t>School</w:t>
      </w:r>
      <w:r w:rsidRPr="00A25682">
        <w:t xml:space="preserve"> </w:t>
      </w:r>
      <w:r w:rsidRPr="006B295A">
        <w:t>readiness</w:t>
      </w:r>
    </w:p>
    <w:p w14:paraId="59646AC3" w14:textId="77777777" w:rsidR="00A25682" w:rsidRPr="006B295A" w:rsidRDefault="00A25682" w:rsidP="00E666A5">
      <w:pPr>
        <w:pStyle w:val="ListBullet"/>
      </w:pPr>
      <w:r w:rsidRPr="006B295A">
        <w:t>Reading</w:t>
      </w:r>
    </w:p>
    <w:p w14:paraId="7C609DD1" w14:textId="77777777" w:rsidR="00A25682" w:rsidRPr="006B295A" w:rsidRDefault="00A25682" w:rsidP="00E666A5">
      <w:pPr>
        <w:pStyle w:val="ListBullet"/>
      </w:pPr>
      <w:r w:rsidRPr="006B295A">
        <w:t>Writing</w:t>
      </w:r>
    </w:p>
    <w:p w14:paraId="2193591B" w14:textId="77777777" w:rsidR="00A25682" w:rsidRDefault="00A25682" w:rsidP="00E666A5">
      <w:pPr>
        <w:pStyle w:val="ListBullet"/>
      </w:pPr>
      <w:r w:rsidRPr="006B295A">
        <w:t>Numeracy</w:t>
      </w:r>
    </w:p>
    <w:p w14:paraId="2CCE3627" w14:textId="77777777" w:rsidR="004C34FC" w:rsidRPr="006B295A" w:rsidRDefault="004C34FC" w:rsidP="00E666A5">
      <w:pPr>
        <w:pStyle w:val="ListBullet"/>
      </w:pPr>
      <w:r>
        <w:t>Executive function</w:t>
      </w:r>
    </w:p>
    <w:p w14:paraId="7E004BBC" w14:textId="77777777" w:rsidR="00A63A9E" w:rsidRPr="004C34FC" w:rsidRDefault="00A63A9E" w:rsidP="00EE141D">
      <w:pPr>
        <w:pStyle w:val="Heading2"/>
      </w:pPr>
      <w:r w:rsidRPr="004C34FC">
        <w:t xml:space="preserve">Culture, identity </w:t>
      </w:r>
    </w:p>
    <w:p w14:paraId="6C6655C5" w14:textId="77777777" w:rsidR="00A63A9E" w:rsidRDefault="00A63A9E" w:rsidP="00A63A9E">
      <w:pPr>
        <w:pStyle w:val="ListBullet"/>
      </w:pPr>
      <w:r>
        <w:t>Indigenous cultural events, practices, arts</w:t>
      </w:r>
    </w:p>
    <w:p w14:paraId="2CF544C1" w14:textId="77777777" w:rsidR="00A63A9E" w:rsidRDefault="00A63A9E" w:rsidP="00F3713D">
      <w:pPr>
        <w:pStyle w:val="ListBullet"/>
      </w:pPr>
      <w:r>
        <w:t>Connection to country</w:t>
      </w:r>
      <w:r w:rsidR="00F774C4">
        <w:t xml:space="preserve">, and </w:t>
      </w:r>
      <w:r>
        <w:t>tribe, language group or clan</w:t>
      </w:r>
    </w:p>
    <w:p w14:paraId="585B6007" w14:textId="77777777" w:rsidR="00A63A9E" w:rsidRDefault="00A63A9E" w:rsidP="004C34FC">
      <w:pPr>
        <w:pStyle w:val="ListBullet"/>
      </w:pPr>
      <w:r>
        <w:t>Family history, stolen generations</w:t>
      </w:r>
    </w:p>
    <w:p w14:paraId="447FC40F" w14:textId="77777777" w:rsidR="004C34FC" w:rsidRPr="00A63A9E" w:rsidRDefault="004C34FC" w:rsidP="004C34FC">
      <w:pPr>
        <w:pStyle w:val="ListBullet"/>
      </w:pPr>
      <w:r>
        <w:t>Importance of aspects of culture to Study Youth</w:t>
      </w:r>
    </w:p>
    <w:p w14:paraId="74915348" w14:textId="77777777" w:rsidR="00A25682" w:rsidRPr="004C34FC" w:rsidRDefault="00A25682" w:rsidP="00EE141D">
      <w:pPr>
        <w:pStyle w:val="Heading2"/>
      </w:pPr>
      <w:r w:rsidRPr="004C34FC">
        <w:t>Infant health &amp; development</w:t>
      </w:r>
    </w:p>
    <w:p w14:paraId="0634D736" w14:textId="77777777" w:rsidR="00A25682" w:rsidRPr="006B295A" w:rsidRDefault="00A25682" w:rsidP="00E666A5">
      <w:pPr>
        <w:pStyle w:val="ListBullet"/>
      </w:pPr>
      <w:r w:rsidRPr="006B295A">
        <w:t xml:space="preserve">Maternal health </w:t>
      </w:r>
      <w:r>
        <w:t>&amp;</w:t>
      </w:r>
      <w:r w:rsidRPr="006B295A">
        <w:t xml:space="preserve"> care</w:t>
      </w:r>
    </w:p>
    <w:p w14:paraId="3430F561" w14:textId="77777777" w:rsidR="00A25682" w:rsidRPr="006B295A" w:rsidRDefault="00A25682" w:rsidP="00E666A5">
      <w:pPr>
        <w:pStyle w:val="ListBullet"/>
      </w:pPr>
      <w:r w:rsidRPr="006B295A">
        <w:t xml:space="preserve">Alcohol, tobacco </w:t>
      </w:r>
      <w:r>
        <w:t>&amp;</w:t>
      </w:r>
      <w:r w:rsidRPr="006B295A">
        <w:t xml:space="preserve"> substance use in pregnancy</w:t>
      </w:r>
    </w:p>
    <w:p w14:paraId="55425E02" w14:textId="77777777" w:rsidR="00A25682" w:rsidRPr="006B295A" w:rsidRDefault="00A25682" w:rsidP="00E666A5">
      <w:pPr>
        <w:pStyle w:val="ListBullet"/>
      </w:pPr>
      <w:r w:rsidRPr="006B295A">
        <w:t xml:space="preserve">Birth </w:t>
      </w:r>
      <w:r>
        <w:t>&amp;</w:t>
      </w:r>
      <w:r w:rsidRPr="006B295A">
        <w:t xml:space="preserve"> birth weight</w:t>
      </w:r>
    </w:p>
    <w:p w14:paraId="6E1D4F69" w14:textId="77777777" w:rsidR="00A25682" w:rsidRPr="006B295A" w:rsidRDefault="00A25682" w:rsidP="00E666A5">
      <w:pPr>
        <w:pStyle w:val="ListBullet"/>
      </w:pPr>
      <w:r w:rsidRPr="006B295A">
        <w:t>Post-natal depression</w:t>
      </w:r>
    </w:p>
    <w:p w14:paraId="757C636E" w14:textId="77777777" w:rsidR="00A25682" w:rsidRPr="006B295A" w:rsidRDefault="00A25682" w:rsidP="00E666A5">
      <w:pPr>
        <w:pStyle w:val="ListBullet"/>
      </w:pPr>
      <w:r w:rsidRPr="006B295A">
        <w:t xml:space="preserve">Early diet </w:t>
      </w:r>
      <w:r>
        <w:t>&amp;</w:t>
      </w:r>
      <w:r w:rsidRPr="006B295A">
        <w:t xml:space="preserve"> feeding</w:t>
      </w:r>
    </w:p>
    <w:p w14:paraId="3FFF6F91" w14:textId="18AC64EE" w:rsidR="00A25682" w:rsidRPr="004C34FC" w:rsidRDefault="00A25682" w:rsidP="00EE141D">
      <w:pPr>
        <w:pStyle w:val="Heading2"/>
      </w:pPr>
      <w:r w:rsidRPr="004C34FC">
        <w:t>Child health status</w:t>
      </w:r>
    </w:p>
    <w:p w14:paraId="4567EA36" w14:textId="77777777" w:rsidR="00A25682" w:rsidRPr="006B295A" w:rsidRDefault="00A25682" w:rsidP="00E666A5">
      <w:pPr>
        <w:pStyle w:val="ListBullet"/>
      </w:pPr>
      <w:r w:rsidRPr="006B295A">
        <w:t>Global health</w:t>
      </w:r>
    </w:p>
    <w:p w14:paraId="3E90FFF8" w14:textId="77777777" w:rsidR="00A25682" w:rsidRPr="006B295A" w:rsidRDefault="00A25682" w:rsidP="00E666A5">
      <w:pPr>
        <w:pStyle w:val="ListBullet"/>
      </w:pPr>
      <w:r w:rsidRPr="006B295A">
        <w:t>Disability</w:t>
      </w:r>
    </w:p>
    <w:p w14:paraId="5BB8AB94" w14:textId="77777777" w:rsidR="00A25682" w:rsidRPr="006B295A" w:rsidRDefault="00A25682" w:rsidP="00E666A5">
      <w:pPr>
        <w:pStyle w:val="ListBullet"/>
      </w:pPr>
      <w:r w:rsidRPr="006B295A">
        <w:t>Medical conditions</w:t>
      </w:r>
    </w:p>
    <w:p w14:paraId="569B287A" w14:textId="77777777" w:rsidR="00A25682" w:rsidRPr="006B295A" w:rsidRDefault="00A25682" w:rsidP="00E666A5">
      <w:pPr>
        <w:pStyle w:val="ListBullet"/>
      </w:pPr>
      <w:r w:rsidRPr="006B295A">
        <w:t>Oral health</w:t>
      </w:r>
    </w:p>
    <w:p w14:paraId="196CB6C0" w14:textId="77777777" w:rsidR="00A25682" w:rsidRPr="006B295A" w:rsidRDefault="00A25682" w:rsidP="00E666A5">
      <w:pPr>
        <w:pStyle w:val="ListBullet"/>
      </w:pPr>
      <w:r w:rsidRPr="006B295A">
        <w:t>Injuries</w:t>
      </w:r>
    </w:p>
    <w:p w14:paraId="7AABA2D6" w14:textId="77777777" w:rsidR="00A25682" w:rsidRPr="006B295A" w:rsidRDefault="00A25682" w:rsidP="00E666A5">
      <w:pPr>
        <w:pStyle w:val="ListBullet"/>
      </w:pPr>
      <w:r w:rsidRPr="006B295A">
        <w:t>Hospital stays &amp; health visits</w:t>
      </w:r>
    </w:p>
    <w:p w14:paraId="2592E9B3" w14:textId="77777777" w:rsidR="00A25682" w:rsidRPr="006B295A" w:rsidRDefault="00A25682" w:rsidP="00E666A5">
      <w:pPr>
        <w:pStyle w:val="ListBullet"/>
      </w:pPr>
      <w:r w:rsidRPr="006B295A">
        <w:t>Sleeping problems</w:t>
      </w:r>
    </w:p>
    <w:p w14:paraId="101C388B" w14:textId="77777777" w:rsidR="00A25682" w:rsidRPr="006B295A" w:rsidRDefault="00A25682" w:rsidP="00E666A5">
      <w:pPr>
        <w:pStyle w:val="ListBullet"/>
      </w:pPr>
      <w:r w:rsidRPr="006B295A">
        <w:t>Nutrition</w:t>
      </w:r>
      <w:r w:rsidR="00A63A9E">
        <w:t>, bush tucker</w:t>
      </w:r>
    </w:p>
    <w:p w14:paraId="25B1EF09" w14:textId="3D6A47A2" w:rsidR="00A25682" w:rsidRPr="004C34FC" w:rsidRDefault="00A25682" w:rsidP="00EE141D">
      <w:pPr>
        <w:pStyle w:val="Heading2"/>
      </w:pPr>
      <w:r w:rsidRPr="004C34FC">
        <w:t>Parental health</w:t>
      </w:r>
    </w:p>
    <w:p w14:paraId="362BEB23" w14:textId="627F914D" w:rsidR="00A25682" w:rsidRDefault="00A25682" w:rsidP="00E666A5">
      <w:pPr>
        <w:pStyle w:val="ListBullet"/>
      </w:pPr>
      <w:r w:rsidRPr="006B295A">
        <w:t>Ongoing health conditions</w:t>
      </w:r>
    </w:p>
    <w:p w14:paraId="4DE86067" w14:textId="0AA6EBE2" w:rsidR="00A25682" w:rsidRDefault="00A25682" w:rsidP="00E666A5">
      <w:pPr>
        <w:pStyle w:val="ListBullet"/>
      </w:pPr>
      <w:r>
        <w:t>Personal, social &amp; cultural resilience</w:t>
      </w:r>
    </w:p>
    <w:p w14:paraId="66C71C38" w14:textId="77777777" w:rsidR="00A25682" w:rsidRDefault="00A25682" w:rsidP="00E666A5">
      <w:pPr>
        <w:pStyle w:val="ListBullet"/>
      </w:pPr>
      <w:r>
        <w:t>Social &amp; emotional wellbeing</w:t>
      </w:r>
    </w:p>
    <w:p w14:paraId="7F927126" w14:textId="6FEC03C0" w:rsidR="00A25682" w:rsidRDefault="00A25682" w:rsidP="00E666A5">
      <w:pPr>
        <w:pStyle w:val="ListBullet"/>
      </w:pPr>
      <w:r>
        <w:t>Smoking / alcoholic habits &amp; child exposure</w:t>
      </w:r>
    </w:p>
    <w:p w14:paraId="78B2672B" w14:textId="4B9B6489" w:rsidR="00EE141D" w:rsidRDefault="00EE141D" w:rsidP="00EE141D">
      <w:pPr>
        <w:pStyle w:val="ListBullet"/>
        <w:numPr>
          <w:ilvl w:val="0"/>
          <w:numId w:val="0"/>
        </w:numPr>
        <w:ind w:left="170" w:hanging="170"/>
      </w:pPr>
    </w:p>
    <w:p w14:paraId="067AECDD" w14:textId="28A8C2CC" w:rsidR="00EE141D" w:rsidRPr="006B295A" w:rsidRDefault="00F2153A" w:rsidP="00EE141D">
      <w:pPr>
        <w:pStyle w:val="ListBullet"/>
        <w:numPr>
          <w:ilvl w:val="0"/>
          <w:numId w:val="0"/>
        </w:numPr>
        <w:ind w:left="170" w:hanging="170"/>
      </w:pPr>
      <w:r w:rsidRPr="00640F9C">
        <w:rPr>
          <w:noProof/>
        </w:rPr>
        <mc:AlternateContent>
          <mc:Choice Requires="wps">
            <w:drawing>
              <wp:anchor distT="0" distB="0" distL="114300" distR="114300" simplePos="0" relativeHeight="251664384" behindDoc="0" locked="0" layoutInCell="1" allowOverlap="1" wp14:anchorId="06E4D0FA" wp14:editId="315ED5C2">
                <wp:simplePos x="0" y="0"/>
                <wp:positionH relativeFrom="margin">
                  <wp:posOffset>-38100</wp:posOffset>
                </wp:positionH>
                <wp:positionV relativeFrom="paragraph">
                  <wp:posOffset>163195</wp:posOffset>
                </wp:positionV>
                <wp:extent cx="6551930" cy="612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6551930" cy="612000"/>
                        </a:xfrm>
                        <a:prstGeom prst="rect">
                          <a:avLst/>
                        </a:prstGeom>
                        <a:solidFill>
                          <a:schemeClr val="bg2">
                            <a:lumMod val="90000"/>
                          </a:schemeClr>
                        </a:solidFill>
                        <a:ln w="6350">
                          <a:noFill/>
                        </a:ln>
                      </wps:spPr>
                      <wps:txbx>
                        <w:txbxContent>
                          <w:p w14:paraId="5A0CD806" w14:textId="4D552F86" w:rsidR="00EE141D" w:rsidRDefault="00EE141D" w:rsidP="00B87AEA">
                            <w:pPr>
                              <w:spacing w:before="40"/>
                            </w:pPr>
                            <w:r w:rsidRPr="00EE141D">
                              <w:t>The Department of Social Services acknowledges the traditional country throughout Australia on which we gather, live, work and stand. We acknowledge all traditional custodians, their Elders past, present and emerging and we pay our respects to their continuing connection to their culture, community, land, sea and rivers.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E4D0FA" id="Text Box 1" o:spid="_x0000_s1027" type="#_x0000_t202" style="position:absolute;left:0;text-align:left;margin-left:-3pt;margin-top:12.85pt;width:515.9pt;height:4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" fillcolor="#dedede [2894]" stroked="f" strokeweight=".5pt">
                <v:textbox>
                  <w:txbxContent>
                    <w:p w14:paraId="5A0CD806" w14:textId="4D552F86" w:rsidR="00EE141D" w:rsidRDefault="00EE141D" w:rsidP="00B87AEA">
                      <w:pPr>
                        <w:spacing w:before="40"/>
                      </w:pPr>
                      <w:r w:rsidRPr="00EE141D">
                        <w:t>The Department of Social Services acknowledges the traditional country throughout Australia on which we gather, live, work and stand. We acknowledge all traditional custodians, their Elders past, present and emerging and we pay our respects to their continuing connection to their culture, community, land, sea and rivers.</w:t>
                      </w:r>
                    </w:p>
                  </w:txbxContent>
                </v:textbox>
                <w10:wrap anchorx="margin"/>
              </v:shape>
            </w:pict>
          </mc:Fallback>
        </mc:AlternateContent>
      </w:r>
    </w:p>
    <w:p w14:paraId="300BB2B8" w14:textId="77777777" w:rsidR="00A25682" w:rsidRPr="00A25682" w:rsidRDefault="00A25682" w:rsidP="00EE141D">
      <w:pPr>
        <w:pStyle w:val="Heading2"/>
      </w:pPr>
      <w:r w:rsidRPr="004C34FC">
        <w:t>Relationships</w:t>
      </w:r>
    </w:p>
    <w:p w14:paraId="4BD416AF" w14:textId="77777777" w:rsidR="00A25682" w:rsidRPr="006B295A" w:rsidRDefault="00A25682" w:rsidP="00E666A5">
      <w:pPr>
        <w:pStyle w:val="ListBullet"/>
      </w:pPr>
      <w:r w:rsidRPr="006B295A">
        <w:t>Closeness of relationships</w:t>
      </w:r>
    </w:p>
    <w:p w14:paraId="22770940" w14:textId="77777777" w:rsidR="00A25682" w:rsidRPr="006B295A" w:rsidRDefault="00A25682" w:rsidP="00E666A5">
      <w:pPr>
        <w:pStyle w:val="ListBullet"/>
      </w:pPr>
      <w:r w:rsidRPr="006B295A">
        <w:t>Contact with</w:t>
      </w:r>
      <w:r w:rsidRPr="00A25682">
        <w:t xml:space="preserve"> </w:t>
      </w:r>
      <w:r w:rsidRPr="006B295A">
        <w:t>family</w:t>
      </w:r>
    </w:p>
    <w:p w14:paraId="4BAA8F47" w14:textId="77777777" w:rsidR="00A25682" w:rsidRPr="006B295A" w:rsidRDefault="00A25682" w:rsidP="00E666A5">
      <w:pPr>
        <w:pStyle w:val="ListBullet"/>
      </w:pPr>
      <w:r w:rsidRPr="006B295A">
        <w:t>Social</w:t>
      </w:r>
      <w:r w:rsidRPr="00A25682">
        <w:t xml:space="preserve"> support</w:t>
      </w:r>
    </w:p>
    <w:p w14:paraId="69476504" w14:textId="77777777" w:rsidR="00A25682" w:rsidRPr="006B295A" w:rsidRDefault="00A25682" w:rsidP="00E666A5">
      <w:pPr>
        <w:pStyle w:val="ListBullet"/>
      </w:pPr>
      <w:r w:rsidRPr="006B295A">
        <w:t>Couple relationships</w:t>
      </w:r>
    </w:p>
    <w:p w14:paraId="72FB3C91" w14:textId="77777777" w:rsidR="00A25682" w:rsidRDefault="00A25682" w:rsidP="00E666A5">
      <w:pPr>
        <w:pStyle w:val="ListBullet"/>
      </w:pPr>
      <w:r w:rsidRPr="006B295A">
        <w:t>Family violence</w:t>
      </w:r>
    </w:p>
    <w:p w14:paraId="2B4F7905" w14:textId="77777777" w:rsidR="00A25682" w:rsidRPr="004C34FC" w:rsidRDefault="00A25682" w:rsidP="00EE141D">
      <w:pPr>
        <w:pStyle w:val="Heading2"/>
      </w:pPr>
      <w:r w:rsidRPr="004C34FC">
        <w:t>Major life events</w:t>
      </w:r>
    </w:p>
    <w:p w14:paraId="22E26F7D" w14:textId="77777777" w:rsidR="00A25682" w:rsidRPr="006B295A" w:rsidRDefault="00A25682" w:rsidP="00E666A5">
      <w:pPr>
        <w:pStyle w:val="ListBullet"/>
      </w:pPr>
      <w:r w:rsidRPr="006B295A">
        <w:t>Pregnancy</w:t>
      </w:r>
    </w:p>
    <w:p w14:paraId="63DBCA80" w14:textId="77777777" w:rsidR="00A25682" w:rsidRPr="006B295A" w:rsidRDefault="00A25682" w:rsidP="00E666A5">
      <w:pPr>
        <w:pStyle w:val="ListBullet"/>
      </w:pPr>
      <w:r w:rsidRPr="006B295A">
        <w:t>Illness</w:t>
      </w:r>
    </w:p>
    <w:p w14:paraId="01F48445" w14:textId="77777777" w:rsidR="00A25682" w:rsidRPr="006B295A" w:rsidRDefault="00A25682" w:rsidP="00E666A5">
      <w:pPr>
        <w:pStyle w:val="ListBullet"/>
      </w:pPr>
      <w:r w:rsidRPr="006B295A">
        <w:t>Funerals</w:t>
      </w:r>
    </w:p>
    <w:p w14:paraId="1C82F088" w14:textId="77777777" w:rsidR="00A25682" w:rsidRPr="006B295A" w:rsidRDefault="00A25682" w:rsidP="00E666A5">
      <w:pPr>
        <w:pStyle w:val="ListBullet"/>
      </w:pPr>
      <w:r w:rsidRPr="006B295A">
        <w:t>Housing stress</w:t>
      </w:r>
    </w:p>
    <w:p w14:paraId="6652645A" w14:textId="77777777" w:rsidR="00A25682" w:rsidRPr="006B295A" w:rsidRDefault="00A25682" w:rsidP="00E666A5">
      <w:pPr>
        <w:pStyle w:val="ListBullet"/>
      </w:pPr>
      <w:r w:rsidRPr="006B295A">
        <w:t>Humbugged</w:t>
      </w:r>
    </w:p>
    <w:p w14:paraId="01E0C477" w14:textId="77777777" w:rsidR="00A25682" w:rsidRPr="006B295A" w:rsidRDefault="00A25682" w:rsidP="00E666A5">
      <w:pPr>
        <w:pStyle w:val="ListBullet"/>
      </w:pPr>
      <w:r w:rsidRPr="006B295A">
        <w:t>Alcohol or drug problems</w:t>
      </w:r>
    </w:p>
    <w:p w14:paraId="26DDAEB2" w14:textId="77777777" w:rsidR="00A25682" w:rsidRPr="006B295A" w:rsidRDefault="00A25682" w:rsidP="00E666A5">
      <w:pPr>
        <w:pStyle w:val="ListBullet"/>
      </w:pPr>
      <w:r w:rsidRPr="006B295A">
        <w:t>Family split up</w:t>
      </w:r>
    </w:p>
    <w:p w14:paraId="2183B59D" w14:textId="77777777" w:rsidR="00A25682" w:rsidRPr="006B295A" w:rsidRDefault="00A25682" w:rsidP="00E666A5">
      <w:pPr>
        <w:pStyle w:val="ListBullet"/>
      </w:pPr>
      <w:r w:rsidRPr="006B295A">
        <w:t>Contact with justice system</w:t>
      </w:r>
    </w:p>
    <w:p w14:paraId="54DB156F" w14:textId="77777777" w:rsidR="00A63A9E" w:rsidRPr="004C34FC" w:rsidRDefault="00682329" w:rsidP="00EE141D">
      <w:pPr>
        <w:pStyle w:val="Heading2"/>
      </w:pPr>
      <w:r>
        <w:t>Racism, discrimination</w:t>
      </w:r>
    </w:p>
    <w:p w14:paraId="73D23583" w14:textId="77777777" w:rsidR="00A63A9E" w:rsidRDefault="00A63A9E" w:rsidP="004C34FC">
      <w:pPr>
        <w:pStyle w:val="ListParagraph"/>
        <w:numPr>
          <w:ilvl w:val="0"/>
          <w:numId w:val="8"/>
        </w:numPr>
        <w:ind w:left="142" w:hanging="142"/>
      </w:pPr>
      <w:r>
        <w:t xml:space="preserve">Experience at family, </w:t>
      </w:r>
      <w:r w:rsidR="00682329">
        <w:t>parental</w:t>
      </w:r>
      <w:r>
        <w:t xml:space="preserve"> and child level</w:t>
      </w:r>
    </w:p>
    <w:p w14:paraId="625BDBE6" w14:textId="77777777" w:rsidR="00A63A9E" w:rsidRPr="00A63A9E" w:rsidRDefault="00A63A9E" w:rsidP="004C34FC">
      <w:pPr>
        <w:pStyle w:val="ListParagraph"/>
        <w:numPr>
          <w:ilvl w:val="0"/>
          <w:numId w:val="8"/>
        </w:numPr>
        <w:ind w:left="142" w:hanging="142"/>
      </w:pPr>
      <w:r>
        <w:t xml:space="preserve">Personal, institutional and macro levels </w:t>
      </w:r>
    </w:p>
    <w:p w14:paraId="790FE363" w14:textId="77777777" w:rsidR="00A25682" w:rsidRPr="004C34FC" w:rsidRDefault="00A25682" w:rsidP="00EE141D">
      <w:pPr>
        <w:pStyle w:val="Heading2"/>
      </w:pPr>
      <w:r w:rsidRPr="004C34FC">
        <w:t>Risk behaviours</w:t>
      </w:r>
    </w:p>
    <w:p w14:paraId="71934F30" w14:textId="77777777" w:rsidR="00A25682" w:rsidRPr="006B295A" w:rsidRDefault="00A25682" w:rsidP="00E666A5">
      <w:pPr>
        <w:pStyle w:val="ListBullet"/>
      </w:pPr>
      <w:r w:rsidRPr="006B295A">
        <w:t>Alcohol</w:t>
      </w:r>
      <w:r w:rsidRPr="00A25682">
        <w:t xml:space="preserve"> </w:t>
      </w:r>
      <w:r w:rsidRPr="006B295A">
        <w:t>consumption</w:t>
      </w:r>
    </w:p>
    <w:p w14:paraId="3B51D8F4" w14:textId="77777777" w:rsidR="00A25682" w:rsidRPr="006B295A" w:rsidRDefault="00A25682" w:rsidP="00E666A5">
      <w:pPr>
        <w:pStyle w:val="ListBullet"/>
      </w:pPr>
      <w:r w:rsidRPr="006B295A">
        <w:t>Smoking</w:t>
      </w:r>
    </w:p>
    <w:p w14:paraId="4DFCCD80" w14:textId="77777777" w:rsidR="00A25682" w:rsidRPr="006B295A" w:rsidRDefault="00A25682" w:rsidP="00E666A5">
      <w:pPr>
        <w:pStyle w:val="ListBullet"/>
      </w:pPr>
      <w:r w:rsidRPr="006B295A">
        <w:t>Substance</w:t>
      </w:r>
      <w:r w:rsidRPr="00A25682">
        <w:t xml:space="preserve"> </w:t>
      </w:r>
      <w:r w:rsidRPr="006B295A">
        <w:t>use</w:t>
      </w:r>
    </w:p>
    <w:p w14:paraId="76647E90" w14:textId="77777777" w:rsidR="00A25682" w:rsidRPr="006B295A" w:rsidRDefault="00A25682" w:rsidP="00E666A5">
      <w:pPr>
        <w:pStyle w:val="ListBullet"/>
      </w:pPr>
      <w:r w:rsidRPr="006B295A">
        <w:t>Self-harming</w:t>
      </w:r>
      <w:r w:rsidRPr="00A25682">
        <w:t xml:space="preserve"> </w:t>
      </w:r>
      <w:r>
        <w:t>&amp;</w:t>
      </w:r>
      <w:r w:rsidRPr="00A25682">
        <w:t xml:space="preserve"> </w:t>
      </w:r>
      <w:r w:rsidRPr="006B295A">
        <w:t>suicidal</w:t>
      </w:r>
      <w:r w:rsidRPr="00A25682">
        <w:t xml:space="preserve"> </w:t>
      </w:r>
      <w:r w:rsidRPr="006B295A">
        <w:t>behaviours</w:t>
      </w:r>
    </w:p>
    <w:p w14:paraId="08585D11" w14:textId="77777777" w:rsidR="00A25682" w:rsidRPr="00A25682" w:rsidRDefault="00A25682" w:rsidP="00EE141D">
      <w:pPr>
        <w:pStyle w:val="Heading2"/>
      </w:pPr>
      <w:r w:rsidRPr="004C34FC">
        <w:t>Community</w:t>
      </w:r>
    </w:p>
    <w:p w14:paraId="40F7074E" w14:textId="77777777" w:rsidR="00A25682" w:rsidRPr="006B295A" w:rsidRDefault="00A25682" w:rsidP="00E666A5">
      <w:pPr>
        <w:pStyle w:val="ListBullet"/>
      </w:pPr>
      <w:r w:rsidRPr="006B295A">
        <w:t>Liveability / facilities</w:t>
      </w:r>
    </w:p>
    <w:p w14:paraId="5FE002AB" w14:textId="77777777" w:rsidR="00A25682" w:rsidRPr="006B295A" w:rsidRDefault="00A25682" w:rsidP="00E666A5">
      <w:pPr>
        <w:pStyle w:val="ListBullet"/>
      </w:pPr>
      <w:r w:rsidRPr="006B295A">
        <w:t>Neighbourhood safety</w:t>
      </w:r>
    </w:p>
    <w:p w14:paraId="2FD330F7" w14:textId="77777777" w:rsidR="00A25682" w:rsidRPr="006B295A" w:rsidRDefault="00A25682" w:rsidP="00E666A5">
      <w:pPr>
        <w:pStyle w:val="ListBullet"/>
      </w:pPr>
      <w:r>
        <w:t>Trust</w:t>
      </w:r>
    </w:p>
    <w:p w14:paraId="540A3B36" w14:textId="77777777" w:rsidR="00A25682" w:rsidRPr="004C34FC" w:rsidRDefault="00A25682" w:rsidP="00EE141D">
      <w:pPr>
        <w:pStyle w:val="Heading2"/>
      </w:pPr>
      <w:r w:rsidRPr="004C34FC">
        <w:t>Housing</w:t>
      </w:r>
      <w:r w:rsidR="002A0A91" w:rsidRPr="004C34FC">
        <w:t xml:space="preserve"> &amp; homelessness</w:t>
      </w:r>
    </w:p>
    <w:p w14:paraId="278E6B66" w14:textId="77777777" w:rsidR="00A25682" w:rsidRPr="006B295A" w:rsidRDefault="00A25682" w:rsidP="00E666A5">
      <w:pPr>
        <w:pStyle w:val="ListBullet"/>
      </w:pPr>
      <w:r w:rsidRPr="006B295A">
        <w:t xml:space="preserve">Dwelling type </w:t>
      </w:r>
      <w:r>
        <w:t>&amp;</w:t>
      </w:r>
      <w:r w:rsidRPr="006B295A">
        <w:t xml:space="preserve"> street traffic</w:t>
      </w:r>
    </w:p>
    <w:p w14:paraId="1DBAE74C" w14:textId="77777777" w:rsidR="00A25682" w:rsidRPr="006B295A" w:rsidRDefault="00A25682" w:rsidP="00E666A5">
      <w:pPr>
        <w:pStyle w:val="ListBullet"/>
      </w:pPr>
      <w:r w:rsidRPr="006B295A">
        <w:t>Number of bedrooms</w:t>
      </w:r>
    </w:p>
    <w:p w14:paraId="26480DC7" w14:textId="77777777" w:rsidR="00A25682" w:rsidRPr="006B295A" w:rsidRDefault="00A25682" w:rsidP="00E666A5">
      <w:pPr>
        <w:pStyle w:val="ListBullet"/>
      </w:pPr>
      <w:r w:rsidRPr="006B295A">
        <w:t>Housing quality</w:t>
      </w:r>
    </w:p>
    <w:p w14:paraId="3545437D" w14:textId="77777777" w:rsidR="00A25682" w:rsidRDefault="00A25682" w:rsidP="00E666A5">
      <w:pPr>
        <w:pStyle w:val="ListBullet"/>
      </w:pPr>
      <w:r w:rsidRPr="006B295A">
        <w:t>Relocation</w:t>
      </w:r>
    </w:p>
    <w:p w14:paraId="3D3AF517" w14:textId="77777777" w:rsidR="002A0A91" w:rsidRPr="006B295A" w:rsidRDefault="002A0A91" w:rsidP="00E666A5">
      <w:pPr>
        <w:pStyle w:val="ListBullet"/>
      </w:pPr>
      <w:r>
        <w:t>Experiences of homelessness</w:t>
      </w:r>
    </w:p>
    <w:p w14:paraId="19D955AA" w14:textId="77777777" w:rsidR="00A25682" w:rsidRPr="00A25682" w:rsidRDefault="00A25682" w:rsidP="00EE141D">
      <w:pPr>
        <w:pStyle w:val="Heading2"/>
      </w:pPr>
      <w:r w:rsidRPr="004C34FC">
        <w:t>Finances</w:t>
      </w:r>
    </w:p>
    <w:p w14:paraId="41B81A39" w14:textId="77777777" w:rsidR="00A25682" w:rsidRPr="006B295A" w:rsidRDefault="00A25682" w:rsidP="00E666A5">
      <w:pPr>
        <w:pStyle w:val="ListBullet"/>
      </w:pPr>
      <w:r w:rsidRPr="006B295A">
        <w:t>Financial stress</w:t>
      </w:r>
    </w:p>
    <w:p w14:paraId="4ED2D0C7" w14:textId="77777777" w:rsidR="00A25682" w:rsidRPr="006B295A" w:rsidRDefault="00A25682" w:rsidP="00E666A5">
      <w:pPr>
        <w:pStyle w:val="ListBullet"/>
      </w:pPr>
      <w:r w:rsidRPr="006B295A">
        <w:t>Government</w:t>
      </w:r>
      <w:r w:rsidRPr="00A25682">
        <w:t xml:space="preserve"> </w:t>
      </w:r>
      <w:r w:rsidRPr="006B295A">
        <w:t>benefits</w:t>
      </w:r>
    </w:p>
    <w:p w14:paraId="08A0347E" w14:textId="77777777" w:rsidR="00A25682" w:rsidRPr="006B295A" w:rsidRDefault="00A25682" w:rsidP="00E666A5">
      <w:pPr>
        <w:pStyle w:val="ListBullet"/>
      </w:pPr>
      <w:r w:rsidRPr="006B295A">
        <w:t>Income</w:t>
      </w:r>
    </w:p>
    <w:p w14:paraId="050A8338" w14:textId="77777777" w:rsidR="00A25682" w:rsidRPr="006B295A" w:rsidRDefault="00A25682" w:rsidP="00E666A5">
      <w:pPr>
        <w:pStyle w:val="ListBullet"/>
      </w:pPr>
      <w:r w:rsidRPr="006B295A">
        <w:t>Income management</w:t>
      </w:r>
    </w:p>
    <w:p w14:paraId="7F58ACB8" w14:textId="77777777" w:rsidR="00A25682" w:rsidRPr="006B295A" w:rsidRDefault="00A25682" w:rsidP="00E666A5">
      <w:pPr>
        <w:pStyle w:val="ListBullet"/>
      </w:pPr>
      <w:r w:rsidRPr="006B295A">
        <w:t>Money management</w:t>
      </w:r>
    </w:p>
    <w:p w14:paraId="07E70396" w14:textId="77777777" w:rsidR="00A25682" w:rsidRPr="004C34FC" w:rsidRDefault="00A25682" w:rsidP="00EE141D">
      <w:pPr>
        <w:pStyle w:val="Heading2"/>
      </w:pPr>
      <w:r w:rsidRPr="004C34FC">
        <w:t>Parent &amp; partner education &amp; employment</w:t>
      </w:r>
    </w:p>
    <w:p w14:paraId="448144F8" w14:textId="77777777" w:rsidR="00A25682" w:rsidRPr="006B295A" w:rsidRDefault="00A25682" w:rsidP="00E666A5">
      <w:pPr>
        <w:pStyle w:val="ListBullet"/>
      </w:pPr>
      <w:r w:rsidRPr="006B295A">
        <w:t>Highest school year &amp; qualification</w:t>
      </w:r>
    </w:p>
    <w:p w14:paraId="2E3FAFC4" w14:textId="77777777" w:rsidR="00A25682" w:rsidRPr="006B295A" w:rsidRDefault="00A25682" w:rsidP="00E666A5">
      <w:pPr>
        <w:pStyle w:val="ListBullet"/>
      </w:pPr>
      <w:r w:rsidRPr="006B295A">
        <w:t>Labour force</w:t>
      </w:r>
      <w:r w:rsidRPr="00A25682">
        <w:t xml:space="preserve"> </w:t>
      </w:r>
      <w:r w:rsidRPr="006B295A">
        <w:t>status</w:t>
      </w:r>
    </w:p>
    <w:p w14:paraId="5C46CB97" w14:textId="77777777" w:rsidR="00A25682" w:rsidRDefault="00A25682" w:rsidP="00E666A5">
      <w:pPr>
        <w:pStyle w:val="ListBullet"/>
      </w:pPr>
      <w:r w:rsidRPr="006B295A">
        <w:t xml:space="preserve">Job duties </w:t>
      </w:r>
      <w:r>
        <w:t>&amp;</w:t>
      </w:r>
      <w:r w:rsidRPr="00A25682">
        <w:t xml:space="preserve"> </w:t>
      </w:r>
      <w:r w:rsidRPr="006B295A">
        <w:t>responsibilities</w:t>
      </w:r>
    </w:p>
    <w:p w14:paraId="22FD5472" w14:textId="77777777" w:rsidR="00A25682" w:rsidRPr="006B295A" w:rsidRDefault="00A25682" w:rsidP="00E666A5">
      <w:pPr>
        <w:pStyle w:val="ListBullet"/>
      </w:pPr>
      <w:r>
        <w:t>Hours &amp; conditions of work</w:t>
      </w:r>
    </w:p>
    <w:p w14:paraId="6B9D652A" w14:textId="77777777" w:rsidR="00A25682" w:rsidRPr="006B295A" w:rsidRDefault="00A63A9E" w:rsidP="00E666A5">
      <w:pPr>
        <w:pStyle w:val="ListBullet"/>
      </w:pPr>
      <w:r>
        <w:t>Job security</w:t>
      </w:r>
    </w:p>
    <w:p w14:paraId="103EEE9A" w14:textId="77777777" w:rsidR="00A25682" w:rsidRPr="006B295A" w:rsidRDefault="00A25682" w:rsidP="00E666A5">
      <w:pPr>
        <w:pStyle w:val="ListBullet"/>
      </w:pPr>
      <w:r w:rsidRPr="006B295A">
        <w:t>Cultural leave entitlement</w:t>
      </w:r>
    </w:p>
    <w:p w14:paraId="5954449D" w14:textId="77777777" w:rsidR="00A25682" w:rsidRPr="00A25682" w:rsidRDefault="00A25682" w:rsidP="00EE141D">
      <w:pPr>
        <w:pStyle w:val="Heading2"/>
      </w:pPr>
      <w:r w:rsidRPr="004C34FC">
        <w:t>Parenting</w:t>
      </w:r>
    </w:p>
    <w:p w14:paraId="10D91D7E" w14:textId="77777777" w:rsidR="00A25682" w:rsidRPr="006B295A" w:rsidRDefault="00A25682" w:rsidP="00CD4C0D">
      <w:pPr>
        <w:pStyle w:val="ListBullet"/>
      </w:pPr>
      <w:r w:rsidRPr="006B295A">
        <w:t>Parental</w:t>
      </w:r>
      <w:r w:rsidRPr="00A25682">
        <w:t xml:space="preserve"> </w:t>
      </w:r>
      <w:r w:rsidRPr="006B295A">
        <w:t>warmth</w:t>
      </w:r>
      <w:r w:rsidR="00682329">
        <w:t>,</w:t>
      </w:r>
      <w:r w:rsidRPr="006B295A">
        <w:t xml:space="preserve"> monitoring, discipline</w:t>
      </w:r>
    </w:p>
    <w:p w14:paraId="744D382C" w14:textId="79D496FA" w:rsidR="00A25682" w:rsidRDefault="00A25682" w:rsidP="00E666A5">
      <w:pPr>
        <w:pStyle w:val="ListBullet"/>
      </w:pPr>
      <w:r w:rsidRPr="006B295A">
        <w:t>Parental self- efficiency</w:t>
      </w:r>
    </w:p>
    <w:p w14:paraId="6BB0F9AA" w14:textId="4697411B" w:rsidR="00EE141D" w:rsidRPr="006B295A" w:rsidRDefault="00EE141D" w:rsidP="00EE141D">
      <w:pPr>
        <w:pStyle w:val="ListBullet"/>
        <w:numPr>
          <w:ilvl w:val="0"/>
          <w:numId w:val="0"/>
        </w:numPr>
        <w:ind w:left="170" w:hanging="170"/>
      </w:pPr>
    </w:p>
    <w:p w14:paraId="5170E22D" w14:textId="77777777" w:rsidR="00A25682" w:rsidRPr="004C34FC" w:rsidRDefault="00A25682" w:rsidP="00EE141D">
      <w:pPr>
        <w:pStyle w:val="Heading2"/>
      </w:pPr>
      <w:r w:rsidRPr="004C34FC">
        <w:t>Parent living elsewhere</w:t>
      </w:r>
    </w:p>
    <w:p w14:paraId="72A1AB4A" w14:textId="77777777" w:rsidR="00A25682" w:rsidRPr="006B295A" w:rsidRDefault="00A25682" w:rsidP="00E666A5">
      <w:pPr>
        <w:pStyle w:val="ListBullet"/>
      </w:pPr>
      <w:r w:rsidRPr="006B295A">
        <w:t>Child support</w:t>
      </w:r>
    </w:p>
    <w:p w14:paraId="3F353902" w14:textId="77777777" w:rsidR="00A25682" w:rsidRPr="006B295A" w:rsidRDefault="00A25682" w:rsidP="00E666A5">
      <w:pPr>
        <w:pStyle w:val="ListBullet"/>
      </w:pPr>
      <w:r w:rsidRPr="006B295A">
        <w:t>Contact with child</w:t>
      </w:r>
    </w:p>
    <w:p w14:paraId="77D8D6C4" w14:textId="77777777" w:rsidR="00A25682" w:rsidRPr="00C316D9" w:rsidRDefault="00A25682" w:rsidP="00E666A5">
      <w:pPr>
        <w:pStyle w:val="ListBullet"/>
      </w:pPr>
      <w:r w:rsidRPr="006B295A">
        <w:t xml:space="preserve">Quality of relationship with </w:t>
      </w:r>
      <w:proofErr w:type="gramStart"/>
      <w:r w:rsidRPr="006B295A">
        <w:t>other</w:t>
      </w:r>
      <w:proofErr w:type="gramEnd"/>
      <w:r w:rsidRPr="006B295A">
        <w:t xml:space="preserve"> parent</w:t>
      </w:r>
    </w:p>
    <w:p w14:paraId="54B423A0" w14:textId="77777777" w:rsidR="004C34FC" w:rsidRDefault="004C34FC" w:rsidP="004C34FC">
      <w:pPr>
        <w:pStyle w:val="ListBullet"/>
        <w:numPr>
          <w:ilvl w:val="0"/>
          <w:numId w:val="0"/>
        </w:numPr>
        <w:ind w:left="170" w:hanging="170"/>
      </w:pPr>
    </w:p>
    <w:p w14:paraId="1DC785DF" w14:textId="77777777" w:rsidR="004C34FC" w:rsidRPr="004C34FC" w:rsidRDefault="004C34FC" w:rsidP="004C34FC">
      <w:pPr>
        <w:pStyle w:val="ListBullet"/>
        <w:numPr>
          <w:ilvl w:val="0"/>
          <w:numId w:val="0"/>
        </w:numPr>
        <w:rPr>
          <w:rStyle w:val="Heading2Char"/>
          <w:rFonts w:ascii="Arial" w:hAnsi="Arial" w:cs="Times New Roman"/>
          <w:bCs w:val="0"/>
          <w:iCs w:val="0"/>
          <w:color w:val="auto"/>
          <w:sz w:val="18"/>
          <w:szCs w:val="24"/>
        </w:rPr>
      </w:pPr>
      <w:r w:rsidRPr="004C34FC">
        <w:rPr>
          <w:rFonts w:ascii="Georgia" w:hAnsi="Georgia" w:cs="Arial"/>
          <w:color w:val="530778" w:themeColor="accent1"/>
          <w:sz w:val="22"/>
          <w:szCs w:val="22"/>
        </w:rPr>
        <w:t>Education</w:t>
      </w:r>
    </w:p>
    <w:p w14:paraId="0A678033" w14:textId="77777777" w:rsidR="004C34FC" w:rsidRDefault="004C34FC" w:rsidP="004C34FC">
      <w:pPr>
        <w:pStyle w:val="ListBullet"/>
      </w:pPr>
      <w:r>
        <w:t>Early education and care</w:t>
      </w:r>
    </w:p>
    <w:p w14:paraId="3FADE33E" w14:textId="77777777" w:rsidR="004C34FC" w:rsidRPr="006B295A" w:rsidRDefault="004C34FC" w:rsidP="004C34FC">
      <w:pPr>
        <w:pStyle w:val="ListBullet"/>
      </w:pPr>
      <w:r w:rsidRPr="006B295A">
        <w:t>School type</w:t>
      </w:r>
    </w:p>
    <w:p w14:paraId="0CF39CA4" w14:textId="77777777" w:rsidR="004C34FC" w:rsidRPr="006B295A" w:rsidRDefault="004C34FC" w:rsidP="004C34FC">
      <w:pPr>
        <w:pStyle w:val="ListBullet"/>
      </w:pPr>
      <w:r w:rsidRPr="006B295A">
        <w:t>School liking &amp; avoidance</w:t>
      </w:r>
      <w:r w:rsidR="00944734">
        <w:t>, belonging</w:t>
      </w:r>
    </w:p>
    <w:p w14:paraId="78CCEE41" w14:textId="77777777" w:rsidR="004C34FC" w:rsidRPr="006B295A" w:rsidRDefault="004C34FC" w:rsidP="004C34FC">
      <w:pPr>
        <w:pStyle w:val="ListBullet"/>
      </w:pPr>
      <w:r w:rsidRPr="006B295A">
        <w:t>School subject</w:t>
      </w:r>
      <w:r w:rsidR="00944734">
        <w:t>s</w:t>
      </w:r>
      <w:r w:rsidRPr="006B295A">
        <w:t xml:space="preserve"> chosen</w:t>
      </w:r>
    </w:p>
    <w:p w14:paraId="68DD3A08" w14:textId="77777777" w:rsidR="004C34FC" w:rsidRPr="006B295A" w:rsidRDefault="004C34FC" w:rsidP="004C34FC">
      <w:pPr>
        <w:pStyle w:val="ListBullet"/>
      </w:pPr>
      <w:r w:rsidRPr="006B295A">
        <w:t>Homework</w:t>
      </w:r>
    </w:p>
    <w:p w14:paraId="0A084004" w14:textId="77777777" w:rsidR="004C34FC" w:rsidRPr="006B295A" w:rsidRDefault="004C34FC" w:rsidP="004C34FC">
      <w:pPr>
        <w:pStyle w:val="ListBullet"/>
      </w:pPr>
      <w:r w:rsidRPr="006B295A">
        <w:t>Absenteeism</w:t>
      </w:r>
    </w:p>
    <w:p w14:paraId="798C9DA2" w14:textId="77777777" w:rsidR="004C34FC" w:rsidRPr="006B295A" w:rsidRDefault="004C34FC" w:rsidP="004C34FC">
      <w:pPr>
        <w:pStyle w:val="ListBullet"/>
      </w:pPr>
      <w:r w:rsidRPr="006B295A">
        <w:t>Teacher relationship</w:t>
      </w:r>
    </w:p>
    <w:p w14:paraId="22885B4C" w14:textId="77777777" w:rsidR="004C34FC" w:rsidRPr="006B295A" w:rsidRDefault="004C34FC" w:rsidP="004C34FC">
      <w:pPr>
        <w:pStyle w:val="ListBullet"/>
      </w:pPr>
      <w:r w:rsidRPr="006B295A">
        <w:t>School</w:t>
      </w:r>
      <w:r w:rsidRPr="00A25682">
        <w:t xml:space="preserve"> </w:t>
      </w:r>
      <w:r w:rsidRPr="006B295A">
        <w:t>facilities</w:t>
      </w:r>
    </w:p>
    <w:p w14:paraId="6423276F" w14:textId="77777777" w:rsidR="004C34FC" w:rsidRPr="006B295A" w:rsidRDefault="004C34FC" w:rsidP="004C34FC">
      <w:pPr>
        <w:pStyle w:val="ListBullet"/>
      </w:pPr>
      <w:r w:rsidRPr="006B295A">
        <w:t>Parent engagement</w:t>
      </w:r>
    </w:p>
    <w:p w14:paraId="33ACA956" w14:textId="77777777" w:rsidR="004C34FC" w:rsidRPr="006B295A" w:rsidRDefault="004C34FC" w:rsidP="004C34FC">
      <w:pPr>
        <w:pStyle w:val="ListBullet"/>
      </w:pPr>
      <w:r w:rsidRPr="006B295A">
        <w:t>Living away from home for school</w:t>
      </w:r>
    </w:p>
    <w:p w14:paraId="01E9242F" w14:textId="77777777" w:rsidR="004C34FC" w:rsidRPr="006B295A" w:rsidRDefault="004C34FC" w:rsidP="004C34FC">
      <w:pPr>
        <w:pStyle w:val="ListBullet"/>
      </w:pPr>
      <w:r w:rsidRPr="006B295A">
        <w:t>Cultural safety at school</w:t>
      </w:r>
    </w:p>
    <w:p w14:paraId="681DCDAD" w14:textId="77777777" w:rsidR="00A25682" w:rsidRPr="00A25682" w:rsidRDefault="00A25682" w:rsidP="00EE141D">
      <w:pPr>
        <w:pStyle w:val="Heading2"/>
      </w:pPr>
      <w:r w:rsidRPr="004C34FC">
        <w:t>Language</w:t>
      </w:r>
    </w:p>
    <w:p w14:paraId="5A68654D" w14:textId="77777777" w:rsidR="00A25682" w:rsidRDefault="00A25682" w:rsidP="00E666A5">
      <w:pPr>
        <w:pStyle w:val="ListBullet"/>
      </w:pPr>
      <w:r>
        <w:t>Parent, child &amp; household language &amp; proficiency</w:t>
      </w:r>
    </w:p>
    <w:p w14:paraId="72032AB0" w14:textId="77777777" w:rsidR="00A25682" w:rsidRDefault="00A25682" w:rsidP="00E666A5">
      <w:pPr>
        <w:pStyle w:val="ListBullet"/>
      </w:pPr>
      <w:r>
        <w:t>Learning language at school</w:t>
      </w:r>
    </w:p>
    <w:p w14:paraId="7E899B78" w14:textId="77777777" w:rsidR="002A0A91" w:rsidRPr="006B295A" w:rsidRDefault="00A25682">
      <w:pPr>
        <w:pStyle w:val="ListBullet"/>
      </w:pPr>
      <w:r>
        <w:t>Household Aboriginal English use</w:t>
      </w:r>
    </w:p>
    <w:p w14:paraId="001E3C6A" w14:textId="77777777" w:rsidR="00A25682" w:rsidRPr="004C34FC" w:rsidRDefault="00A25682" w:rsidP="00EE141D">
      <w:pPr>
        <w:pStyle w:val="Heading2"/>
      </w:pPr>
      <w:r w:rsidRPr="004C34FC">
        <w:t>Child’s home environment</w:t>
      </w:r>
    </w:p>
    <w:p w14:paraId="23005EB0" w14:textId="77777777" w:rsidR="00A25682" w:rsidRPr="006B295A" w:rsidRDefault="00A25682" w:rsidP="00E666A5">
      <w:pPr>
        <w:pStyle w:val="ListBullet"/>
      </w:pPr>
      <w:r w:rsidRPr="006B295A">
        <w:t xml:space="preserve">Activities </w:t>
      </w:r>
      <w:r w:rsidR="00F774C4">
        <w:t>&amp; with whom</w:t>
      </w:r>
    </w:p>
    <w:p w14:paraId="603D57E9" w14:textId="77777777" w:rsidR="00A25682" w:rsidRDefault="00A25682" w:rsidP="00E666A5">
      <w:pPr>
        <w:pStyle w:val="ListBullet"/>
      </w:pPr>
      <w:r w:rsidRPr="006B295A">
        <w:t>Education expectations</w:t>
      </w:r>
    </w:p>
    <w:p w14:paraId="2C6262EF" w14:textId="77777777" w:rsidR="00A25682" w:rsidRPr="006B295A" w:rsidRDefault="00A25682" w:rsidP="00E666A5">
      <w:pPr>
        <w:pStyle w:val="ListBullet"/>
      </w:pPr>
      <w:r>
        <w:t>Extra-curricular activities</w:t>
      </w:r>
    </w:p>
    <w:p w14:paraId="557A23C5" w14:textId="77777777" w:rsidR="00A25682" w:rsidRPr="006B295A" w:rsidRDefault="00A25682" w:rsidP="00E666A5">
      <w:pPr>
        <w:pStyle w:val="ListBullet"/>
      </w:pPr>
      <w:r w:rsidRPr="006B295A">
        <w:t>TV,</w:t>
      </w:r>
      <w:r w:rsidRPr="00A25682">
        <w:t xml:space="preserve"> </w:t>
      </w:r>
      <w:r w:rsidRPr="006B295A">
        <w:t>computer</w:t>
      </w:r>
      <w:r w:rsidRPr="00A25682">
        <w:t xml:space="preserve"> &amp;</w:t>
      </w:r>
      <w:r>
        <w:t xml:space="preserve"> </w:t>
      </w:r>
      <w:r w:rsidRPr="006B295A">
        <w:t>electronic</w:t>
      </w:r>
      <w:r w:rsidRPr="00A25682">
        <w:t xml:space="preserve"> </w:t>
      </w:r>
      <w:r w:rsidRPr="006B295A">
        <w:t>games</w:t>
      </w:r>
      <w:r w:rsidRPr="00A25682">
        <w:t xml:space="preserve"> </w:t>
      </w:r>
      <w:r w:rsidRPr="006B295A">
        <w:t>use</w:t>
      </w:r>
    </w:p>
    <w:p w14:paraId="49BB1834" w14:textId="77777777" w:rsidR="00A25682" w:rsidRPr="006B295A" w:rsidRDefault="00A25682" w:rsidP="00E666A5">
      <w:pPr>
        <w:pStyle w:val="ListBullet"/>
      </w:pPr>
      <w:r w:rsidRPr="006B295A">
        <w:t>Internet</w:t>
      </w:r>
      <w:r w:rsidRPr="00A25682">
        <w:t xml:space="preserve"> </w:t>
      </w:r>
      <w:r w:rsidRPr="006B295A">
        <w:t>use</w:t>
      </w:r>
    </w:p>
    <w:p w14:paraId="299C625A" w14:textId="77777777" w:rsidR="00A25682" w:rsidRPr="006B295A" w:rsidRDefault="00A25682" w:rsidP="00E666A5">
      <w:pPr>
        <w:pStyle w:val="ListBullet"/>
      </w:pPr>
      <w:r w:rsidRPr="006B295A">
        <w:t>Cyber safety</w:t>
      </w:r>
    </w:p>
    <w:p w14:paraId="6F75D9E7" w14:textId="77777777" w:rsidR="00A25682" w:rsidRPr="004C34FC" w:rsidRDefault="00A25682" w:rsidP="00EE141D">
      <w:pPr>
        <w:pStyle w:val="Heading2"/>
      </w:pPr>
      <w:r w:rsidRPr="004C34FC">
        <w:t>Adolescence into adulthood</w:t>
      </w:r>
    </w:p>
    <w:p w14:paraId="17357080" w14:textId="77777777" w:rsidR="00A25682" w:rsidRPr="006B295A" w:rsidRDefault="00A25682" w:rsidP="00E666A5">
      <w:pPr>
        <w:pStyle w:val="ListBullet"/>
      </w:pPr>
      <w:r>
        <w:t>Boyfriends / girlfriends</w:t>
      </w:r>
    </w:p>
    <w:p w14:paraId="7829A275" w14:textId="77777777" w:rsidR="00A25682" w:rsidRPr="006B295A" w:rsidRDefault="00A25682" w:rsidP="00E666A5">
      <w:pPr>
        <w:pStyle w:val="ListBullet"/>
      </w:pPr>
      <w:r>
        <w:t>Pregnancy / baby</w:t>
      </w:r>
    </w:p>
    <w:p w14:paraId="704A590A" w14:textId="77777777" w:rsidR="00A25682" w:rsidRPr="00875B29" w:rsidRDefault="00A25682" w:rsidP="00E666A5">
      <w:pPr>
        <w:pStyle w:val="ListBullet"/>
      </w:pPr>
      <w:r>
        <w:t>Paid / unpaid work</w:t>
      </w:r>
    </w:p>
    <w:p w14:paraId="6F46BC42" w14:textId="77777777" w:rsidR="00A25682" w:rsidRPr="00875B29" w:rsidRDefault="00A25682" w:rsidP="00E666A5">
      <w:pPr>
        <w:pStyle w:val="ListBullet"/>
      </w:pPr>
      <w:r>
        <w:t>Cultural identity</w:t>
      </w:r>
    </w:p>
    <w:p w14:paraId="07B111E9" w14:textId="77777777" w:rsidR="00A25682" w:rsidRDefault="00A25682" w:rsidP="00E666A5">
      <w:pPr>
        <w:pStyle w:val="ListBullet"/>
      </w:pPr>
      <w:r>
        <w:t>Inspirations &amp; aspirations</w:t>
      </w:r>
    </w:p>
    <w:p w14:paraId="2F08DAB5" w14:textId="77777777" w:rsidR="00A63A9E" w:rsidRPr="006B295A" w:rsidRDefault="00A63A9E" w:rsidP="00E666A5">
      <w:pPr>
        <w:pStyle w:val="ListBullet"/>
      </w:pPr>
      <w:r>
        <w:t>Caring responsibilities</w:t>
      </w:r>
    </w:p>
    <w:p w14:paraId="01BB1B0A" w14:textId="77777777" w:rsidR="00A25682" w:rsidRPr="004C34FC" w:rsidRDefault="00A25682" w:rsidP="00EE141D">
      <w:pPr>
        <w:pStyle w:val="Heading2"/>
      </w:pPr>
      <w:r w:rsidRPr="004C34FC">
        <w:t>Education (teacher</w:t>
      </w:r>
      <w:r w:rsidR="004C34FC" w:rsidRPr="004C34FC">
        <w:t xml:space="preserve"> &amp; principal</w:t>
      </w:r>
      <w:r w:rsidR="00944734">
        <w:t xml:space="preserve"> questionnaire</w:t>
      </w:r>
      <w:r w:rsidR="004C34FC" w:rsidRPr="004C34FC">
        <w:t>s</w:t>
      </w:r>
      <w:r w:rsidRPr="004C34FC">
        <w:t>)</w:t>
      </w:r>
    </w:p>
    <w:p w14:paraId="0208F47A" w14:textId="77777777" w:rsidR="00A25682" w:rsidRPr="00875B29" w:rsidRDefault="00A25682" w:rsidP="00E666A5">
      <w:pPr>
        <w:pStyle w:val="ListBullet"/>
      </w:pPr>
      <w:r>
        <w:t>Child characteristics</w:t>
      </w:r>
    </w:p>
    <w:p w14:paraId="2C979563" w14:textId="77777777" w:rsidR="00A25682" w:rsidRPr="006B295A" w:rsidRDefault="00A25682" w:rsidP="00E666A5">
      <w:pPr>
        <w:pStyle w:val="ListBullet"/>
      </w:pPr>
      <w:r>
        <w:t>Class characteristics</w:t>
      </w:r>
    </w:p>
    <w:p w14:paraId="4E4AAFC1" w14:textId="77777777" w:rsidR="00A25682" w:rsidRPr="006B295A" w:rsidRDefault="00A25682" w:rsidP="00E666A5">
      <w:pPr>
        <w:pStyle w:val="ListBullet"/>
      </w:pPr>
      <w:r>
        <w:t>Teacher characteristics: including Indigenous status, Indigenous education, training &amp; experience</w:t>
      </w:r>
    </w:p>
    <w:p w14:paraId="22456B89" w14:textId="77777777" w:rsidR="00A25682" w:rsidRPr="00875B29" w:rsidRDefault="00A25682" w:rsidP="00E666A5">
      <w:pPr>
        <w:pStyle w:val="ListBullet"/>
      </w:pPr>
      <w:r>
        <w:t>School characteristics: including Indigenous cultural approach</w:t>
      </w:r>
    </w:p>
    <w:p w14:paraId="5C3B3A3D" w14:textId="77777777" w:rsidR="00A25682" w:rsidRPr="00A25682" w:rsidRDefault="00A25682" w:rsidP="00EE141D">
      <w:pPr>
        <w:pStyle w:val="Heading2"/>
      </w:pPr>
      <w:r w:rsidRPr="004C34FC">
        <w:t>Other</w:t>
      </w:r>
      <w:r w:rsidR="00944734">
        <w:t xml:space="preserve"> &amp; future topics</w:t>
      </w:r>
    </w:p>
    <w:p w14:paraId="67361D56" w14:textId="77777777" w:rsidR="00A25682" w:rsidRDefault="00A25682" w:rsidP="00E666A5">
      <w:pPr>
        <w:pStyle w:val="ListBullet"/>
      </w:pPr>
      <w:r>
        <w:t>Life satisfaction</w:t>
      </w:r>
    </w:p>
    <w:p w14:paraId="22104AA7" w14:textId="77777777" w:rsidR="00A25682" w:rsidRDefault="00A25682" w:rsidP="00E666A5">
      <w:pPr>
        <w:pStyle w:val="ListBullet"/>
      </w:pPr>
      <w:r>
        <w:t>Caring responsibilities</w:t>
      </w:r>
    </w:p>
    <w:p w14:paraId="660CBD69" w14:textId="77777777" w:rsidR="002A0A91" w:rsidRDefault="00A25682" w:rsidP="002A0A91">
      <w:pPr>
        <w:pStyle w:val="ListBullet"/>
      </w:pPr>
      <w:r>
        <w:t>Parental hope</w:t>
      </w:r>
      <w:r w:rsidR="002A0A91">
        <w:t>s</w:t>
      </w:r>
      <w:r>
        <w:t xml:space="preserve"> for children</w:t>
      </w:r>
      <w:r w:rsidR="002A0A91" w:rsidRPr="002A0A91">
        <w:t xml:space="preserve"> </w:t>
      </w:r>
    </w:p>
    <w:p w14:paraId="11CB4FB2" w14:textId="77777777" w:rsidR="002A0A91" w:rsidRPr="0061105C" w:rsidRDefault="002A0A91" w:rsidP="002A0A91">
      <w:pPr>
        <w:pStyle w:val="ListBullet"/>
      </w:pPr>
      <w:r w:rsidRPr="0061105C">
        <w:t>Learning to drive</w:t>
      </w:r>
    </w:p>
    <w:p w14:paraId="3FBD1E61" w14:textId="77777777" w:rsidR="00A25682" w:rsidRDefault="002A0A91" w:rsidP="002A0A91">
      <w:pPr>
        <w:pStyle w:val="ListBullet"/>
      </w:pPr>
      <w:r w:rsidRPr="0061105C">
        <w:t>Post-secondary education</w:t>
      </w:r>
    </w:p>
    <w:p w14:paraId="55434A5A" w14:textId="77777777" w:rsidR="00F774C4" w:rsidRDefault="00A63A9E" w:rsidP="00E666A5">
      <w:pPr>
        <w:pStyle w:val="ListBullet"/>
      </w:pPr>
      <w:r>
        <w:t>COVID-19 and effect on Study Youth, family and community</w:t>
      </w:r>
    </w:p>
    <w:p w14:paraId="3C7A71AA" w14:textId="3257D25B" w:rsidR="008000A2" w:rsidRDefault="008000A2" w:rsidP="00E666A5">
      <w:pPr>
        <w:pStyle w:val="ListBullet"/>
      </w:pPr>
      <w:r>
        <w:t>Volunteering</w:t>
      </w:r>
    </w:p>
    <w:p w14:paraId="118833BE" w14:textId="77777777" w:rsidR="004B63BA" w:rsidRDefault="004B63BA" w:rsidP="009119A5">
      <w:pPr>
        <w:pStyle w:val="ListBullet"/>
        <w:numPr>
          <w:ilvl w:val="0"/>
          <w:numId w:val="0"/>
        </w:numPr>
        <w:ind w:left="170"/>
      </w:pPr>
    </w:p>
    <w:sectPr w:rsidR="004B63BA" w:rsidSect="00700694">
      <w:type w:val="continuous"/>
      <w:pgSz w:w="11906" w:h="16838" w:code="9"/>
      <w:pgMar w:top="1112" w:right="851" w:bottom="1134" w:left="851" w:header="0" w:footer="471" w:gutter="0"/>
      <w:cols w:num="3" w:space="29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BE33" w14:textId="77777777" w:rsidR="0067374D" w:rsidRDefault="0067374D" w:rsidP="00640F9C">
      <w:r>
        <w:separator/>
      </w:r>
    </w:p>
    <w:p w14:paraId="5769894F" w14:textId="77777777" w:rsidR="0067374D" w:rsidRDefault="0067374D" w:rsidP="00640F9C"/>
    <w:p w14:paraId="06C5934A" w14:textId="77777777" w:rsidR="0067374D" w:rsidRDefault="0067374D"/>
  </w:endnote>
  <w:endnote w:type="continuationSeparator" w:id="0">
    <w:p w14:paraId="55CCEED1" w14:textId="77777777" w:rsidR="0067374D" w:rsidRDefault="0067374D" w:rsidP="00640F9C">
      <w:r>
        <w:continuationSeparator/>
      </w:r>
    </w:p>
    <w:p w14:paraId="31F2B7CB" w14:textId="77777777" w:rsidR="0067374D" w:rsidRDefault="0067374D" w:rsidP="00640F9C"/>
    <w:p w14:paraId="4781C7DA" w14:textId="77777777" w:rsidR="0067374D" w:rsidRDefault="0067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A07F" w14:textId="35613FEC" w:rsidR="00412E63" w:rsidRPr="00295E56" w:rsidRDefault="00412E63" w:rsidP="00640F9C">
    <w:pPr>
      <w:pStyle w:val="Footer"/>
    </w:pPr>
    <w:r w:rsidRPr="00295E56">
      <w:t>dss.gov.au/</w:t>
    </w:r>
    <w:proofErr w:type="gramStart"/>
    <w:r w:rsidRPr="00295E56">
      <w:t>longitudinal-studies</w:t>
    </w:r>
    <w:proofErr w:type="gramEnd"/>
    <w:r w:rsidRPr="00295E56">
      <w:tab/>
    </w:r>
    <w:r w:rsidRPr="00295E56">
      <w:fldChar w:fldCharType="begin"/>
    </w:r>
    <w:r w:rsidRPr="00295E56">
      <w:instrText xml:space="preserve"> PAGE   \* MERGEFORMAT </w:instrText>
    </w:r>
    <w:r w:rsidRPr="00295E56">
      <w:fldChar w:fldCharType="separate"/>
    </w:r>
    <w:r w:rsidR="00F230EB">
      <w:rPr>
        <w:noProof/>
      </w:rPr>
      <w:t>2</w:t>
    </w:r>
    <w:r w:rsidRPr="00295E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89D0" w14:textId="595AEED3" w:rsidR="0038131E" w:rsidRDefault="00A25682" w:rsidP="00640F9C">
    <w:pPr>
      <w:pStyle w:val="Footer"/>
    </w:pPr>
    <w:r>
      <w:rPr>
        <w:i/>
      </w:rPr>
      <w:t>Footprints in Time</w:t>
    </w:r>
    <w:r w:rsidR="007E2D09" w:rsidRPr="00FD51A9">
      <w:t xml:space="preserve"> </w:t>
    </w:r>
    <w:r w:rsidR="007E2D09">
      <w:t>| The Longitudinal Stud</w:t>
    </w:r>
    <w:r>
      <w:t>y</w:t>
    </w:r>
    <w:r w:rsidR="00295E56">
      <w:t xml:space="preserve"> of </w:t>
    </w:r>
    <w:r>
      <w:t>Indigenous</w:t>
    </w:r>
    <w:r w:rsidR="00295E56">
      <w:t xml:space="preserve"> Children fact sheet </w:t>
    </w:r>
    <w:r w:rsidR="007E2D09" w:rsidRPr="00FD51A9">
      <w:t>| 2022</w:t>
    </w:r>
    <w:r w:rsidR="007E2D09" w:rsidRPr="00FD51A9">
      <w:tab/>
    </w:r>
    <w:r w:rsidR="007E2D09">
      <w:fldChar w:fldCharType="begin"/>
    </w:r>
    <w:r w:rsidR="007E2D09">
      <w:instrText xml:space="preserve"> PAGE   \* MERGEFORMAT </w:instrText>
    </w:r>
    <w:r w:rsidR="007E2D09">
      <w:fldChar w:fldCharType="separate"/>
    </w:r>
    <w:r w:rsidR="00F230EB">
      <w:rPr>
        <w:noProof/>
      </w:rPr>
      <w:t>1</w:t>
    </w:r>
    <w:r w:rsidR="007E2D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EC52" w14:textId="77777777" w:rsidR="0067374D" w:rsidRDefault="0067374D" w:rsidP="00640F9C">
      <w:r>
        <w:separator/>
      </w:r>
    </w:p>
    <w:p w14:paraId="3F12DDD5" w14:textId="77777777" w:rsidR="0067374D" w:rsidRDefault="0067374D" w:rsidP="00640F9C"/>
    <w:p w14:paraId="51D4F843" w14:textId="77777777" w:rsidR="0067374D" w:rsidRDefault="0067374D"/>
  </w:footnote>
  <w:footnote w:type="continuationSeparator" w:id="0">
    <w:p w14:paraId="5ECCDCE0" w14:textId="77777777" w:rsidR="0067374D" w:rsidRDefault="0067374D" w:rsidP="00640F9C">
      <w:r>
        <w:continuationSeparator/>
      </w:r>
    </w:p>
    <w:p w14:paraId="74427748" w14:textId="77777777" w:rsidR="0067374D" w:rsidRDefault="0067374D" w:rsidP="00640F9C"/>
    <w:p w14:paraId="34E6F34D" w14:textId="77777777" w:rsidR="0067374D" w:rsidRDefault="0067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2003" w14:textId="77777777" w:rsidR="00EB6899" w:rsidRDefault="00BA5B4B" w:rsidP="00640F9C">
    <w:pPr>
      <w:pStyle w:val="Header"/>
    </w:pPr>
    <w:r>
      <w:rPr>
        <w:noProof/>
      </w:rPr>
      <w:drawing>
        <wp:anchor distT="0" distB="0" distL="114300" distR="114300" simplePos="0" relativeHeight="251659264" behindDoc="0" locked="0" layoutInCell="1" allowOverlap="1" wp14:anchorId="0D2383F9" wp14:editId="268AA520">
          <wp:simplePos x="0" y="0"/>
          <wp:positionH relativeFrom="page">
            <wp:posOffset>-26579</wp:posOffset>
          </wp:positionH>
          <wp:positionV relativeFrom="paragraph">
            <wp:posOffset>-295910</wp:posOffset>
          </wp:positionV>
          <wp:extent cx="7587575" cy="252919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SIC header.png"/>
                  <pic:cNvPicPr/>
                </pic:nvPicPr>
                <pic:blipFill>
                  <a:blip r:embed="rId1">
                    <a:extLst>
                      <a:ext uri="{28A0092B-C50C-407E-A947-70E740481C1C}">
                        <a14:useLocalDpi xmlns:a14="http://schemas.microsoft.com/office/drawing/2010/main" val="0"/>
                      </a:ext>
                    </a:extLst>
                  </a:blip>
                  <a:stretch>
                    <a:fillRect/>
                  </a:stretch>
                </pic:blipFill>
                <pic:spPr>
                  <a:xfrm>
                    <a:off x="0" y="0"/>
                    <a:ext cx="7587575" cy="2529192"/>
                  </a:xfrm>
                  <a:prstGeom prst="rect">
                    <a:avLst/>
                  </a:prstGeom>
                </pic:spPr>
              </pic:pic>
            </a:graphicData>
          </a:graphic>
          <wp14:sizeRelH relativeFrom="page">
            <wp14:pctWidth>0</wp14:pctWidth>
          </wp14:sizeRelH>
          <wp14:sizeRelV relativeFrom="page">
            <wp14:pctHeight>0</wp14:pctHeight>
          </wp14:sizeRelV>
        </wp:anchor>
      </w:drawing>
    </w:r>
  </w:p>
  <w:p w14:paraId="529DCA16" w14:textId="77777777" w:rsidR="00EB0F33" w:rsidRDefault="00EB0F33" w:rsidP="00640F9C">
    <w:pPr>
      <w:pStyle w:val="Header"/>
    </w:pPr>
  </w:p>
  <w:p w14:paraId="0A5E9446" w14:textId="77777777" w:rsidR="00EB0F33" w:rsidRDefault="00EB0F33" w:rsidP="00640F9C">
    <w:pPr>
      <w:pStyle w:val="Header"/>
    </w:pPr>
  </w:p>
  <w:p w14:paraId="696AF295" w14:textId="77777777" w:rsidR="00BA5B4B" w:rsidRDefault="00BA5B4B" w:rsidP="00640F9C">
    <w:pPr>
      <w:pStyle w:val="Header"/>
    </w:pPr>
  </w:p>
  <w:p w14:paraId="46E91DF6" w14:textId="4C6A384E" w:rsidR="00BA5B4B" w:rsidRDefault="004B56B9" w:rsidP="00640F9C">
    <w:pPr>
      <w:pStyle w:val="Header"/>
    </w:pPr>
    <w:r>
      <w:rPr>
        <w:noProof/>
      </w:rPr>
      <w:drawing>
        <wp:anchor distT="0" distB="0" distL="114300" distR="114300" simplePos="0" relativeHeight="251662336" behindDoc="0" locked="0" layoutInCell="1" allowOverlap="1" wp14:anchorId="077495D9" wp14:editId="1A37844E">
          <wp:simplePos x="0" y="0"/>
          <wp:positionH relativeFrom="column">
            <wp:posOffset>4164520</wp:posOffset>
          </wp:positionH>
          <wp:positionV relativeFrom="paragraph">
            <wp:posOffset>96520</wp:posOffset>
          </wp:positionV>
          <wp:extent cx="2296160" cy="791845"/>
          <wp:effectExtent l="0" t="0" r="8890" b="8255"/>
          <wp:wrapNone/>
          <wp:docPr id="6" name="Picture 6" descr="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160" cy="791845"/>
                  </a:xfrm>
                  <a:prstGeom prst="rect">
                    <a:avLst/>
                  </a:prstGeom>
                  <a:noFill/>
                </pic:spPr>
              </pic:pic>
            </a:graphicData>
          </a:graphic>
          <wp14:sizeRelH relativeFrom="page">
            <wp14:pctWidth>0</wp14:pctWidth>
          </wp14:sizeRelH>
          <wp14:sizeRelV relativeFrom="page">
            <wp14:pctHeight>0</wp14:pctHeight>
          </wp14:sizeRelV>
        </wp:anchor>
      </w:drawing>
    </w:r>
    <w:r w:rsidR="001C73B3">
      <w:rPr>
        <w:noProof/>
      </w:rPr>
      <w:drawing>
        <wp:anchor distT="0" distB="0" distL="114300" distR="114300" simplePos="0" relativeHeight="251661312" behindDoc="0" locked="0" layoutInCell="1" allowOverlap="1" wp14:anchorId="2FED82E9" wp14:editId="3F593278">
          <wp:simplePos x="0" y="0"/>
          <wp:positionH relativeFrom="column">
            <wp:posOffset>138240</wp:posOffset>
          </wp:positionH>
          <wp:positionV relativeFrom="paragraph">
            <wp:posOffset>137795</wp:posOffset>
          </wp:positionV>
          <wp:extent cx="3015615" cy="612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21 59744  DSS logo_strip black(2)(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015615" cy="612775"/>
                  </a:xfrm>
                  <a:prstGeom prst="rect">
                    <a:avLst/>
                  </a:prstGeom>
                </pic:spPr>
              </pic:pic>
            </a:graphicData>
          </a:graphic>
          <wp14:sizeRelH relativeFrom="page">
            <wp14:pctWidth>0</wp14:pctWidth>
          </wp14:sizeRelH>
          <wp14:sizeRelV relativeFrom="page">
            <wp14:pctHeight>0</wp14:pctHeight>
          </wp14:sizeRelV>
        </wp:anchor>
      </w:drawing>
    </w:r>
  </w:p>
  <w:p w14:paraId="782F4C6B" w14:textId="14DBB98E" w:rsidR="00BA5B4B" w:rsidRDefault="00BA5B4B" w:rsidP="00640F9C">
    <w:pPr>
      <w:pStyle w:val="Header"/>
    </w:pPr>
  </w:p>
  <w:p w14:paraId="49938DD8" w14:textId="77777777" w:rsidR="00BA5B4B" w:rsidRDefault="00BA5B4B" w:rsidP="00640F9C">
    <w:pPr>
      <w:pStyle w:val="Header"/>
    </w:pPr>
  </w:p>
  <w:p w14:paraId="3CB583BE" w14:textId="77777777" w:rsidR="00BA5B4B" w:rsidRDefault="00BA5B4B" w:rsidP="00640F9C">
    <w:pPr>
      <w:pStyle w:val="Header"/>
    </w:pPr>
  </w:p>
  <w:p w14:paraId="1A8BD58F" w14:textId="77777777" w:rsidR="00BA5B4B" w:rsidRDefault="00BA5B4B" w:rsidP="00640F9C">
    <w:pPr>
      <w:pStyle w:val="Header"/>
    </w:pPr>
  </w:p>
  <w:p w14:paraId="018C9802" w14:textId="77777777" w:rsidR="00BA5B4B" w:rsidRDefault="00BA5B4B" w:rsidP="00640F9C">
    <w:pPr>
      <w:pStyle w:val="Header"/>
    </w:pPr>
  </w:p>
  <w:p w14:paraId="09B03C07" w14:textId="77777777" w:rsidR="00BA5B4B" w:rsidRDefault="00BA5B4B" w:rsidP="00640F9C">
    <w:pPr>
      <w:pStyle w:val="Header"/>
    </w:pPr>
  </w:p>
  <w:p w14:paraId="48FB8DF8" w14:textId="77777777" w:rsidR="00BA5B4B" w:rsidRDefault="00BA5B4B" w:rsidP="00640F9C">
    <w:pPr>
      <w:pStyle w:val="Header"/>
    </w:pPr>
  </w:p>
  <w:p w14:paraId="758235A0" w14:textId="77777777" w:rsidR="00BA5B4B" w:rsidRDefault="00BA5B4B" w:rsidP="00640F9C">
    <w:pPr>
      <w:pStyle w:val="Header"/>
    </w:pPr>
  </w:p>
  <w:p w14:paraId="1F502B12" w14:textId="77777777" w:rsidR="00EB0F33" w:rsidRDefault="00EB6899" w:rsidP="00640F9C">
    <w:pPr>
      <w:pStyle w:val="Header"/>
    </w:pPr>
    <w:r>
      <w:tab/>
    </w:r>
    <w:r>
      <w:rPr>
        <w:noProof/>
      </w:rPr>
      <w:t xml:space="preserve"> </w:t>
    </w:r>
    <w:r w:rsidR="005A340D">
      <w:rPr>
        <w:noProof/>
      </w:rPr>
      <w:t xml:space="preserve">                    </w:t>
    </w:r>
    <w:r>
      <w:br/>
    </w:r>
  </w:p>
  <w:p w14:paraId="61911366" w14:textId="77777777" w:rsidR="00EB0F33" w:rsidRPr="00683BE7" w:rsidRDefault="00EB0F33" w:rsidP="00640F9C">
    <w:pPr>
      <w:pStyle w:val="Header"/>
      <w:rPr>
        <w:sz w:val="20"/>
      </w:rPr>
    </w:pPr>
  </w:p>
  <w:p w14:paraId="0830DC07" w14:textId="77777777" w:rsidR="00EB0F33" w:rsidRPr="00683BE7" w:rsidRDefault="00EB0F33" w:rsidP="00640F9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495231BE"/>
    <w:lvl w:ilvl="0" w:tplc="CE1CAF66">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62552"/>
    <w:multiLevelType w:val="hybridMultilevel"/>
    <w:tmpl w:val="19A08C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053DE7"/>
    <w:multiLevelType w:val="hybridMultilevel"/>
    <w:tmpl w:val="742C1B92"/>
    <w:lvl w:ilvl="0" w:tplc="028AD312">
      <w:start w:val="1"/>
      <w:numFmt w:val="bullet"/>
      <w:pStyle w:val="List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93370E"/>
    <w:multiLevelType w:val="hybridMultilevel"/>
    <w:tmpl w:val="B1DE3E42"/>
    <w:lvl w:ilvl="0" w:tplc="BB821CD2">
      <w:start w:val="1"/>
      <w:numFmt w:val="bullet"/>
      <w:lvlText w:val=""/>
      <w:lvlJc w:val="left"/>
      <w:pPr>
        <w:ind w:left="890" w:hanging="360"/>
      </w:pPr>
      <w:rPr>
        <w:rFonts w:ascii="Wingdings" w:hAnsi="Wingdings"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6BC66005"/>
    <w:multiLevelType w:val="hybridMultilevel"/>
    <w:tmpl w:val="D9342F2A"/>
    <w:lvl w:ilvl="0" w:tplc="35600DDE">
      <w:numFmt w:val="bullet"/>
      <w:pStyle w:val="ListParaSpaced"/>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F23D93"/>
    <w:multiLevelType w:val="hybridMultilevel"/>
    <w:tmpl w:val="9C944B02"/>
    <w:lvl w:ilvl="0" w:tplc="22243188">
      <w:start w:val="1"/>
      <w:numFmt w:val="bullet"/>
      <w:pStyle w:val="ListParaCO"/>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14491711">
    <w:abstractNumId w:val="3"/>
  </w:num>
  <w:num w:numId="2" w16cid:durableId="381947678">
    <w:abstractNumId w:val="5"/>
  </w:num>
  <w:num w:numId="3" w16cid:durableId="378554353">
    <w:abstractNumId w:val="0"/>
  </w:num>
  <w:num w:numId="4" w16cid:durableId="1933662087">
    <w:abstractNumId w:val="6"/>
  </w:num>
  <w:num w:numId="5" w16cid:durableId="1884752327">
    <w:abstractNumId w:val="2"/>
  </w:num>
  <w:num w:numId="6" w16cid:durableId="978926158">
    <w:abstractNumId w:val="4"/>
  </w:num>
  <w:num w:numId="7" w16cid:durableId="282467219">
    <w:abstractNumId w:val="4"/>
  </w:num>
  <w:num w:numId="8" w16cid:durableId="3140699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F7"/>
    <w:rsid w:val="00002C18"/>
    <w:rsid w:val="00010549"/>
    <w:rsid w:val="00010E00"/>
    <w:rsid w:val="00012F84"/>
    <w:rsid w:val="00013F99"/>
    <w:rsid w:val="00024852"/>
    <w:rsid w:val="00025376"/>
    <w:rsid w:val="00027B26"/>
    <w:rsid w:val="0003104E"/>
    <w:rsid w:val="00031195"/>
    <w:rsid w:val="00032861"/>
    <w:rsid w:val="00035CA1"/>
    <w:rsid w:val="0003679F"/>
    <w:rsid w:val="000435BB"/>
    <w:rsid w:val="00045CCD"/>
    <w:rsid w:val="00047524"/>
    <w:rsid w:val="00047ACD"/>
    <w:rsid w:val="00050592"/>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1B22"/>
    <w:rsid w:val="000A669D"/>
    <w:rsid w:val="000A66A8"/>
    <w:rsid w:val="000C014D"/>
    <w:rsid w:val="000D0178"/>
    <w:rsid w:val="000D0EC4"/>
    <w:rsid w:val="000D4703"/>
    <w:rsid w:val="000D693C"/>
    <w:rsid w:val="000E12D4"/>
    <w:rsid w:val="00104669"/>
    <w:rsid w:val="00110028"/>
    <w:rsid w:val="00116EDF"/>
    <w:rsid w:val="00121D41"/>
    <w:rsid w:val="00124B26"/>
    <w:rsid w:val="00130C4E"/>
    <w:rsid w:val="00131B54"/>
    <w:rsid w:val="00134ADE"/>
    <w:rsid w:val="001354B7"/>
    <w:rsid w:val="001404FA"/>
    <w:rsid w:val="001413C5"/>
    <w:rsid w:val="00142956"/>
    <w:rsid w:val="00142DDD"/>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C73B3"/>
    <w:rsid w:val="001D448D"/>
    <w:rsid w:val="001D4585"/>
    <w:rsid w:val="001D5D54"/>
    <w:rsid w:val="001E41C8"/>
    <w:rsid w:val="001E46A9"/>
    <w:rsid w:val="001F3AD7"/>
    <w:rsid w:val="001F45EB"/>
    <w:rsid w:val="00207630"/>
    <w:rsid w:val="00213082"/>
    <w:rsid w:val="00214D01"/>
    <w:rsid w:val="0021714E"/>
    <w:rsid w:val="002173C1"/>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5E56"/>
    <w:rsid w:val="00296F1B"/>
    <w:rsid w:val="002A0A91"/>
    <w:rsid w:val="002A46DE"/>
    <w:rsid w:val="002A6DF5"/>
    <w:rsid w:val="002A7678"/>
    <w:rsid w:val="002D00B0"/>
    <w:rsid w:val="002D2E16"/>
    <w:rsid w:val="002F19EF"/>
    <w:rsid w:val="00302415"/>
    <w:rsid w:val="00305302"/>
    <w:rsid w:val="0030693C"/>
    <w:rsid w:val="003102F6"/>
    <w:rsid w:val="00313304"/>
    <w:rsid w:val="00313C48"/>
    <w:rsid w:val="00314D15"/>
    <w:rsid w:val="003162AD"/>
    <w:rsid w:val="003172AA"/>
    <w:rsid w:val="00321148"/>
    <w:rsid w:val="00321798"/>
    <w:rsid w:val="00325F44"/>
    <w:rsid w:val="00326976"/>
    <w:rsid w:val="003311D7"/>
    <w:rsid w:val="00332B8B"/>
    <w:rsid w:val="00342476"/>
    <w:rsid w:val="00347104"/>
    <w:rsid w:val="0035213F"/>
    <w:rsid w:val="003555D2"/>
    <w:rsid w:val="00361CA6"/>
    <w:rsid w:val="00363DF3"/>
    <w:rsid w:val="003656B1"/>
    <w:rsid w:val="0037056B"/>
    <w:rsid w:val="00377173"/>
    <w:rsid w:val="003774DA"/>
    <w:rsid w:val="0038131E"/>
    <w:rsid w:val="00392557"/>
    <w:rsid w:val="003945C0"/>
    <w:rsid w:val="003A06C2"/>
    <w:rsid w:val="003B6D2E"/>
    <w:rsid w:val="003C0E3E"/>
    <w:rsid w:val="003C430D"/>
    <w:rsid w:val="003C7404"/>
    <w:rsid w:val="003D3C5A"/>
    <w:rsid w:val="003D404A"/>
    <w:rsid w:val="003E60B0"/>
    <w:rsid w:val="003E6FDA"/>
    <w:rsid w:val="003F3072"/>
    <w:rsid w:val="00401A2A"/>
    <w:rsid w:val="004103D7"/>
    <w:rsid w:val="00412E63"/>
    <w:rsid w:val="0041307C"/>
    <w:rsid w:val="004167B4"/>
    <w:rsid w:val="00430D7E"/>
    <w:rsid w:val="00433B04"/>
    <w:rsid w:val="00440BD3"/>
    <w:rsid w:val="00446F93"/>
    <w:rsid w:val="00456E00"/>
    <w:rsid w:val="004649E2"/>
    <w:rsid w:val="00464E8C"/>
    <w:rsid w:val="0046641D"/>
    <w:rsid w:val="00466D36"/>
    <w:rsid w:val="00467185"/>
    <w:rsid w:val="0047050C"/>
    <w:rsid w:val="00475504"/>
    <w:rsid w:val="00480F21"/>
    <w:rsid w:val="00484FED"/>
    <w:rsid w:val="00486F92"/>
    <w:rsid w:val="00495AF1"/>
    <w:rsid w:val="004B56B9"/>
    <w:rsid w:val="004B63BA"/>
    <w:rsid w:val="004C34FC"/>
    <w:rsid w:val="004D44E8"/>
    <w:rsid w:val="004F775C"/>
    <w:rsid w:val="004F77BF"/>
    <w:rsid w:val="005015E4"/>
    <w:rsid w:val="00501C11"/>
    <w:rsid w:val="0050291D"/>
    <w:rsid w:val="0050697E"/>
    <w:rsid w:val="005158D5"/>
    <w:rsid w:val="00524B3C"/>
    <w:rsid w:val="005265EE"/>
    <w:rsid w:val="00526F48"/>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96458"/>
    <w:rsid w:val="005A340D"/>
    <w:rsid w:val="005A7513"/>
    <w:rsid w:val="005B1225"/>
    <w:rsid w:val="005B50AB"/>
    <w:rsid w:val="005C09F4"/>
    <w:rsid w:val="005C561A"/>
    <w:rsid w:val="005C5B93"/>
    <w:rsid w:val="005C66DF"/>
    <w:rsid w:val="005C66FF"/>
    <w:rsid w:val="005C785A"/>
    <w:rsid w:val="005D03CA"/>
    <w:rsid w:val="005D45AB"/>
    <w:rsid w:val="005E2C0F"/>
    <w:rsid w:val="005E4662"/>
    <w:rsid w:val="005F093F"/>
    <w:rsid w:val="005F214A"/>
    <w:rsid w:val="005F6BD6"/>
    <w:rsid w:val="00601C99"/>
    <w:rsid w:val="00607597"/>
    <w:rsid w:val="00613A0A"/>
    <w:rsid w:val="006255E4"/>
    <w:rsid w:val="006325E2"/>
    <w:rsid w:val="006373AB"/>
    <w:rsid w:val="00640F9C"/>
    <w:rsid w:val="00641020"/>
    <w:rsid w:val="006410C1"/>
    <w:rsid w:val="00647F05"/>
    <w:rsid w:val="006530EF"/>
    <w:rsid w:val="00654D06"/>
    <w:rsid w:val="00661536"/>
    <w:rsid w:val="006678ED"/>
    <w:rsid w:val="0067233D"/>
    <w:rsid w:val="0067374D"/>
    <w:rsid w:val="006745AE"/>
    <w:rsid w:val="00675BEF"/>
    <w:rsid w:val="00676AF3"/>
    <w:rsid w:val="00676D10"/>
    <w:rsid w:val="00680F71"/>
    <w:rsid w:val="00682329"/>
    <w:rsid w:val="00682A53"/>
    <w:rsid w:val="00683BE7"/>
    <w:rsid w:val="0069174B"/>
    <w:rsid w:val="00693FA1"/>
    <w:rsid w:val="006A5AD8"/>
    <w:rsid w:val="006B05E3"/>
    <w:rsid w:val="006B09BC"/>
    <w:rsid w:val="006B42A0"/>
    <w:rsid w:val="006B4E59"/>
    <w:rsid w:val="006B561C"/>
    <w:rsid w:val="006C3402"/>
    <w:rsid w:val="006C3622"/>
    <w:rsid w:val="006C395C"/>
    <w:rsid w:val="006C3EE5"/>
    <w:rsid w:val="006C45D4"/>
    <w:rsid w:val="006C6782"/>
    <w:rsid w:val="006E1F3C"/>
    <w:rsid w:val="006E6073"/>
    <w:rsid w:val="006F3845"/>
    <w:rsid w:val="006F7300"/>
    <w:rsid w:val="00700694"/>
    <w:rsid w:val="00703C09"/>
    <w:rsid w:val="00712300"/>
    <w:rsid w:val="00720739"/>
    <w:rsid w:val="00721695"/>
    <w:rsid w:val="007242B4"/>
    <w:rsid w:val="00725FB2"/>
    <w:rsid w:val="00730C64"/>
    <w:rsid w:val="007322AF"/>
    <w:rsid w:val="00735477"/>
    <w:rsid w:val="00736BCA"/>
    <w:rsid w:val="00736DCA"/>
    <w:rsid w:val="00742399"/>
    <w:rsid w:val="007457E8"/>
    <w:rsid w:val="0074640C"/>
    <w:rsid w:val="0075003D"/>
    <w:rsid w:val="00751B37"/>
    <w:rsid w:val="00754D44"/>
    <w:rsid w:val="007576FE"/>
    <w:rsid w:val="00767B7E"/>
    <w:rsid w:val="007746A9"/>
    <w:rsid w:val="00785465"/>
    <w:rsid w:val="00785A39"/>
    <w:rsid w:val="00787656"/>
    <w:rsid w:val="007A67EA"/>
    <w:rsid w:val="007B15AF"/>
    <w:rsid w:val="007B7E83"/>
    <w:rsid w:val="007C1631"/>
    <w:rsid w:val="007C636F"/>
    <w:rsid w:val="007D0EF8"/>
    <w:rsid w:val="007D39EB"/>
    <w:rsid w:val="007E2D09"/>
    <w:rsid w:val="007E6AB2"/>
    <w:rsid w:val="008000A2"/>
    <w:rsid w:val="00800A4D"/>
    <w:rsid w:val="008131E7"/>
    <w:rsid w:val="00813711"/>
    <w:rsid w:val="00814279"/>
    <w:rsid w:val="008263C2"/>
    <w:rsid w:val="00842959"/>
    <w:rsid w:val="008431F8"/>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14F7"/>
    <w:rsid w:val="008A1FAD"/>
    <w:rsid w:val="008A3738"/>
    <w:rsid w:val="008A384C"/>
    <w:rsid w:val="008A5AFC"/>
    <w:rsid w:val="008A6981"/>
    <w:rsid w:val="008B298F"/>
    <w:rsid w:val="008B645B"/>
    <w:rsid w:val="008B67B8"/>
    <w:rsid w:val="008B774D"/>
    <w:rsid w:val="008C123E"/>
    <w:rsid w:val="008C3ED0"/>
    <w:rsid w:val="008C5585"/>
    <w:rsid w:val="008C5E94"/>
    <w:rsid w:val="008D4E4B"/>
    <w:rsid w:val="008E6E9D"/>
    <w:rsid w:val="008F1897"/>
    <w:rsid w:val="008F2825"/>
    <w:rsid w:val="008F4774"/>
    <w:rsid w:val="008F68F7"/>
    <w:rsid w:val="008F7480"/>
    <w:rsid w:val="009037B6"/>
    <w:rsid w:val="00906CBE"/>
    <w:rsid w:val="00906FFA"/>
    <w:rsid w:val="00910384"/>
    <w:rsid w:val="009119A5"/>
    <w:rsid w:val="009129AA"/>
    <w:rsid w:val="00913652"/>
    <w:rsid w:val="009139C0"/>
    <w:rsid w:val="009161C8"/>
    <w:rsid w:val="009164AD"/>
    <w:rsid w:val="00922289"/>
    <w:rsid w:val="00936F46"/>
    <w:rsid w:val="0094271E"/>
    <w:rsid w:val="00943142"/>
    <w:rsid w:val="00943A29"/>
    <w:rsid w:val="00944734"/>
    <w:rsid w:val="0095197E"/>
    <w:rsid w:val="00952AB2"/>
    <w:rsid w:val="009551E0"/>
    <w:rsid w:val="00955801"/>
    <w:rsid w:val="0095654E"/>
    <w:rsid w:val="00956F3C"/>
    <w:rsid w:val="0095779B"/>
    <w:rsid w:val="0096485D"/>
    <w:rsid w:val="009652A9"/>
    <w:rsid w:val="009900F0"/>
    <w:rsid w:val="00991769"/>
    <w:rsid w:val="00994E9F"/>
    <w:rsid w:val="00996931"/>
    <w:rsid w:val="009A0F18"/>
    <w:rsid w:val="009A4CD8"/>
    <w:rsid w:val="009A6AFA"/>
    <w:rsid w:val="009B3ED1"/>
    <w:rsid w:val="009C206F"/>
    <w:rsid w:val="009C433C"/>
    <w:rsid w:val="009C76CF"/>
    <w:rsid w:val="009D28B7"/>
    <w:rsid w:val="009D798E"/>
    <w:rsid w:val="009D7E1A"/>
    <w:rsid w:val="009E2162"/>
    <w:rsid w:val="009E3C95"/>
    <w:rsid w:val="009F2F95"/>
    <w:rsid w:val="00A006EB"/>
    <w:rsid w:val="00A03709"/>
    <w:rsid w:val="00A06C77"/>
    <w:rsid w:val="00A10147"/>
    <w:rsid w:val="00A13D26"/>
    <w:rsid w:val="00A146A5"/>
    <w:rsid w:val="00A17411"/>
    <w:rsid w:val="00A2223D"/>
    <w:rsid w:val="00A223EF"/>
    <w:rsid w:val="00A25458"/>
    <w:rsid w:val="00A25682"/>
    <w:rsid w:val="00A26557"/>
    <w:rsid w:val="00A34A74"/>
    <w:rsid w:val="00A35351"/>
    <w:rsid w:val="00A42ADE"/>
    <w:rsid w:val="00A60693"/>
    <w:rsid w:val="00A63A9E"/>
    <w:rsid w:val="00A67728"/>
    <w:rsid w:val="00A80846"/>
    <w:rsid w:val="00A81A4F"/>
    <w:rsid w:val="00A82E14"/>
    <w:rsid w:val="00A85887"/>
    <w:rsid w:val="00A901E9"/>
    <w:rsid w:val="00A9762C"/>
    <w:rsid w:val="00AA4067"/>
    <w:rsid w:val="00AB1A5B"/>
    <w:rsid w:val="00AC0A54"/>
    <w:rsid w:val="00AC125E"/>
    <w:rsid w:val="00AC45DF"/>
    <w:rsid w:val="00AC474D"/>
    <w:rsid w:val="00AC4DFD"/>
    <w:rsid w:val="00AC58FD"/>
    <w:rsid w:val="00AC60CD"/>
    <w:rsid w:val="00AD5539"/>
    <w:rsid w:val="00AD60E6"/>
    <w:rsid w:val="00AD6EDE"/>
    <w:rsid w:val="00AD793A"/>
    <w:rsid w:val="00AE457D"/>
    <w:rsid w:val="00AE5956"/>
    <w:rsid w:val="00AE619F"/>
    <w:rsid w:val="00AF0EE0"/>
    <w:rsid w:val="00AF373A"/>
    <w:rsid w:val="00AF7EFE"/>
    <w:rsid w:val="00B03BEE"/>
    <w:rsid w:val="00B049AA"/>
    <w:rsid w:val="00B0517E"/>
    <w:rsid w:val="00B056E2"/>
    <w:rsid w:val="00B11314"/>
    <w:rsid w:val="00B1192C"/>
    <w:rsid w:val="00B138E3"/>
    <w:rsid w:val="00B20242"/>
    <w:rsid w:val="00B23267"/>
    <w:rsid w:val="00B25891"/>
    <w:rsid w:val="00B259E7"/>
    <w:rsid w:val="00B27149"/>
    <w:rsid w:val="00B30C7D"/>
    <w:rsid w:val="00B40D26"/>
    <w:rsid w:val="00B4451B"/>
    <w:rsid w:val="00B51316"/>
    <w:rsid w:val="00B569F8"/>
    <w:rsid w:val="00B65A14"/>
    <w:rsid w:val="00B72D62"/>
    <w:rsid w:val="00B843C8"/>
    <w:rsid w:val="00B849E2"/>
    <w:rsid w:val="00B87AEA"/>
    <w:rsid w:val="00B90F4F"/>
    <w:rsid w:val="00B951E2"/>
    <w:rsid w:val="00B96F37"/>
    <w:rsid w:val="00BA5B4B"/>
    <w:rsid w:val="00BA5F8D"/>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D2A68"/>
    <w:rsid w:val="00CE214C"/>
    <w:rsid w:val="00CE6858"/>
    <w:rsid w:val="00CE774D"/>
    <w:rsid w:val="00CF50BE"/>
    <w:rsid w:val="00CF553B"/>
    <w:rsid w:val="00CF6A52"/>
    <w:rsid w:val="00D03583"/>
    <w:rsid w:val="00D117B4"/>
    <w:rsid w:val="00D169F7"/>
    <w:rsid w:val="00D21382"/>
    <w:rsid w:val="00D26D01"/>
    <w:rsid w:val="00D33DA3"/>
    <w:rsid w:val="00D45D9D"/>
    <w:rsid w:val="00D4723B"/>
    <w:rsid w:val="00D5237E"/>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A6CA3"/>
    <w:rsid w:val="00DC5665"/>
    <w:rsid w:val="00DD46FC"/>
    <w:rsid w:val="00DD4F44"/>
    <w:rsid w:val="00DD5D8B"/>
    <w:rsid w:val="00DE0F9E"/>
    <w:rsid w:val="00DE5D76"/>
    <w:rsid w:val="00DF1183"/>
    <w:rsid w:val="00E04C8D"/>
    <w:rsid w:val="00E128D8"/>
    <w:rsid w:val="00E30D45"/>
    <w:rsid w:val="00E42FE4"/>
    <w:rsid w:val="00E4609D"/>
    <w:rsid w:val="00E46FAA"/>
    <w:rsid w:val="00E50FB5"/>
    <w:rsid w:val="00E5750B"/>
    <w:rsid w:val="00E60E2E"/>
    <w:rsid w:val="00E63A24"/>
    <w:rsid w:val="00E666A5"/>
    <w:rsid w:val="00E67913"/>
    <w:rsid w:val="00E71A2D"/>
    <w:rsid w:val="00E8698A"/>
    <w:rsid w:val="00E923F2"/>
    <w:rsid w:val="00E9425E"/>
    <w:rsid w:val="00EA124F"/>
    <w:rsid w:val="00EA31CC"/>
    <w:rsid w:val="00EB0F33"/>
    <w:rsid w:val="00EB14DF"/>
    <w:rsid w:val="00EB2B64"/>
    <w:rsid w:val="00EB3A07"/>
    <w:rsid w:val="00EB4143"/>
    <w:rsid w:val="00EB4728"/>
    <w:rsid w:val="00EB4E7F"/>
    <w:rsid w:val="00EB6899"/>
    <w:rsid w:val="00EC207A"/>
    <w:rsid w:val="00EC3F31"/>
    <w:rsid w:val="00ED3C91"/>
    <w:rsid w:val="00ED4112"/>
    <w:rsid w:val="00EE141D"/>
    <w:rsid w:val="00EF1347"/>
    <w:rsid w:val="00EF2BEB"/>
    <w:rsid w:val="00EF641E"/>
    <w:rsid w:val="00F01129"/>
    <w:rsid w:val="00F03D93"/>
    <w:rsid w:val="00F03D9E"/>
    <w:rsid w:val="00F2153A"/>
    <w:rsid w:val="00F227BF"/>
    <w:rsid w:val="00F230EB"/>
    <w:rsid w:val="00F374B2"/>
    <w:rsid w:val="00F40AFC"/>
    <w:rsid w:val="00F4730E"/>
    <w:rsid w:val="00F50A92"/>
    <w:rsid w:val="00F53F24"/>
    <w:rsid w:val="00F55168"/>
    <w:rsid w:val="00F63341"/>
    <w:rsid w:val="00F641B9"/>
    <w:rsid w:val="00F72950"/>
    <w:rsid w:val="00F7536E"/>
    <w:rsid w:val="00F774C4"/>
    <w:rsid w:val="00F8100E"/>
    <w:rsid w:val="00F81F93"/>
    <w:rsid w:val="00F839A8"/>
    <w:rsid w:val="00F8454B"/>
    <w:rsid w:val="00F84BD5"/>
    <w:rsid w:val="00F86F1B"/>
    <w:rsid w:val="00F92A21"/>
    <w:rsid w:val="00F92E9B"/>
    <w:rsid w:val="00F95814"/>
    <w:rsid w:val="00FA01D9"/>
    <w:rsid w:val="00FA031C"/>
    <w:rsid w:val="00FB13C1"/>
    <w:rsid w:val="00FB420B"/>
    <w:rsid w:val="00FC1C5F"/>
    <w:rsid w:val="00FC5A4D"/>
    <w:rsid w:val="00FC5C0C"/>
    <w:rsid w:val="00FC64EF"/>
    <w:rsid w:val="00FD2673"/>
    <w:rsid w:val="00FD51A9"/>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0DF645"/>
  <w15:docId w15:val="{873BC104-06E0-42E8-A66E-047B4C5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F9C"/>
    <w:pPr>
      <w:suppressAutoHyphens/>
      <w:spacing w:before="60" w:after="80" w:line="240" w:lineRule="atLeast"/>
    </w:pPr>
    <w:rPr>
      <w:rFonts w:ascii="Arial" w:hAnsi="Arial"/>
      <w:sz w:val="18"/>
      <w:szCs w:val="24"/>
    </w:rPr>
  </w:style>
  <w:style w:type="paragraph" w:styleId="Heading1">
    <w:name w:val="heading 1"/>
    <w:basedOn w:val="Normal"/>
    <w:next w:val="Normal"/>
    <w:link w:val="Heading1Char"/>
    <w:uiPriority w:val="2"/>
    <w:qFormat/>
    <w:rsid w:val="006F3845"/>
    <w:pPr>
      <w:keepNext/>
      <w:spacing w:before="0" w:after="40" w:line="240" w:lineRule="auto"/>
      <w:contextualSpacing/>
      <w:outlineLvl w:val="0"/>
    </w:pPr>
    <w:rPr>
      <w:rFonts w:ascii="Georgia" w:hAnsi="Georgia" w:cs="Arial"/>
      <w:bCs/>
      <w:color w:val="530778" w:themeColor="accent1"/>
      <w:kern w:val="32"/>
      <w:sz w:val="28"/>
      <w:szCs w:val="32"/>
    </w:rPr>
  </w:style>
  <w:style w:type="paragraph" w:styleId="Heading2">
    <w:name w:val="heading 2"/>
    <w:basedOn w:val="Normal"/>
    <w:next w:val="Normal"/>
    <w:link w:val="Heading2Char"/>
    <w:uiPriority w:val="2"/>
    <w:qFormat/>
    <w:rsid w:val="00EE141D"/>
    <w:pPr>
      <w:keepNext/>
      <w:keepLines/>
      <w:spacing w:before="160" w:after="60" w:line="240" w:lineRule="auto"/>
      <w:outlineLvl w:val="1"/>
    </w:pPr>
    <w:rPr>
      <w:rFonts w:ascii="Georgia" w:hAnsi="Georgia" w:cs="Arial"/>
      <w:bCs/>
      <w:iCs/>
      <w:color w:val="530778" w:themeColor="accent1"/>
      <w:sz w:val="22"/>
      <w:szCs w:val="22"/>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CA6"/>
    <w:pPr>
      <w:pBdr>
        <w:bottom w:val="single" w:sz="36" w:space="1" w:color="530778" w:themeColor="accent1"/>
      </w:pBdr>
      <w:tabs>
        <w:tab w:val="center" w:pos="4513"/>
        <w:tab w:val="right" w:pos="9026"/>
      </w:tabs>
      <w:spacing w:before="0" w:after="0" w:line="240" w:lineRule="auto"/>
    </w:pPr>
  </w:style>
  <w:style w:type="paragraph" w:styleId="Title">
    <w:name w:val="Title"/>
    <w:basedOn w:val="Normal"/>
    <w:link w:val="TitleChar"/>
    <w:uiPriority w:val="10"/>
    <w:qFormat/>
    <w:rsid w:val="008A1FAD"/>
    <w:pPr>
      <w:spacing w:before="240" w:line="240" w:lineRule="auto"/>
      <w:contextualSpacing/>
      <w:outlineLvl w:val="0"/>
    </w:pPr>
    <w:rPr>
      <w:rFonts w:ascii="Georgia" w:hAnsi="Georgia" w:cs="Arial"/>
      <w:bCs/>
      <w:color w:val="530778" w:themeColor="accent1"/>
      <w:kern w:val="28"/>
      <w:sz w:val="72"/>
      <w:szCs w:val="32"/>
    </w:rPr>
  </w:style>
  <w:style w:type="paragraph" w:styleId="ListBullet">
    <w:name w:val="List Bullet"/>
    <w:basedOn w:val="Normal"/>
    <w:uiPriority w:val="1"/>
    <w:qFormat/>
    <w:rsid w:val="00E666A5"/>
    <w:pPr>
      <w:numPr>
        <w:numId w:val="5"/>
      </w:numPr>
      <w:tabs>
        <w:tab w:val="left" w:pos="170"/>
      </w:tabs>
      <w:spacing w:before="0" w:after="0" w:line="160" w:lineRule="atLeast"/>
      <w:ind w:left="170" w:hanging="170"/>
    </w:pPr>
  </w:style>
  <w:style w:type="paragraph" w:styleId="Footer">
    <w:name w:val="footer"/>
    <w:basedOn w:val="Normal"/>
    <w:link w:val="FooterChar"/>
    <w:uiPriority w:val="99"/>
    <w:rsid w:val="00E50FB5"/>
    <w:pPr>
      <w:tabs>
        <w:tab w:val="right" w:pos="10433"/>
      </w:tabs>
      <w:spacing w:before="0" w:after="0" w:line="240" w:lineRule="auto"/>
    </w:pPr>
  </w:style>
  <w:style w:type="paragraph" w:customStyle="1" w:styleId="Note">
    <w:name w:val="Note"/>
    <w:basedOn w:val="Normal"/>
    <w:rsid w:val="008A1FAD"/>
    <w:pPr>
      <w:pBdr>
        <w:top w:val="single" w:sz="4" w:space="6" w:color="auto"/>
      </w:pBdr>
      <w:spacing w:before="120" w:after="0" w:line="240" w:lineRule="auto"/>
      <w:ind w:left="227" w:right="284"/>
    </w:pPr>
    <w:rPr>
      <w:sz w:val="15"/>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49E2"/>
    <w:pPr>
      <w:spacing w:before="0" w:line="200" w:lineRule="atLeast"/>
    </w:pPr>
    <w:rPr>
      <w:sz w:val="16"/>
      <w:szCs w:val="20"/>
    </w:rPr>
  </w:style>
  <w:style w:type="character" w:customStyle="1" w:styleId="FootnoteTextChar">
    <w:name w:val="Footnote Text Char"/>
    <w:basedOn w:val="DefaultParagraphFont"/>
    <w:link w:val="FootnoteText"/>
    <w:rsid w:val="00B849E2"/>
    <w:rPr>
      <w:rFonts w:ascii="Arial" w:hAnsi="Arial"/>
      <w:sz w:val="16"/>
    </w:rPr>
  </w:style>
  <w:style w:type="paragraph" w:customStyle="1" w:styleId="Pullouttext">
    <w:name w:val="Pullout text"/>
    <w:next w:val="Normal"/>
    <w:link w:val="PullouttextChar"/>
    <w:uiPriority w:val="3"/>
    <w:qFormat/>
    <w:rsid w:val="008A14F7"/>
    <w:pPr>
      <w:spacing w:after="240"/>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EE141D"/>
    <w:rPr>
      <w:rFonts w:ascii="Georgia" w:hAnsi="Georgia" w:cs="Arial"/>
      <w:bCs/>
      <w:iCs/>
      <w:color w:val="530778" w:themeColor="accent1"/>
      <w:sz w:val="22"/>
      <w:szCs w:val="22"/>
    </w:rPr>
  </w:style>
  <w:style w:type="character" w:customStyle="1" w:styleId="PullouttextChar">
    <w:name w:val="Pullout text Char"/>
    <w:basedOn w:val="Heading2Char"/>
    <w:link w:val="Pullouttext"/>
    <w:uiPriority w:val="3"/>
    <w:rsid w:val="008A14F7"/>
    <w:rPr>
      <w:rFonts w:ascii="Georgia" w:hAnsi="Georgia" w:cs="Arial"/>
      <w:bCs/>
      <w:iCs/>
      <w:color w:val="005A70"/>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6F3845"/>
    <w:rPr>
      <w:rFonts w:ascii="Georgia" w:hAnsi="Georgia" w:cs="Arial"/>
      <w:bCs/>
      <w:color w:val="530778" w:themeColor="accent1"/>
      <w:kern w:val="32"/>
      <w:sz w:val="28"/>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361CA6"/>
    <w:rPr>
      <w:rFonts w:ascii="Arial" w:hAnsi="Arial"/>
      <w:sz w:val="18"/>
      <w:szCs w:val="24"/>
    </w:rPr>
  </w:style>
  <w:style w:type="character" w:customStyle="1" w:styleId="TitleChar">
    <w:name w:val="Title Char"/>
    <w:basedOn w:val="DefaultParagraphFont"/>
    <w:link w:val="Title"/>
    <w:uiPriority w:val="10"/>
    <w:rsid w:val="008A1FAD"/>
    <w:rPr>
      <w:rFonts w:ascii="Georgia" w:hAnsi="Georgia" w:cs="Arial"/>
      <w:bCs/>
      <w:color w:val="530778" w:themeColor="accent1"/>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A90963" w:themeFill="accent2" w:themeFillShade="CC"/>
      </w:tcPr>
    </w:tblStylePr>
    <w:tblStylePr w:type="lastRow">
      <w:rPr>
        <w:b/>
        <w:bCs/>
        <w:color w:val="A9096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SubtleEmphasis">
    <w:name w:val="Subtle Emphasis"/>
    <w:uiPriority w:val="19"/>
    <w:qFormat/>
    <w:rsid w:val="008A14F7"/>
    <w:rPr>
      <w:rFonts w:ascii="Georgia" w:eastAsia="Georgia" w:hAnsi="Georgia" w:cs="Georgia"/>
      <w:b/>
      <w:sz w:val="26"/>
      <w:szCs w:val="26"/>
    </w:rPr>
  </w:style>
  <w:style w:type="paragraph" w:customStyle="1" w:styleId="Box">
    <w:name w:val="Box"/>
    <w:basedOn w:val="Normal"/>
    <w:link w:val="BoxChar"/>
    <w:qFormat/>
    <w:rsid w:val="008A1FAD"/>
    <w:pPr>
      <w:keepLines/>
      <w:widowControl w:val="0"/>
      <w:pBdr>
        <w:top w:val="single" w:sz="48" w:space="1" w:color="DFDFDF" w:themeColor="background2" w:themeShade="E6"/>
        <w:left w:val="single" w:sz="48" w:space="4" w:color="DFDFDF" w:themeColor="background2" w:themeShade="E6"/>
        <w:bottom w:val="single" w:sz="48" w:space="1" w:color="DFDFDF" w:themeColor="background2" w:themeShade="E6"/>
        <w:right w:val="single" w:sz="48" w:space="4" w:color="DFDFDF" w:themeColor="background2" w:themeShade="E6"/>
      </w:pBdr>
      <w:shd w:val="clear" w:color="auto" w:fill="DFDFDF" w:themeFill="background2" w:themeFillShade="E6"/>
      <w:autoSpaceDE w:val="0"/>
      <w:autoSpaceDN w:val="0"/>
      <w:spacing w:before="120" w:after="60" w:line="240" w:lineRule="auto"/>
      <w:ind w:left="227" w:right="284"/>
    </w:pPr>
    <w:rPr>
      <w:rFonts w:eastAsia="Arial" w:cs="Arial"/>
      <w:bCs/>
      <w:color w:val="000000" w:themeColor="text1"/>
      <w:szCs w:val="18"/>
      <w:lang w:val="en-US" w:eastAsia="en-US"/>
    </w:rPr>
  </w:style>
  <w:style w:type="character" w:customStyle="1" w:styleId="BoxChar">
    <w:name w:val="Box Char"/>
    <w:basedOn w:val="DefaultParagraphFont"/>
    <w:link w:val="Box"/>
    <w:rsid w:val="008A1FAD"/>
    <w:rPr>
      <w:rFonts w:ascii="Arial" w:eastAsia="Arial" w:hAnsi="Arial" w:cs="Arial"/>
      <w:bCs/>
      <w:color w:val="000000" w:themeColor="text1"/>
      <w:sz w:val="18"/>
      <w:szCs w:val="18"/>
      <w:shd w:val="clear" w:color="auto" w:fill="DFDFDF" w:themeFill="background2" w:themeFillShade="E6"/>
      <w:lang w:val="en-US" w:eastAsia="en-US"/>
    </w:rPr>
  </w:style>
  <w:style w:type="paragraph" w:styleId="BodyText">
    <w:name w:val="Body Text"/>
    <w:basedOn w:val="Normal"/>
    <w:link w:val="BodyTextChar"/>
    <w:uiPriority w:val="1"/>
    <w:qFormat/>
    <w:rsid w:val="00CE774D"/>
    <w:pPr>
      <w:widowControl w:val="0"/>
      <w:suppressAutoHyphens w:val="0"/>
      <w:autoSpaceDE w:val="0"/>
      <w:autoSpaceDN w:val="0"/>
      <w:spacing w:before="115" w:after="0" w:line="278" w:lineRule="auto"/>
      <w:ind w:left="284" w:right="170"/>
    </w:pPr>
    <w:rPr>
      <w:rFonts w:eastAsia="Arial" w:cs="Arial"/>
      <w:color w:val="231F20"/>
      <w:szCs w:val="18"/>
      <w:lang w:val="en-US" w:eastAsia="en-US"/>
    </w:rPr>
  </w:style>
  <w:style w:type="character" w:customStyle="1" w:styleId="BodyTextChar">
    <w:name w:val="Body Text Char"/>
    <w:basedOn w:val="DefaultParagraphFont"/>
    <w:link w:val="BodyText"/>
    <w:uiPriority w:val="1"/>
    <w:rsid w:val="00CE774D"/>
    <w:rPr>
      <w:rFonts w:ascii="Arial" w:eastAsia="Arial" w:hAnsi="Arial" w:cs="Arial"/>
      <w:color w:val="231F20"/>
      <w:sz w:val="18"/>
      <w:szCs w:val="18"/>
      <w:lang w:val="en-US" w:eastAsia="en-US"/>
    </w:rPr>
  </w:style>
  <w:style w:type="character" w:customStyle="1" w:styleId="ListParagraphChar">
    <w:name w:val="List Paragraph Char"/>
    <w:basedOn w:val="DefaultParagraphFont"/>
    <w:link w:val="ListParagraph"/>
    <w:uiPriority w:val="1"/>
    <w:rsid w:val="008A14F7"/>
    <w:rPr>
      <w:rFonts w:ascii="Arial" w:hAnsi="Arial"/>
      <w:spacing w:val="4"/>
      <w:sz w:val="24"/>
      <w:szCs w:val="24"/>
    </w:rPr>
  </w:style>
  <w:style w:type="paragraph" w:customStyle="1" w:styleId="Notes">
    <w:name w:val="Notes"/>
    <w:basedOn w:val="Normal"/>
    <w:link w:val="NotesChar"/>
    <w:qFormat/>
    <w:rsid w:val="00EF641E"/>
    <w:pPr>
      <w:widowControl w:val="0"/>
      <w:pBdr>
        <w:top w:val="single" w:sz="2" w:space="6" w:color="auto"/>
      </w:pBdr>
      <w:suppressAutoHyphens w:val="0"/>
      <w:autoSpaceDE w:val="0"/>
      <w:autoSpaceDN w:val="0"/>
      <w:spacing w:before="120" w:after="0" w:line="278" w:lineRule="auto"/>
      <w:ind w:left="227" w:right="340"/>
    </w:pPr>
    <w:rPr>
      <w:rFonts w:eastAsia="Arial" w:cs="Arial"/>
      <w:color w:val="231F20"/>
      <w:sz w:val="14"/>
      <w:szCs w:val="22"/>
      <w:lang w:val="en-US" w:eastAsia="en-US"/>
    </w:rPr>
  </w:style>
  <w:style w:type="character" w:customStyle="1" w:styleId="NotesChar">
    <w:name w:val="Notes Char"/>
    <w:basedOn w:val="DefaultParagraphFont"/>
    <w:link w:val="Notes"/>
    <w:rsid w:val="00EF641E"/>
    <w:rPr>
      <w:rFonts w:ascii="Arial" w:eastAsia="Arial" w:hAnsi="Arial" w:cs="Arial"/>
      <w:color w:val="231F20"/>
      <w:sz w:val="14"/>
      <w:szCs w:val="22"/>
      <w:lang w:val="en-US" w:eastAsia="en-US"/>
    </w:rPr>
  </w:style>
  <w:style w:type="paragraph" w:customStyle="1" w:styleId="BOX-Feature">
    <w:name w:val="BOX - Feature"/>
    <w:basedOn w:val="Box"/>
    <w:qFormat/>
    <w:rsid w:val="008A1FAD"/>
    <w:pPr>
      <w:pBdr>
        <w:top w:val="single" w:sz="48" w:space="1" w:color="530778" w:themeColor="accent1"/>
        <w:left w:val="single" w:sz="48" w:space="4" w:color="530778" w:themeColor="accent1"/>
        <w:bottom w:val="single" w:sz="48" w:space="1" w:color="530778" w:themeColor="accent1"/>
        <w:right w:val="single" w:sz="48" w:space="4" w:color="530778" w:themeColor="accent1"/>
      </w:pBdr>
      <w:shd w:val="clear" w:color="auto" w:fill="530778" w:themeFill="accent1"/>
    </w:pPr>
    <w:rPr>
      <w:color w:val="FFFFFF" w:themeColor="background1"/>
      <w:sz w:val="26"/>
    </w:rPr>
  </w:style>
  <w:style w:type="character" w:styleId="FootnoteReference">
    <w:name w:val="footnote reference"/>
    <w:basedOn w:val="DefaultParagraphFont"/>
    <w:semiHidden/>
    <w:unhideWhenUsed/>
    <w:rsid w:val="00B849E2"/>
    <w:rPr>
      <w:vertAlign w:val="superscript"/>
    </w:rPr>
  </w:style>
  <w:style w:type="paragraph" w:customStyle="1" w:styleId="Spacesml">
    <w:name w:val="Space sml"/>
    <w:basedOn w:val="Normal"/>
    <w:link w:val="SpacesmlChar"/>
    <w:qFormat/>
    <w:rsid w:val="00EF641E"/>
    <w:pPr>
      <w:widowControl w:val="0"/>
      <w:suppressAutoHyphens w:val="0"/>
      <w:autoSpaceDE w:val="0"/>
      <w:autoSpaceDN w:val="0"/>
      <w:spacing w:before="0" w:after="0" w:line="240" w:lineRule="auto"/>
      <w:ind w:left="284" w:right="170"/>
    </w:pPr>
    <w:rPr>
      <w:rFonts w:eastAsia="Arial" w:cs="Arial"/>
      <w:color w:val="231F20"/>
      <w:sz w:val="14"/>
      <w:szCs w:val="14"/>
      <w:lang w:val="en-US" w:eastAsia="en-US"/>
    </w:rPr>
  </w:style>
  <w:style w:type="paragraph" w:customStyle="1" w:styleId="ListParaSpaced">
    <w:name w:val="List Para Spaced"/>
    <w:basedOn w:val="ListParagraph"/>
    <w:link w:val="ListParaSpacedChar"/>
    <w:qFormat/>
    <w:rsid w:val="00EF641E"/>
    <w:pPr>
      <w:widowControl w:val="0"/>
      <w:numPr>
        <w:numId w:val="2"/>
      </w:numPr>
      <w:suppressAutoHyphens w:val="0"/>
      <w:autoSpaceDE w:val="0"/>
      <w:autoSpaceDN w:val="0"/>
      <w:spacing w:before="115" w:after="0" w:line="278" w:lineRule="auto"/>
      <w:ind w:left="641" w:right="170" w:hanging="357"/>
      <w:contextualSpacing w:val="0"/>
    </w:pPr>
    <w:rPr>
      <w:rFonts w:eastAsia="Arial" w:cs="Arial"/>
      <w:color w:val="231F20"/>
      <w:spacing w:val="4"/>
      <w:szCs w:val="18"/>
      <w:lang w:val="en-US" w:eastAsia="en-US"/>
    </w:rPr>
  </w:style>
  <w:style w:type="character" w:customStyle="1" w:styleId="SpacesmlChar">
    <w:name w:val="Space sml Char"/>
    <w:basedOn w:val="DefaultParagraphFont"/>
    <w:link w:val="Spacesml"/>
    <w:rsid w:val="00EF641E"/>
    <w:rPr>
      <w:sz w:val="14"/>
      <w:szCs w:val="14"/>
    </w:rPr>
  </w:style>
  <w:style w:type="character" w:customStyle="1" w:styleId="ListParaSpacedChar">
    <w:name w:val="List Para Spaced Char"/>
    <w:basedOn w:val="ListParagraphChar"/>
    <w:link w:val="ListParaSpaced"/>
    <w:rsid w:val="00EF641E"/>
    <w:rPr>
      <w:rFonts w:ascii="Arial" w:eastAsia="Arial" w:hAnsi="Arial" w:cs="Arial"/>
      <w:color w:val="231F20"/>
      <w:spacing w:val="4"/>
      <w:sz w:val="18"/>
      <w:szCs w:val="18"/>
      <w:lang w:val="en-US" w:eastAsia="en-US"/>
    </w:rPr>
  </w:style>
  <w:style w:type="paragraph" w:customStyle="1" w:styleId="TableParagraph">
    <w:name w:val="Table Paragraph"/>
    <w:basedOn w:val="Normal"/>
    <w:uiPriority w:val="1"/>
    <w:qFormat/>
    <w:rsid w:val="00CE774D"/>
    <w:pPr>
      <w:widowControl w:val="0"/>
      <w:suppressAutoHyphens w:val="0"/>
      <w:autoSpaceDE w:val="0"/>
      <w:autoSpaceDN w:val="0"/>
      <w:spacing w:before="0" w:after="0" w:line="240" w:lineRule="auto"/>
    </w:pPr>
    <w:rPr>
      <w:rFonts w:eastAsia="Arial" w:cs="Arial"/>
      <w:color w:val="231F20"/>
      <w:w w:val="105"/>
      <w:szCs w:val="22"/>
      <w:lang w:val="en-US" w:eastAsia="en-US"/>
    </w:rPr>
  </w:style>
  <w:style w:type="paragraph" w:styleId="NoSpacing">
    <w:name w:val="No Spacing"/>
    <w:basedOn w:val="Normal"/>
    <w:link w:val="NoSpacingChar"/>
    <w:uiPriority w:val="1"/>
    <w:qFormat/>
    <w:rsid w:val="00F8454B"/>
    <w:pPr>
      <w:widowControl w:val="0"/>
      <w:suppressAutoHyphens w:val="0"/>
      <w:autoSpaceDE w:val="0"/>
      <w:autoSpaceDN w:val="0"/>
      <w:spacing w:before="115" w:after="0" w:line="240" w:lineRule="auto"/>
      <w:ind w:left="284" w:right="170"/>
    </w:pPr>
    <w:rPr>
      <w:rFonts w:eastAsia="Arial" w:cs="Arial"/>
      <w:color w:val="231F20"/>
      <w:szCs w:val="18"/>
      <w:lang w:val="en-US" w:eastAsia="en-US"/>
    </w:rPr>
  </w:style>
  <w:style w:type="character" w:customStyle="1" w:styleId="NoSpacingChar">
    <w:name w:val="No Spacing Char"/>
    <w:basedOn w:val="DefaultParagraphFont"/>
    <w:link w:val="NoSpacing"/>
    <w:uiPriority w:val="1"/>
    <w:rsid w:val="00F8454B"/>
    <w:rPr>
      <w:rFonts w:ascii="Arial" w:eastAsia="Arial" w:hAnsi="Arial" w:cs="Arial"/>
      <w:color w:val="231F20"/>
      <w:sz w:val="18"/>
      <w:szCs w:val="18"/>
      <w:lang w:val="en-US" w:eastAsia="en-US"/>
    </w:rPr>
  </w:style>
  <w:style w:type="paragraph" w:customStyle="1" w:styleId="Head2CO">
    <w:name w:val="Head 2 CO"/>
    <w:basedOn w:val="Normal"/>
    <w:link w:val="Head2COChar"/>
    <w:qFormat/>
    <w:rsid w:val="00F8454B"/>
    <w:pPr>
      <w:widowControl w:val="0"/>
      <w:suppressAutoHyphens w:val="0"/>
      <w:autoSpaceDE w:val="0"/>
      <w:autoSpaceDN w:val="0"/>
      <w:spacing w:before="115" w:after="0" w:line="278" w:lineRule="auto"/>
      <w:ind w:left="284" w:right="170"/>
    </w:pPr>
    <w:rPr>
      <w:rFonts w:eastAsia="Arial" w:cs="Arial"/>
      <w:b/>
      <w:color w:val="542E8E"/>
      <w:sz w:val="17"/>
      <w:szCs w:val="17"/>
      <w:lang w:val="en-US" w:eastAsia="en-US"/>
    </w:rPr>
  </w:style>
  <w:style w:type="paragraph" w:customStyle="1" w:styleId="ListParaCO">
    <w:name w:val="List Para CO"/>
    <w:basedOn w:val="ListParagraph"/>
    <w:link w:val="ListParaCOChar"/>
    <w:qFormat/>
    <w:rsid w:val="00F8454B"/>
    <w:pPr>
      <w:widowControl w:val="0"/>
      <w:numPr>
        <w:numId w:val="4"/>
      </w:numPr>
      <w:suppressAutoHyphens w:val="0"/>
      <w:autoSpaceDE w:val="0"/>
      <w:autoSpaceDN w:val="0"/>
      <w:spacing w:before="0" w:after="0" w:line="278" w:lineRule="auto"/>
      <w:ind w:left="641" w:right="170" w:hanging="357"/>
      <w:contextualSpacing w:val="0"/>
    </w:pPr>
    <w:rPr>
      <w:rFonts w:eastAsia="Arial" w:cs="Arial"/>
      <w:color w:val="231F20"/>
      <w:spacing w:val="4"/>
      <w:sz w:val="17"/>
      <w:szCs w:val="17"/>
      <w:lang w:val="en-US" w:eastAsia="en-US"/>
    </w:rPr>
  </w:style>
  <w:style w:type="character" w:customStyle="1" w:styleId="Head2COChar">
    <w:name w:val="Head 2 CO Char"/>
    <w:basedOn w:val="DefaultParagraphFont"/>
    <w:link w:val="Head2CO"/>
    <w:rsid w:val="00F8454B"/>
    <w:rPr>
      <w:rFonts w:ascii="Arial" w:eastAsia="Arial" w:hAnsi="Arial" w:cs="Arial"/>
      <w:b/>
      <w:color w:val="542E8E"/>
      <w:sz w:val="17"/>
      <w:szCs w:val="17"/>
      <w:lang w:val="en-US" w:eastAsia="en-US"/>
    </w:rPr>
  </w:style>
  <w:style w:type="character" w:customStyle="1" w:styleId="ListParaCOChar">
    <w:name w:val="List Para CO Char"/>
    <w:basedOn w:val="ListParagraphChar"/>
    <w:link w:val="ListParaCO"/>
    <w:rsid w:val="00F8454B"/>
    <w:rPr>
      <w:rFonts w:ascii="Arial" w:eastAsia="Arial" w:hAnsi="Arial" w:cs="Arial"/>
      <w:color w:val="231F20"/>
      <w:spacing w:val="4"/>
      <w:sz w:val="17"/>
      <w:szCs w:val="17"/>
      <w:lang w:val="en-US" w:eastAsia="en-US"/>
    </w:rPr>
  </w:style>
  <w:style w:type="paragraph" w:customStyle="1" w:styleId="Head1CO">
    <w:name w:val="Head 1 CO"/>
    <w:basedOn w:val="Normal"/>
    <w:link w:val="Head1COChar"/>
    <w:qFormat/>
    <w:rsid w:val="00F8454B"/>
    <w:pPr>
      <w:widowControl w:val="0"/>
      <w:suppressAutoHyphens w:val="0"/>
      <w:autoSpaceDE w:val="0"/>
      <w:autoSpaceDN w:val="0"/>
      <w:spacing w:before="81" w:after="0" w:line="278" w:lineRule="auto"/>
      <w:ind w:left="284" w:right="170"/>
    </w:pPr>
    <w:rPr>
      <w:rFonts w:ascii="Georgia" w:eastAsia="Arial" w:cs="Arial"/>
      <w:color w:val="542E8E"/>
      <w:sz w:val="42"/>
      <w:szCs w:val="18"/>
      <w:lang w:val="en-US" w:eastAsia="en-US"/>
    </w:rPr>
  </w:style>
  <w:style w:type="character" w:customStyle="1" w:styleId="Head1COChar">
    <w:name w:val="Head 1 CO Char"/>
    <w:basedOn w:val="DefaultParagraphFont"/>
    <w:link w:val="Head1CO"/>
    <w:rsid w:val="00F8454B"/>
    <w:rPr>
      <w:rFonts w:ascii="Georgia" w:eastAsia="Arial" w:hAnsi="Arial" w:cs="Arial"/>
      <w:color w:val="542E8E"/>
      <w:sz w:val="42"/>
      <w:szCs w:val="18"/>
      <w:lang w:val="en-US" w:eastAsia="en-US"/>
    </w:rPr>
  </w:style>
  <w:style w:type="character" w:styleId="CommentReference">
    <w:name w:val="annotation reference"/>
    <w:basedOn w:val="DefaultParagraphFont"/>
    <w:semiHidden/>
    <w:unhideWhenUsed/>
    <w:rsid w:val="00B30C7D"/>
    <w:rPr>
      <w:sz w:val="16"/>
      <w:szCs w:val="16"/>
    </w:rPr>
  </w:style>
  <w:style w:type="paragraph" w:styleId="CommentText">
    <w:name w:val="annotation text"/>
    <w:basedOn w:val="Normal"/>
    <w:link w:val="CommentTextChar"/>
    <w:semiHidden/>
    <w:unhideWhenUsed/>
    <w:rsid w:val="00B30C7D"/>
    <w:pPr>
      <w:spacing w:line="240" w:lineRule="auto"/>
    </w:pPr>
    <w:rPr>
      <w:sz w:val="20"/>
      <w:szCs w:val="20"/>
    </w:rPr>
  </w:style>
  <w:style w:type="character" w:customStyle="1" w:styleId="CommentTextChar">
    <w:name w:val="Comment Text Char"/>
    <w:basedOn w:val="DefaultParagraphFont"/>
    <w:link w:val="CommentText"/>
    <w:semiHidden/>
    <w:rsid w:val="00B30C7D"/>
    <w:rPr>
      <w:rFonts w:ascii="Arial" w:hAnsi="Arial"/>
    </w:rPr>
  </w:style>
  <w:style w:type="paragraph" w:styleId="CommentSubject">
    <w:name w:val="annotation subject"/>
    <w:basedOn w:val="CommentText"/>
    <w:next w:val="CommentText"/>
    <w:link w:val="CommentSubjectChar"/>
    <w:semiHidden/>
    <w:unhideWhenUsed/>
    <w:rsid w:val="00B30C7D"/>
    <w:rPr>
      <w:b/>
      <w:bCs/>
    </w:rPr>
  </w:style>
  <w:style w:type="character" w:customStyle="1" w:styleId="CommentSubjectChar">
    <w:name w:val="Comment Subject Char"/>
    <w:basedOn w:val="CommentTextChar"/>
    <w:link w:val="CommentSubject"/>
    <w:semiHidden/>
    <w:rsid w:val="00B30C7D"/>
    <w:rPr>
      <w:rFonts w:ascii="Arial" w:hAnsi="Arial"/>
      <w:b/>
      <w:bCs/>
    </w:rPr>
  </w:style>
  <w:style w:type="paragraph" w:styleId="Revision">
    <w:name w:val="Revision"/>
    <w:hidden/>
    <w:uiPriority w:val="99"/>
    <w:semiHidden/>
    <w:rsid w:val="0059645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808025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F8F8F8"/>
      </a:lt2>
      <a:accent1>
        <a:srgbClr val="530778"/>
      </a:accent1>
      <a:accent2>
        <a:srgbClr val="D40C7D"/>
      </a:accent2>
      <a:accent3>
        <a:srgbClr val="F9B5C4"/>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53C4-6B2B-4115-9EFD-F877221E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16</TotalTime>
  <Pages>2</Pages>
  <Words>1006</Words>
  <Characters>5555</Characters>
  <Application>Microsoft Office Word</Application>
  <DocSecurity>0</DocSecurity>
  <Lines>231</Lines>
  <Paragraphs>170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Footprints in Time: The Longitudinal Study of Indigenous Children</dc:title>
  <dc:creator>ATTEIA, Claire</dc:creator>
  <cp:keywords>[SEC=OFFICIAL]</cp:keywords>
  <cp:lastModifiedBy>MCKELL, Karen</cp:lastModifiedBy>
  <cp:revision>8</cp:revision>
  <cp:lastPrinted>2014-08-12T05:56:00Z</cp:lastPrinted>
  <dcterms:created xsi:type="dcterms:W3CDTF">2024-08-12T04:51:00Z</dcterms:created>
  <dcterms:modified xsi:type="dcterms:W3CDTF">2024-11-25T03:38:00Z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1DD6FBE5D0A7412B9F3F0236C280C688</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2022-08-04T03:34:44Z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7D7451AA3D3F9FE614703AEE9C400F01</vt:lpwstr>
  </property>
  <property fmtid="{D5CDD505-2E9C-101B-9397-08002B2CF9AE}" pid="21" name="PM_Hash_Salt">
    <vt:lpwstr>7382C6582F47687280CE383DB8C03EDC</vt:lpwstr>
  </property>
  <property fmtid="{D5CDD505-2E9C-101B-9397-08002B2CF9AE}" pid="22" name="PM_Hash_SHA1">
    <vt:lpwstr>785EA19F8B1564CAD1F976B7D8F9C142D15507F0</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v=2022.1;a=SHA256;h=41A3E960FBF5E64F5D836F648BA15AB84BA9A21A8F7D04FD389D2D5E27F262F8</vt:lpwstr>
  </property>
  <property fmtid="{D5CDD505-2E9C-101B-9397-08002B2CF9AE}" pid="28" name="MSIP_Label_eb34d90b-fc41-464d-af60-f74d721d0790_SetDate">
    <vt:lpwstr>2022-08-04T03:34:44Z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9d04b56ee8ff4590acebff783e7fe86e</vt:lpwstr>
  </property>
  <property fmtid="{D5CDD505-2E9C-101B-9397-08002B2CF9AE}" pid="35" name="PMUuid">
    <vt:lpwstr>v=2022.2;d=gov.au;g=46DD6D7C-8107-577B-BC6E-F348953B2E44</vt:lpwstr>
  </property>
</Properties>
</file>