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C5942" w14:textId="77777777" w:rsidR="008C4510" w:rsidRDefault="008C4510" w:rsidP="008C4510">
      <w:pPr>
        <w:pStyle w:val="PageHeading"/>
        <w:framePr w:w="0" w:vSpace="0" w:wrap="auto" w:hAnchor="text" w:yAlign="inline"/>
        <w:numPr>
          <w:ilvl w:val="0"/>
          <w:numId w:val="0"/>
        </w:numPr>
      </w:pPr>
      <w:bookmarkStart w:id="0" w:name="_GoBack"/>
      <w:bookmarkEnd w:id="0"/>
      <w:r w:rsidRPr="00341BBA">
        <w:rPr>
          <w:color w:val="005568" w:themeColor="accent1"/>
          <w:sz w:val="72"/>
        </w:rPr>
        <w:t xml:space="preserve">Hobart City Deal: Improving Social Outcomes </w:t>
      </w:r>
      <w:r>
        <w:rPr>
          <w:color w:val="005568" w:themeColor="accent1"/>
        </w:rPr>
        <w:br/>
      </w:r>
      <w:r w:rsidRPr="00341BBA">
        <w:rPr>
          <w:sz w:val="56"/>
        </w:rPr>
        <w:t>Designated Use Annual Report</w:t>
      </w:r>
    </w:p>
    <w:p w14:paraId="203EBC26" w14:textId="77777777" w:rsidR="008C4510" w:rsidRDefault="008C4510" w:rsidP="008C4510">
      <w:pPr>
        <w:pStyle w:val="BodyText"/>
        <w:rPr>
          <w:rFonts w:cstheme="minorHAnsi"/>
        </w:rPr>
      </w:pPr>
      <w:r>
        <w:t xml:space="preserve">In line with Part E 14.10 of the Grant Funding Agreement, </w:t>
      </w:r>
      <w:r w:rsidRPr="00D80A67">
        <w:rPr>
          <w:rFonts w:cstheme="minorHAnsi"/>
        </w:rPr>
        <w:t>Grantees must submit a Designated Use Report to the Department of Social Services (the department)</w:t>
      </w:r>
      <w:r>
        <w:rPr>
          <w:rFonts w:cstheme="minorHAnsi"/>
        </w:rPr>
        <w:t>. A report must be submitted annually, for the duration of the Designated Use Period (30 years).</w:t>
      </w:r>
    </w:p>
    <w:p w14:paraId="21C4BB66" w14:textId="77777777" w:rsidR="008C4510" w:rsidRDefault="008C4510" w:rsidP="008C4510">
      <w:pPr>
        <w:rPr>
          <w:rFonts w:cstheme="minorHAnsi"/>
        </w:rPr>
      </w:pPr>
      <w:r>
        <w:rPr>
          <w:rFonts w:cstheme="minorHAnsi"/>
        </w:rPr>
        <w:t>The date the Designated Use Period commenced is the date the Grantee</w:t>
      </w:r>
      <w:r w:rsidRPr="00D80A67">
        <w:rPr>
          <w:rFonts w:cstheme="minorHAnsi"/>
        </w:rPr>
        <w:t xml:space="preserve"> achieved Practical Completion of the Works</w:t>
      </w:r>
      <w:r>
        <w:rPr>
          <w:rFonts w:cstheme="minorHAnsi"/>
        </w:rPr>
        <w:t xml:space="preserve">. Reporting is from 31 August – 30 </w:t>
      </w:r>
      <w:r w:rsidRPr="0049295F">
        <w:rPr>
          <w:rFonts w:cstheme="minorHAnsi"/>
        </w:rPr>
        <w:t>August the following year.</w:t>
      </w:r>
    </w:p>
    <w:p w14:paraId="27058D79" w14:textId="3A43631A" w:rsidR="008C4510" w:rsidRPr="001A0830" w:rsidRDefault="008C4510" w:rsidP="008C4510">
      <w:pPr>
        <w:pStyle w:val="BodyText"/>
        <w:rPr>
          <w:rFonts w:cstheme="minorHAnsi"/>
        </w:rPr>
      </w:pPr>
      <w:r w:rsidRPr="00D80A67">
        <w:rPr>
          <w:rFonts w:cstheme="minorHAnsi"/>
        </w:rPr>
        <w:t xml:space="preserve">Failure to </w:t>
      </w:r>
      <w:r>
        <w:rPr>
          <w:rFonts w:cstheme="minorHAnsi"/>
        </w:rPr>
        <w:t>follow</w:t>
      </w:r>
      <w:r w:rsidRPr="00D80A67">
        <w:rPr>
          <w:rFonts w:cstheme="minorHAnsi"/>
        </w:rPr>
        <w:t xml:space="preserve"> the Designated Use requirements can result in the department seeking corrective action.  </w:t>
      </w:r>
    </w:p>
    <w:p w14:paraId="1C389CB1" w14:textId="44426748" w:rsidR="00613833" w:rsidRDefault="00613833" w:rsidP="00341BBA">
      <w:pPr>
        <w:pStyle w:val="Heading1"/>
        <w:spacing w:before="240"/>
      </w:pPr>
      <w:r>
        <w:t>Definitions</w:t>
      </w:r>
    </w:p>
    <w:p w14:paraId="332851CB" w14:textId="0B73C08D" w:rsidR="00613833" w:rsidRDefault="00613833" w:rsidP="00613833">
      <w:pPr>
        <w:pStyle w:val="BodyText"/>
      </w:pPr>
      <w:r w:rsidRPr="00341BBA">
        <w:rPr>
          <w:b/>
        </w:rPr>
        <w:t>De</w:t>
      </w:r>
      <w:r w:rsidRPr="00CE280D">
        <w:rPr>
          <w:b/>
        </w:rPr>
        <w:t xml:space="preserve">signated Use </w:t>
      </w:r>
      <w:r>
        <w:t>is t</w:t>
      </w:r>
      <w:r w:rsidRPr="000F3111">
        <w:t xml:space="preserve">he </w:t>
      </w:r>
      <w:r>
        <w:t>delivery</w:t>
      </w:r>
      <w:r w:rsidRPr="000F3111">
        <w:t xml:space="preserve"> of housing to eligible tenants identified on the Tasmanian Housing Register as a priority applicant (or equivalent) or tenants with a disability, in accordance with the Guidelines; and</w:t>
      </w:r>
      <w:r>
        <w:t xml:space="preserve"> l</w:t>
      </w:r>
      <w:r w:rsidRPr="000F3111">
        <w:t>imiting any rent charged to tenants to a maximum of 80 per cent of the market rent for the relevant dwelling.</w:t>
      </w:r>
    </w:p>
    <w:p w14:paraId="2CD69A9C" w14:textId="6ED5D47C" w:rsidR="00613833" w:rsidRPr="000F3111" w:rsidRDefault="00613833" w:rsidP="00613833">
      <w:pPr>
        <w:pStyle w:val="BodyText"/>
      </w:pPr>
      <w:r w:rsidRPr="004A2FB9">
        <w:rPr>
          <w:b/>
        </w:rPr>
        <w:t>Designated Use Period</w:t>
      </w:r>
      <w:r w:rsidRPr="000F3111">
        <w:t xml:space="preserve"> </w:t>
      </w:r>
      <w:r w:rsidR="00832066" w:rsidRPr="00832066">
        <w:t>is the duration the Grantee is required to report on. The designated use period is the date the project achieves Practical Compl</w:t>
      </w:r>
      <w:r w:rsidR="00832066">
        <w:t>etion of the Works and expires 30</w:t>
      </w:r>
      <w:r w:rsidR="00832066" w:rsidRPr="00832066">
        <w:t xml:space="preserve"> years after that date.</w:t>
      </w:r>
      <w:r w:rsidR="00832066">
        <w:t xml:space="preserve"> </w:t>
      </w:r>
      <w:r w:rsidRPr="000F3111">
        <w:t>The Designated Use Period is specific to each site delivered under the funding agreement.</w:t>
      </w:r>
    </w:p>
    <w:p w14:paraId="3FF61F8C" w14:textId="77777777" w:rsidR="00613833" w:rsidRPr="000F3111" w:rsidRDefault="00613833" w:rsidP="00613833">
      <w:pPr>
        <w:pStyle w:val="BodyText"/>
        <w:rPr>
          <w:bCs/>
        </w:rPr>
      </w:pPr>
      <w:r w:rsidRPr="004A2FB9">
        <w:rPr>
          <w:b/>
          <w:bCs/>
        </w:rPr>
        <w:t>Reporting Period</w:t>
      </w:r>
      <w:r w:rsidRPr="000F3111">
        <w:rPr>
          <w:bCs/>
        </w:rPr>
        <w:t xml:space="preserve"> is the previous financial year for each year of the Designated Use Period.</w:t>
      </w:r>
    </w:p>
    <w:p w14:paraId="602525A2" w14:textId="27392B41" w:rsidR="00832066" w:rsidRDefault="00613833" w:rsidP="00613833">
      <w:pPr>
        <w:pStyle w:val="BodyText"/>
        <w:rPr>
          <w:i/>
        </w:rPr>
      </w:pPr>
      <w:r w:rsidRPr="00341BBA">
        <w:rPr>
          <w:i/>
          <w:color w:val="005568" w:themeColor="accent1"/>
        </w:rPr>
        <w:t>Please refer to Part A – Defined terms and interpretation - of the Capital Grants Funding Agreement for more definitions</w:t>
      </w:r>
      <w:r w:rsidRPr="00341BBA">
        <w:rPr>
          <w:i/>
        </w:rPr>
        <w:t>.</w:t>
      </w:r>
    </w:p>
    <w:p w14:paraId="573D21EC" w14:textId="77777777" w:rsidR="00832066" w:rsidRDefault="00832066">
      <w:pPr>
        <w:spacing w:line="240" w:lineRule="auto"/>
        <w:rPr>
          <w:i/>
        </w:rPr>
      </w:pPr>
      <w:r>
        <w:rPr>
          <w:i/>
        </w:rPr>
        <w:br w:type="page"/>
      </w:r>
    </w:p>
    <w:p w14:paraId="1C246305" w14:textId="2F84D304" w:rsidR="00832066" w:rsidRPr="001A0830" w:rsidRDefault="00832066" w:rsidP="00832066">
      <w:pPr>
        <w:rPr>
          <w:rFonts w:cstheme="minorHAnsi"/>
        </w:rPr>
      </w:pPr>
      <w:r w:rsidRPr="001A0830">
        <w:rPr>
          <w:rFonts w:cstheme="minorHAnsi"/>
        </w:rPr>
        <w:lastRenderedPageBreak/>
        <w:t xml:space="preserve">All templates must be complete and returned to </w:t>
      </w:r>
      <w:hyperlink r:id="rId12" w:history="1">
        <w:r w:rsidRPr="001A0830">
          <w:rPr>
            <w:rStyle w:val="Hyperlink"/>
            <w:rFonts w:cstheme="minorHAnsi"/>
            <w:u w:val="none"/>
          </w:rPr>
          <w:t>DSSCapital@dss.gov.au</w:t>
        </w:r>
      </w:hyperlink>
      <w:r w:rsidRPr="001A0830">
        <w:rPr>
          <w:rFonts w:cstheme="minorHAnsi"/>
        </w:rPr>
        <w:t xml:space="preserve"> by 30 September each year.</w:t>
      </w:r>
    </w:p>
    <w:p w14:paraId="6B201D96" w14:textId="550BED3C" w:rsidR="00832066" w:rsidRPr="001A0830" w:rsidRDefault="00832066" w:rsidP="001A0830">
      <w:pPr>
        <w:pStyle w:val="BodyText"/>
        <w:rPr>
          <w:rFonts w:asciiTheme="majorHAnsi" w:eastAsiaTheme="majorEastAsia" w:hAnsiTheme="majorHAnsi" w:cstheme="majorBidi"/>
          <w:b/>
          <w:bCs/>
          <w:sz w:val="24"/>
          <w:szCs w:val="26"/>
        </w:rPr>
      </w:pPr>
      <w:r w:rsidRPr="001A0830">
        <w:rPr>
          <w:rFonts w:asciiTheme="majorHAnsi" w:eastAsiaTheme="majorEastAsia" w:hAnsiTheme="majorHAnsi" w:cstheme="majorBidi"/>
          <w:b/>
          <w:bCs/>
          <w:sz w:val="24"/>
          <w:szCs w:val="26"/>
        </w:rPr>
        <w:t xml:space="preserve">Details of </w:t>
      </w:r>
      <w:r w:rsidR="006E543D">
        <w:rPr>
          <w:rFonts w:asciiTheme="majorHAnsi" w:eastAsiaTheme="majorEastAsia" w:hAnsiTheme="majorHAnsi" w:cstheme="majorBidi"/>
          <w:b/>
          <w:bCs/>
          <w:sz w:val="24"/>
          <w:szCs w:val="26"/>
        </w:rPr>
        <w:t>Provider</w:t>
      </w:r>
      <w:r w:rsidRPr="001A0830">
        <w:rPr>
          <w:rFonts w:asciiTheme="majorHAnsi" w:eastAsiaTheme="majorEastAsia" w:hAnsiTheme="majorHAnsi" w:cstheme="majorBidi"/>
          <w:b/>
          <w:bCs/>
          <w:sz w:val="24"/>
          <w:szCs w:val="26"/>
        </w:rPr>
        <w:t>/Project</w:t>
      </w:r>
    </w:p>
    <w:tbl>
      <w:tblPr>
        <w:tblStyle w:val="CGHTableBanded"/>
        <w:tblW w:w="0" w:type="auto"/>
        <w:tblLook w:val="04A0" w:firstRow="1" w:lastRow="0" w:firstColumn="1" w:lastColumn="0" w:noHBand="0" w:noVBand="1"/>
        <w:tblCaption w:val="Details of Grantee/Project"/>
        <w:tblDescription w:val="A table requesting the grantee/projects: name; Agreement ID; Designated Use Period Commencement Date; Reporting Period and; Submission Date."/>
      </w:tblPr>
      <w:tblGrid>
        <w:gridCol w:w="2304"/>
        <w:gridCol w:w="6829"/>
      </w:tblGrid>
      <w:tr w:rsidR="006E543D" w14:paraId="785563A9" w14:textId="77777777" w:rsidTr="00EB51BC">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6A16E7E2" w14:textId="7BA44D46" w:rsidR="006E543D" w:rsidRDefault="006E543D" w:rsidP="00EB51BC">
            <w:pPr>
              <w:pStyle w:val="BodyText"/>
              <w:ind w:left="57"/>
            </w:pPr>
            <w:r>
              <w:t>Provider Name</w:t>
            </w:r>
          </w:p>
        </w:tc>
        <w:tc>
          <w:tcPr>
            <w:tcW w:w="6829" w:type="dxa"/>
            <w:tcBorders>
              <w:top w:val="single" w:sz="4" w:space="0" w:color="auto"/>
              <w:left w:val="single" w:sz="4" w:space="0" w:color="auto"/>
              <w:bottom w:val="single" w:sz="4" w:space="0" w:color="auto"/>
              <w:right w:val="single" w:sz="4" w:space="0" w:color="auto"/>
            </w:tcBorders>
            <w:shd w:val="clear" w:color="auto" w:fill="auto"/>
          </w:tcPr>
          <w:p w14:paraId="0BCAA62A" w14:textId="77777777" w:rsidR="006E543D" w:rsidRDefault="006E543D" w:rsidP="00EB51BC">
            <w:pPr>
              <w:pStyle w:val="BodyText"/>
            </w:pPr>
          </w:p>
        </w:tc>
      </w:tr>
      <w:tr w:rsidR="00BF16F7" w14:paraId="643A6FEB" w14:textId="77777777" w:rsidTr="00EB51BC">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23BDFD2B" w14:textId="74DB53BA" w:rsidR="00BF16F7" w:rsidRDefault="00BF16F7" w:rsidP="00EB51BC">
            <w:pPr>
              <w:pStyle w:val="BodyText"/>
              <w:ind w:left="57"/>
            </w:pPr>
            <w:r>
              <w:t>Project Name</w:t>
            </w:r>
          </w:p>
        </w:tc>
        <w:tc>
          <w:tcPr>
            <w:tcW w:w="6829" w:type="dxa"/>
            <w:tcBorders>
              <w:top w:val="single" w:sz="4" w:space="0" w:color="auto"/>
              <w:left w:val="single" w:sz="4" w:space="0" w:color="auto"/>
              <w:bottom w:val="single" w:sz="4" w:space="0" w:color="auto"/>
              <w:right w:val="single" w:sz="4" w:space="0" w:color="auto"/>
            </w:tcBorders>
            <w:shd w:val="clear" w:color="auto" w:fill="auto"/>
          </w:tcPr>
          <w:p w14:paraId="4AA62DDE" w14:textId="77777777" w:rsidR="00BF16F7" w:rsidRDefault="00BF16F7" w:rsidP="00EB51BC">
            <w:pPr>
              <w:pStyle w:val="BodyText"/>
            </w:pPr>
          </w:p>
        </w:tc>
      </w:tr>
      <w:tr w:rsidR="00BF16F7" w14:paraId="03969491" w14:textId="77777777" w:rsidTr="00EB51BC">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30E47525" w14:textId="1F6B5BCA" w:rsidR="00BF16F7" w:rsidRDefault="00BF16F7" w:rsidP="00EB51BC">
            <w:pPr>
              <w:pStyle w:val="BodyText"/>
              <w:ind w:left="57"/>
            </w:pPr>
            <w:r>
              <w:t>GPS Agreement ID</w:t>
            </w:r>
          </w:p>
        </w:tc>
        <w:tc>
          <w:tcPr>
            <w:tcW w:w="6829" w:type="dxa"/>
            <w:tcBorders>
              <w:top w:val="single" w:sz="4" w:space="0" w:color="auto"/>
              <w:left w:val="single" w:sz="4" w:space="0" w:color="auto"/>
              <w:bottom w:val="single" w:sz="4" w:space="0" w:color="auto"/>
              <w:right w:val="single" w:sz="4" w:space="0" w:color="auto"/>
            </w:tcBorders>
            <w:shd w:val="clear" w:color="auto" w:fill="auto"/>
          </w:tcPr>
          <w:p w14:paraId="476EE010" w14:textId="77777777" w:rsidR="00BF16F7" w:rsidRDefault="00BF16F7" w:rsidP="00EB51BC">
            <w:pPr>
              <w:pStyle w:val="BodyText"/>
            </w:pPr>
          </w:p>
        </w:tc>
      </w:tr>
      <w:tr w:rsidR="00BF16F7" w14:paraId="175F73DB" w14:textId="77777777" w:rsidTr="00EB51BC">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42CE2E7B" w14:textId="2DD3EBEE" w:rsidR="00BF16F7" w:rsidRDefault="00BF16F7" w:rsidP="00EB51BC">
            <w:pPr>
              <w:pStyle w:val="BodyText"/>
              <w:ind w:left="57"/>
            </w:pPr>
            <w:r>
              <w:t>Designated Use Period Commencement Date</w:t>
            </w:r>
          </w:p>
        </w:tc>
        <w:tc>
          <w:tcPr>
            <w:tcW w:w="6829" w:type="dxa"/>
            <w:tcBorders>
              <w:top w:val="single" w:sz="4" w:space="0" w:color="auto"/>
              <w:left w:val="single" w:sz="4" w:space="0" w:color="auto"/>
              <w:bottom w:val="single" w:sz="4" w:space="0" w:color="auto"/>
              <w:right w:val="single" w:sz="4" w:space="0" w:color="auto"/>
            </w:tcBorders>
            <w:shd w:val="clear" w:color="auto" w:fill="auto"/>
          </w:tcPr>
          <w:p w14:paraId="7AD9FA2C" w14:textId="694F3F4D" w:rsidR="00BF16F7" w:rsidRDefault="00BF16F7" w:rsidP="00EB51BC">
            <w:pPr>
              <w:pStyle w:val="BodyText"/>
            </w:pPr>
          </w:p>
        </w:tc>
      </w:tr>
      <w:tr w:rsidR="00BF16F7" w14:paraId="450438B2" w14:textId="77777777" w:rsidTr="00EB51BC">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43EC546D" w14:textId="6F7A1F08" w:rsidR="00BF16F7" w:rsidRDefault="00BF16F7" w:rsidP="00EB51BC">
            <w:pPr>
              <w:pStyle w:val="BodyText"/>
              <w:ind w:left="57"/>
            </w:pPr>
            <w:r>
              <w:t>Reporting Period (financial year)</w:t>
            </w:r>
          </w:p>
        </w:tc>
        <w:tc>
          <w:tcPr>
            <w:tcW w:w="6829" w:type="dxa"/>
            <w:tcBorders>
              <w:top w:val="single" w:sz="4" w:space="0" w:color="auto"/>
              <w:left w:val="single" w:sz="4" w:space="0" w:color="auto"/>
              <w:bottom w:val="single" w:sz="4" w:space="0" w:color="auto"/>
              <w:right w:val="single" w:sz="4" w:space="0" w:color="auto"/>
            </w:tcBorders>
            <w:shd w:val="clear" w:color="auto" w:fill="auto"/>
          </w:tcPr>
          <w:p w14:paraId="5C6FB875" w14:textId="3AFA01AF" w:rsidR="00BF16F7" w:rsidRDefault="00BF16F7" w:rsidP="00EB51BC">
            <w:pPr>
              <w:pStyle w:val="BodyText"/>
            </w:pPr>
          </w:p>
        </w:tc>
      </w:tr>
      <w:tr w:rsidR="00BF16F7" w14:paraId="6AD03ADB" w14:textId="77777777" w:rsidTr="00EB51BC">
        <w:trPr>
          <w:cnfStyle w:val="100000000000" w:firstRow="1" w:lastRow="0" w:firstColumn="0" w:lastColumn="0" w:oddVBand="0" w:evenVBand="0" w:oddHBand="0" w:evenHBand="0" w:firstRowFirstColumn="0" w:firstRowLastColumn="0" w:lastRowFirstColumn="0" w:lastRowLastColumn="0"/>
          <w:trHeight w:val="583"/>
          <w:tblHeader/>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4DFFD67C" w14:textId="67A2FD30" w:rsidR="00BF16F7" w:rsidRDefault="00BF16F7" w:rsidP="00EB51BC">
            <w:pPr>
              <w:pStyle w:val="BodyText"/>
              <w:ind w:left="57"/>
            </w:pPr>
            <w:r w:rsidRPr="00AC5361">
              <w:t>Submission Date:</w:t>
            </w:r>
          </w:p>
        </w:tc>
        <w:tc>
          <w:tcPr>
            <w:tcW w:w="6829" w:type="dxa"/>
            <w:tcBorders>
              <w:top w:val="single" w:sz="4" w:space="0" w:color="auto"/>
              <w:left w:val="single" w:sz="4" w:space="0" w:color="auto"/>
              <w:bottom w:val="single" w:sz="4" w:space="0" w:color="auto"/>
              <w:right w:val="single" w:sz="4" w:space="0" w:color="auto"/>
            </w:tcBorders>
            <w:shd w:val="clear" w:color="auto" w:fill="auto"/>
          </w:tcPr>
          <w:p w14:paraId="6AD43A5F" w14:textId="31F6A917" w:rsidR="00BF16F7" w:rsidRDefault="00BF16F7" w:rsidP="00EB51BC">
            <w:pPr>
              <w:pStyle w:val="BodyText"/>
            </w:pPr>
          </w:p>
        </w:tc>
      </w:tr>
    </w:tbl>
    <w:p w14:paraId="480395DF" w14:textId="69557602" w:rsidR="00832066" w:rsidRDefault="00832066" w:rsidP="00341BBA">
      <w:pPr>
        <w:pStyle w:val="BodyText"/>
      </w:pPr>
      <w:r>
        <w:t>During the reporting period, did the property/properties meet Designated Use criteria under the Grant Agreement?</w:t>
      </w:r>
    </w:p>
    <w:p w14:paraId="669D3E9F" w14:textId="2FFAE975" w:rsidR="00832066" w:rsidRDefault="008435CF" w:rsidP="00832066">
      <w:pPr>
        <w:pStyle w:val="BodyText"/>
        <w:ind w:left="360"/>
      </w:pPr>
      <w:sdt>
        <w:sdtPr>
          <w:id w:val="2024586839"/>
          <w14:checkbox>
            <w14:checked w14:val="0"/>
            <w14:checkedState w14:val="2612" w14:font="MS Gothic"/>
            <w14:uncheckedState w14:val="2610" w14:font="MS Gothic"/>
          </w14:checkbox>
        </w:sdtPr>
        <w:sdtEndPr/>
        <w:sdtContent>
          <w:r w:rsidR="00832066">
            <w:rPr>
              <w:rFonts w:ascii="MS Gothic" w:eastAsia="MS Gothic" w:hAnsi="MS Gothic" w:hint="eastAsia"/>
            </w:rPr>
            <w:t>☐</w:t>
          </w:r>
        </w:sdtContent>
      </w:sdt>
      <w:r w:rsidR="00832066">
        <w:t xml:space="preserve"> Yes </w:t>
      </w:r>
    </w:p>
    <w:p w14:paraId="39784788" w14:textId="77777777" w:rsidR="00832066" w:rsidRDefault="008435CF" w:rsidP="00832066">
      <w:pPr>
        <w:pStyle w:val="BodyText"/>
        <w:ind w:left="360"/>
      </w:pPr>
      <w:sdt>
        <w:sdtPr>
          <w:id w:val="1694340787"/>
          <w14:checkbox>
            <w14:checked w14:val="0"/>
            <w14:checkedState w14:val="2612" w14:font="MS Gothic"/>
            <w14:uncheckedState w14:val="2610" w14:font="MS Gothic"/>
          </w14:checkbox>
        </w:sdtPr>
        <w:sdtEndPr/>
        <w:sdtContent>
          <w:r w:rsidR="00832066">
            <w:rPr>
              <w:rFonts w:ascii="MS Gothic" w:eastAsia="MS Gothic" w:hAnsi="MS Gothic" w:hint="eastAsia"/>
            </w:rPr>
            <w:t>☐</w:t>
          </w:r>
        </w:sdtContent>
      </w:sdt>
      <w:r w:rsidR="00832066">
        <w:t xml:space="preserve"> No </w:t>
      </w:r>
    </w:p>
    <w:p w14:paraId="565D0A37" w14:textId="77777777" w:rsidR="00832066" w:rsidRDefault="00832066" w:rsidP="00832066">
      <w:pPr>
        <w:spacing w:line="240" w:lineRule="auto"/>
      </w:pPr>
      <w:r>
        <w:t>If you have ticked no, please explain why and attach any relevant evidence. If you require more space, please attach a separate document.</w:t>
      </w:r>
    </w:p>
    <w:p w14:paraId="4A5DC9B4" w14:textId="77777777" w:rsidR="00832066" w:rsidRDefault="00832066" w:rsidP="00832066">
      <w:pPr>
        <w:spacing w:line="240" w:lineRule="auto"/>
      </w:pPr>
    </w:p>
    <w:tbl>
      <w:tblPr>
        <w:tblStyle w:val="CGHTableBanded"/>
        <w:tblW w:w="0" w:type="auto"/>
        <w:tblLook w:val="04A0" w:firstRow="1" w:lastRow="0" w:firstColumn="1" w:lastColumn="0" w:noHBand="0" w:noVBand="1"/>
        <w:tblCaption w:val="Designated space to explain"/>
        <w:tblDescription w:val="If the property/ies did not meet Designated Use requirements under the Grant Agreement during the Reporting Period, please explain why. "/>
      </w:tblPr>
      <w:tblGrid>
        <w:gridCol w:w="9255"/>
      </w:tblGrid>
      <w:tr w:rsidR="00832066" w14:paraId="7B992D93" w14:textId="77777777" w:rsidTr="001A0830">
        <w:trPr>
          <w:cnfStyle w:val="100000000000" w:firstRow="1" w:lastRow="0" w:firstColumn="0" w:lastColumn="0" w:oddVBand="0" w:evenVBand="0" w:oddHBand="0" w:evenHBand="0" w:firstRowFirstColumn="0" w:firstRowLastColumn="0" w:lastRowFirstColumn="0" w:lastRowLastColumn="0"/>
          <w:trHeight w:val="1451"/>
          <w:tblHeader/>
        </w:trPr>
        <w:tc>
          <w:tcPr>
            <w:tcW w:w="9255" w:type="dxa"/>
            <w:tcBorders>
              <w:top w:val="single" w:sz="4" w:space="0" w:color="auto"/>
              <w:left w:val="single" w:sz="4" w:space="0" w:color="auto"/>
              <w:bottom w:val="single" w:sz="4" w:space="0" w:color="auto"/>
              <w:right w:val="single" w:sz="4" w:space="0" w:color="auto"/>
            </w:tcBorders>
            <w:shd w:val="clear" w:color="auto" w:fill="auto"/>
          </w:tcPr>
          <w:p w14:paraId="0B0FE38C" w14:textId="77777777" w:rsidR="00832066" w:rsidRDefault="00832066" w:rsidP="00074BA9">
            <w:pPr>
              <w:pStyle w:val="BodyText"/>
            </w:pPr>
          </w:p>
        </w:tc>
      </w:tr>
    </w:tbl>
    <w:p w14:paraId="7641F4A7" w14:textId="77777777" w:rsidR="00D95493" w:rsidRPr="00341BBA" w:rsidRDefault="00D95493" w:rsidP="00341BBA">
      <w:pPr>
        <w:pStyle w:val="BodyText"/>
      </w:pPr>
      <w:r w:rsidRPr="00341BBA">
        <w:t xml:space="preserve">Schedule 1 Clause 2.1(b) of the Capital Works Funding Agreement states that ‘the participant must maintain and publish a policy related to supporting their tenants in maintaining their tenancy’. </w:t>
      </w:r>
    </w:p>
    <w:p w14:paraId="41F15B12" w14:textId="77777777" w:rsidR="00A12FF0" w:rsidRDefault="00A12FF0" w:rsidP="00341BBA">
      <w:pPr>
        <w:keepNext/>
        <w:spacing w:after="120" w:line="240" w:lineRule="auto"/>
        <w:rPr>
          <w:rFonts w:cstheme="minorHAnsi"/>
        </w:rPr>
      </w:pPr>
    </w:p>
    <w:p w14:paraId="2B35972C" w14:textId="44A1EAD1" w:rsidR="001A0830" w:rsidRDefault="00D95493" w:rsidP="00341BBA">
      <w:pPr>
        <w:keepNext/>
        <w:spacing w:after="120" w:line="240" w:lineRule="auto"/>
        <w:rPr>
          <w:rFonts w:cstheme="minorHAnsi"/>
          <w:b/>
          <w:sz w:val="28"/>
          <w:szCs w:val="28"/>
        </w:rPr>
      </w:pPr>
      <w:r w:rsidRPr="00A3016D">
        <w:rPr>
          <w:rFonts w:cstheme="minorHAnsi"/>
        </w:rPr>
        <w:t xml:space="preserve">Please </w:t>
      </w:r>
      <w:r w:rsidRPr="0081736C">
        <w:rPr>
          <w:rFonts w:cstheme="minorHAnsi"/>
          <w:b/>
        </w:rPr>
        <w:t>attach or</w:t>
      </w:r>
      <w:r>
        <w:rPr>
          <w:rFonts w:cstheme="minorHAnsi"/>
        </w:rPr>
        <w:t xml:space="preserve"> </w:t>
      </w:r>
      <w:r w:rsidRPr="00A3016D">
        <w:rPr>
          <w:rFonts w:cstheme="minorHAnsi"/>
        </w:rPr>
        <w:t xml:space="preserve">provide the </w:t>
      </w:r>
      <w:r w:rsidRPr="0081736C">
        <w:rPr>
          <w:rFonts w:cstheme="minorHAnsi"/>
          <w:b/>
        </w:rPr>
        <w:t>link</w:t>
      </w:r>
      <w:r w:rsidRPr="00A3016D">
        <w:rPr>
          <w:rFonts w:cstheme="minorHAnsi"/>
        </w:rPr>
        <w:t xml:space="preserve"> to your published policy here:  _________</w:t>
      </w:r>
      <w:r>
        <w:rPr>
          <w:rFonts w:cstheme="minorHAnsi"/>
        </w:rPr>
        <w:t>________</w:t>
      </w:r>
      <w:r w:rsidRPr="00A3016D">
        <w:rPr>
          <w:rFonts w:cstheme="minorHAnsi"/>
        </w:rPr>
        <w:t>_______</w:t>
      </w:r>
      <w:r>
        <w:rPr>
          <w:rFonts w:cstheme="minorHAnsi"/>
        </w:rPr>
        <w:br/>
      </w:r>
    </w:p>
    <w:p w14:paraId="12BA3DBA" w14:textId="77777777" w:rsidR="001A0830" w:rsidRDefault="001A0830">
      <w:pPr>
        <w:spacing w:line="240" w:lineRule="auto"/>
        <w:rPr>
          <w:rFonts w:cstheme="minorHAnsi"/>
          <w:b/>
          <w:sz w:val="28"/>
          <w:szCs w:val="28"/>
        </w:rPr>
      </w:pPr>
      <w:r>
        <w:rPr>
          <w:rFonts w:cstheme="minorHAnsi"/>
          <w:b/>
          <w:sz w:val="28"/>
          <w:szCs w:val="28"/>
        </w:rPr>
        <w:br w:type="page"/>
      </w:r>
    </w:p>
    <w:p w14:paraId="0DC5D433" w14:textId="77777777" w:rsidR="001A0830" w:rsidRPr="001A0830" w:rsidRDefault="00D95493" w:rsidP="5AC9EAB6">
      <w:pPr>
        <w:keepNext/>
        <w:spacing w:after="120" w:line="240" w:lineRule="auto"/>
        <w:rPr>
          <w:rFonts w:asciiTheme="majorHAnsi" w:eastAsiaTheme="majorEastAsia" w:hAnsiTheme="majorHAnsi" w:cstheme="majorBidi"/>
          <w:b/>
          <w:bCs/>
          <w:sz w:val="24"/>
          <w:szCs w:val="26"/>
        </w:rPr>
      </w:pPr>
      <w:r w:rsidRPr="001A0830">
        <w:rPr>
          <w:rFonts w:asciiTheme="majorHAnsi" w:eastAsiaTheme="majorEastAsia" w:hAnsiTheme="majorHAnsi" w:cstheme="majorBidi"/>
          <w:b/>
          <w:bCs/>
          <w:sz w:val="24"/>
          <w:szCs w:val="26"/>
        </w:rPr>
        <w:lastRenderedPageBreak/>
        <w:t>Reporting Information</w:t>
      </w:r>
      <w:r w:rsidR="00CE280D" w:rsidRPr="001A0830">
        <w:rPr>
          <w:rFonts w:asciiTheme="majorHAnsi" w:eastAsiaTheme="majorEastAsia" w:hAnsiTheme="majorHAnsi" w:cstheme="majorBidi"/>
          <w:b/>
          <w:bCs/>
          <w:sz w:val="24"/>
          <w:szCs w:val="26"/>
        </w:rPr>
        <w:t xml:space="preserve"> (Optional)</w:t>
      </w:r>
    </w:p>
    <w:p w14:paraId="405204D8" w14:textId="7BEB526B" w:rsidR="00D95493" w:rsidRPr="00CE280D" w:rsidDel="00964579" w:rsidRDefault="00CE280D" w:rsidP="5AC9EAB6">
      <w:pPr>
        <w:keepNext/>
        <w:spacing w:after="120" w:line="240" w:lineRule="auto"/>
        <w:rPr>
          <w:rFonts w:cstheme="minorBidi"/>
          <w:i/>
          <w:iCs/>
          <w:color w:val="00595D" w:themeColor="accent2" w:themeShade="80"/>
          <w:szCs w:val="24"/>
        </w:rPr>
      </w:pPr>
      <w:r w:rsidRPr="00341BBA" w:rsidDel="00964579">
        <w:rPr>
          <w:rFonts w:cstheme="minorBidi"/>
          <w:i/>
          <w:iCs/>
          <w:color w:val="00595D" w:themeColor="accent2" w:themeShade="80"/>
          <w:szCs w:val="24"/>
        </w:rPr>
        <w:t>Please note i</w:t>
      </w:r>
      <w:r w:rsidR="65B278A6" w:rsidRPr="00341BBA" w:rsidDel="00964579">
        <w:rPr>
          <w:rFonts w:cstheme="minorBidi"/>
          <w:i/>
          <w:iCs/>
          <w:color w:val="00595D" w:themeColor="accent2" w:themeShade="80"/>
          <w:szCs w:val="24"/>
        </w:rPr>
        <w:t xml:space="preserve">t is not an obligation of the Capital Works Funding Agreement to provide the department with the information sought below. </w:t>
      </w:r>
      <w:r w:rsidR="00A12FF0" w:rsidRPr="00341BBA" w:rsidDel="00964579">
        <w:rPr>
          <w:rFonts w:cstheme="minorBidi"/>
          <w:i/>
          <w:iCs/>
          <w:color w:val="00595D" w:themeColor="accent2" w:themeShade="80"/>
          <w:szCs w:val="24"/>
        </w:rPr>
        <w:t xml:space="preserve">However, the department would appreciate this information to help inform future program and policy development. </w:t>
      </w:r>
    </w:p>
    <w:p w14:paraId="259096A8" w14:textId="0278B20B" w:rsidR="00D95493" w:rsidRPr="001A0830" w:rsidRDefault="00D95493" w:rsidP="001A0830">
      <w:pPr>
        <w:pStyle w:val="ListParagraph"/>
        <w:keepNext/>
        <w:numPr>
          <w:ilvl w:val="0"/>
          <w:numId w:val="15"/>
        </w:numPr>
        <w:spacing w:after="120" w:line="240" w:lineRule="auto"/>
        <w:rPr>
          <w:rFonts w:asciiTheme="majorHAnsi" w:hAnsiTheme="majorHAnsi"/>
        </w:rPr>
      </w:pPr>
      <w:r w:rsidRPr="001A0830">
        <w:rPr>
          <w:rFonts w:asciiTheme="majorHAnsi" w:hAnsiTheme="majorHAnsi"/>
        </w:rPr>
        <w:t>Was there any turnover of tenants during the reporting period?</w:t>
      </w:r>
    </w:p>
    <w:p w14:paraId="64314392" w14:textId="48833285" w:rsidR="00A12FF0" w:rsidRDefault="008435CF" w:rsidP="00A12FF0">
      <w:pPr>
        <w:pStyle w:val="BodyText"/>
        <w:ind w:left="360"/>
      </w:pPr>
      <w:sdt>
        <w:sdtPr>
          <w:id w:val="207379980"/>
          <w14:checkbox>
            <w14:checked w14:val="0"/>
            <w14:checkedState w14:val="2612" w14:font="MS Gothic"/>
            <w14:uncheckedState w14:val="2610" w14:font="MS Gothic"/>
          </w14:checkbox>
        </w:sdtPr>
        <w:sdtEndPr/>
        <w:sdtContent>
          <w:r w:rsidR="00A12FF0">
            <w:rPr>
              <w:rFonts w:ascii="MS Gothic" w:eastAsia="MS Gothic" w:hAnsi="MS Gothic" w:hint="eastAsia"/>
            </w:rPr>
            <w:t>☐</w:t>
          </w:r>
        </w:sdtContent>
      </w:sdt>
      <w:r w:rsidR="00A12FF0">
        <w:t xml:space="preserve"> Yes - More than one</w:t>
      </w:r>
      <w:r w:rsidR="00A12FF0" w:rsidRPr="00A12FF0">
        <w:t xml:space="preserve"> Family/Person tenanted the dwelling throughout the FY</w:t>
      </w:r>
    </w:p>
    <w:p w14:paraId="740EC638" w14:textId="691873D3" w:rsidR="00A12FF0" w:rsidRDefault="00A12FF0" w:rsidP="00341BBA">
      <w:pPr>
        <w:spacing w:line="240" w:lineRule="auto"/>
        <w:ind w:left="720"/>
      </w:pPr>
      <w:r>
        <w:t>If you have ticked yes, please provide occupancy period of each tenant</w:t>
      </w:r>
    </w:p>
    <w:p w14:paraId="4D9C4E66" w14:textId="74AC0F66" w:rsidR="00A12FF0" w:rsidRDefault="00A12FF0" w:rsidP="00341BBA">
      <w:pPr>
        <w:spacing w:line="240" w:lineRule="auto"/>
        <w:ind w:left="720"/>
      </w:pPr>
    </w:p>
    <w:tbl>
      <w:tblPr>
        <w:tblStyle w:val="CGHPlain"/>
        <w:tblW w:w="5000" w:type="pct"/>
        <w:tblLayout w:type="fixed"/>
        <w:tblLook w:val="04A0" w:firstRow="1" w:lastRow="0" w:firstColumn="1" w:lastColumn="0" w:noHBand="0" w:noVBand="1"/>
        <w:tblCaption w:val="Reporting Information"/>
        <w:tblDescription w:val="A table with two columns requesting information regarding the family/person tenanting the dwelling and the period of their stay."/>
      </w:tblPr>
      <w:tblGrid>
        <w:gridCol w:w="4466"/>
        <w:gridCol w:w="5172"/>
      </w:tblGrid>
      <w:tr w:rsidR="00964579" w14:paraId="3041F542" w14:textId="77777777" w:rsidTr="00410E07">
        <w:trPr>
          <w:cnfStyle w:val="100000000000" w:firstRow="1" w:lastRow="0" w:firstColumn="0" w:lastColumn="0" w:oddVBand="0" w:evenVBand="0" w:oddHBand="0" w:evenHBand="0" w:firstRowFirstColumn="0" w:firstRowLastColumn="0" w:lastRowFirstColumn="0" w:lastRowLastColumn="0"/>
          <w:trHeight w:val="983"/>
          <w:tblHeader/>
        </w:trPr>
        <w:tc>
          <w:tcPr>
            <w:tcW w:w="4520" w:type="dxa"/>
          </w:tcPr>
          <w:p w14:paraId="5A9C3EF4" w14:textId="00692891" w:rsidR="00964579" w:rsidRDefault="00964579" w:rsidP="00EB51BC">
            <w:pPr>
              <w:pStyle w:val="TableHeading"/>
              <w:jc w:val="center"/>
            </w:pPr>
            <w:r>
              <w:t>Family/Person</w:t>
            </w:r>
          </w:p>
          <w:p w14:paraId="3727F9EA" w14:textId="35EB7137" w:rsidR="00964579" w:rsidRPr="001A4059" w:rsidRDefault="00964579" w:rsidP="00964579">
            <w:pPr>
              <w:pStyle w:val="TableHeading"/>
              <w:jc w:val="center"/>
              <w:rPr>
                <w:b w:val="0"/>
              </w:rPr>
            </w:pPr>
            <w:r w:rsidRPr="001A4059">
              <w:rPr>
                <w:b w:val="0"/>
                <w:sz w:val="20"/>
              </w:rPr>
              <w:t xml:space="preserve">Add new row for each </w:t>
            </w:r>
            <w:r>
              <w:rPr>
                <w:b w:val="0"/>
                <w:sz w:val="20"/>
              </w:rPr>
              <w:t>Family/Person</w:t>
            </w:r>
          </w:p>
        </w:tc>
        <w:tc>
          <w:tcPr>
            <w:tcW w:w="5235" w:type="dxa"/>
          </w:tcPr>
          <w:p w14:paraId="13AB6971" w14:textId="49FD0AA0" w:rsidR="00964579" w:rsidRDefault="00964579" w:rsidP="00EB51BC">
            <w:pPr>
              <w:pStyle w:val="TableHeading"/>
              <w:jc w:val="center"/>
            </w:pPr>
            <w:r>
              <w:t>Tenancy period mm/yyyy</w:t>
            </w:r>
          </w:p>
        </w:tc>
      </w:tr>
      <w:tr w:rsidR="00964579" w14:paraId="178FA815" w14:textId="77777777" w:rsidTr="00410E07">
        <w:trPr>
          <w:trHeight w:val="353"/>
        </w:trPr>
        <w:tc>
          <w:tcPr>
            <w:tcW w:w="4520" w:type="dxa"/>
          </w:tcPr>
          <w:p w14:paraId="6D6ABCCA" w14:textId="77777777" w:rsidR="00964579" w:rsidRDefault="00964579" w:rsidP="00EB51BC">
            <w:pPr>
              <w:pStyle w:val="TableText"/>
            </w:pPr>
          </w:p>
        </w:tc>
        <w:tc>
          <w:tcPr>
            <w:tcW w:w="5235" w:type="dxa"/>
          </w:tcPr>
          <w:p w14:paraId="32D98D17" w14:textId="77777777" w:rsidR="00964579" w:rsidRDefault="00964579" w:rsidP="00EB51BC">
            <w:pPr>
              <w:pStyle w:val="TableText"/>
            </w:pPr>
          </w:p>
        </w:tc>
      </w:tr>
      <w:tr w:rsidR="00964579" w14:paraId="03D35989" w14:textId="77777777" w:rsidTr="00410E07">
        <w:trPr>
          <w:trHeight w:val="366"/>
        </w:trPr>
        <w:tc>
          <w:tcPr>
            <w:tcW w:w="4520" w:type="dxa"/>
          </w:tcPr>
          <w:p w14:paraId="7D2FE140" w14:textId="77777777" w:rsidR="00964579" w:rsidRDefault="00964579" w:rsidP="00EB51BC">
            <w:pPr>
              <w:pStyle w:val="TableText"/>
            </w:pPr>
          </w:p>
        </w:tc>
        <w:tc>
          <w:tcPr>
            <w:tcW w:w="5235" w:type="dxa"/>
          </w:tcPr>
          <w:p w14:paraId="30E15A39" w14:textId="77777777" w:rsidR="00964579" w:rsidRDefault="00964579" w:rsidP="00EB51BC">
            <w:pPr>
              <w:pStyle w:val="TableText"/>
            </w:pPr>
          </w:p>
        </w:tc>
      </w:tr>
      <w:tr w:rsidR="00964579" w14:paraId="5BF45377" w14:textId="77777777" w:rsidTr="00410E07">
        <w:trPr>
          <w:trHeight w:val="353"/>
        </w:trPr>
        <w:tc>
          <w:tcPr>
            <w:tcW w:w="4520" w:type="dxa"/>
          </w:tcPr>
          <w:p w14:paraId="5E1EA17A" w14:textId="77777777" w:rsidR="00964579" w:rsidRDefault="00964579" w:rsidP="00EB51BC">
            <w:pPr>
              <w:pStyle w:val="TableText"/>
            </w:pPr>
          </w:p>
        </w:tc>
        <w:tc>
          <w:tcPr>
            <w:tcW w:w="5235" w:type="dxa"/>
          </w:tcPr>
          <w:p w14:paraId="5825B4D0" w14:textId="77777777" w:rsidR="00964579" w:rsidRDefault="00964579" w:rsidP="00EB51BC">
            <w:pPr>
              <w:pStyle w:val="TableText"/>
            </w:pPr>
          </w:p>
        </w:tc>
      </w:tr>
    </w:tbl>
    <w:p w14:paraId="07D7B059" w14:textId="77777777" w:rsidR="00964579" w:rsidRDefault="00964579" w:rsidP="00341BBA">
      <w:pPr>
        <w:spacing w:line="240" w:lineRule="auto"/>
        <w:ind w:left="720"/>
      </w:pPr>
    </w:p>
    <w:p w14:paraId="73181CF6" w14:textId="3CC16EFA" w:rsidR="00A12FF0" w:rsidRDefault="008435CF" w:rsidP="00341BBA">
      <w:pPr>
        <w:pStyle w:val="BodyText"/>
        <w:ind w:left="360"/>
      </w:pPr>
      <w:sdt>
        <w:sdtPr>
          <w:id w:val="1039632838"/>
          <w14:checkbox>
            <w14:checked w14:val="0"/>
            <w14:checkedState w14:val="2612" w14:font="MS Gothic"/>
            <w14:uncheckedState w14:val="2610" w14:font="MS Gothic"/>
          </w14:checkbox>
        </w:sdtPr>
        <w:sdtEndPr/>
        <w:sdtContent>
          <w:r w:rsidR="00A12FF0">
            <w:rPr>
              <w:rFonts w:ascii="MS Gothic" w:eastAsia="MS Gothic" w:hAnsi="MS Gothic" w:hint="eastAsia"/>
            </w:rPr>
            <w:t>☐</w:t>
          </w:r>
        </w:sdtContent>
      </w:sdt>
      <w:r w:rsidR="00A12FF0">
        <w:t xml:space="preserve"> No - one</w:t>
      </w:r>
      <w:r w:rsidR="00A12FF0" w:rsidRPr="00A12FF0">
        <w:t xml:space="preserve"> Family/Person tenanted the dwelling the entire FY</w:t>
      </w:r>
    </w:p>
    <w:p w14:paraId="71D0CCDE" w14:textId="69437E4D" w:rsidR="00CE280D" w:rsidRPr="001A4059" w:rsidRDefault="00CE280D" w:rsidP="001A0830">
      <w:pPr>
        <w:pStyle w:val="BodyText"/>
        <w:numPr>
          <w:ilvl w:val="0"/>
          <w:numId w:val="15"/>
        </w:numPr>
      </w:pPr>
      <w:r>
        <w:t>Tenant Demographics (Optional)Number of people assisted in the Reporting Period</w:t>
      </w:r>
    </w:p>
    <w:p w14:paraId="12359B15" w14:textId="54A5B196" w:rsidR="00D95493" w:rsidRPr="00341BBA" w:rsidRDefault="00CE280D" w:rsidP="00CE280D">
      <w:pPr>
        <w:keepNext/>
        <w:spacing w:after="120" w:line="240" w:lineRule="auto"/>
        <w:rPr>
          <w:rFonts w:cstheme="minorBidi"/>
          <w:i/>
          <w:iCs/>
          <w:color w:val="00595D" w:themeColor="accent2" w:themeShade="80"/>
          <w:sz w:val="24"/>
          <w:szCs w:val="24"/>
        </w:rPr>
      </w:pPr>
      <w:r w:rsidRPr="00341BBA">
        <w:rPr>
          <w:rFonts w:cstheme="minorBidi"/>
          <w:i/>
          <w:iCs/>
          <w:color w:val="00595D" w:themeColor="accent2" w:themeShade="80"/>
          <w:szCs w:val="24"/>
        </w:rPr>
        <w:t>Please note it is not an obligation of the Capital Works Funding Agreement to provide the department with the information sought below. However, the department would appreciate this information to help inform future program and policy development</w:t>
      </w:r>
      <w:r w:rsidRPr="00A12FF0">
        <w:rPr>
          <w:rFonts w:cstheme="minorBidi"/>
          <w:i/>
          <w:iCs/>
          <w:color w:val="00595D" w:themeColor="accent2" w:themeShade="80"/>
          <w:sz w:val="24"/>
          <w:szCs w:val="24"/>
        </w:rPr>
        <w:t>.</w:t>
      </w:r>
      <w:r w:rsidRPr="5AC9EAB6" w:rsidDel="00A12FF0">
        <w:rPr>
          <w:rFonts w:cstheme="minorBidi"/>
          <w:i/>
          <w:iCs/>
          <w:color w:val="00595D" w:themeColor="accent2" w:themeShade="80"/>
          <w:sz w:val="24"/>
          <w:szCs w:val="24"/>
        </w:rPr>
        <w:t xml:space="preserve"> </w:t>
      </w:r>
    </w:p>
    <w:tbl>
      <w:tblPr>
        <w:tblStyle w:val="CGHPlain"/>
        <w:tblW w:w="4560" w:type="pct"/>
        <w:jc w:val="center"/>
        <w:tblLayout w:type="fixed"/>
        <w:tblLook w:val="04A0" w:firstRow="1" w:lastRow="0" w:firstColumn="1" w:lastColumn="0" w:noHBand="0" w:noVBand="1"/>
        <w:tblCaption w:val="Number of people assissted in the reporting period"/>
        <w:tblDescription w:val="A table with 6 columns requing information regarding the tenants demographics and age. "/>
      </w:tblPr>
      <w:tblGrid>
        <w:gridCol w:w="2332"/>
        <w:gridCol w:w="1236"/>
        <w:gridCol w:w="1099"/>
        <w:gridCol w:w="1279"/>
        <w:gridCol w:w="1481"/>
        <w:gridCol w:w="1363"/>
      </w:tblGrid>
      <w:tr w:rsidR="00964579" w:rsidRPr="001A4059" w14:paraId="7B63A0B1" w14:textId="77777777" w:rsidTr="001A0830">
        <w:trPr>
          <w:cnfStyle w:val="100000000000" w:firstRow="1" w:lastRow="0" w:firstColumn="0" w:lastColumn="0" w:oddVBand="0" w:evenVBand="0" w:oddHBand="0" w:evenHBand="0" w:firstRowFirstColumn="0" w:firstRowLastColumn="0" w:lastRowFirstColumn="0" w:lastRowLastColumn="0"/>
          <w:trHeight w:val="960"/>
          <w:tblHeader/>
          <w:jc w:val="center"/>
        </w:trPr>
        <w:tc>
          <w:tcPr>
            <w:tcW w:w="2332" w:type="dxa"/>
          </w:tcPr>
          <w:p w14:paraId="1EDDFCC2" w14:textId="77777777" w:rsidR="00964579" w:rsidRPr="001A0830" w:rsidRDefault="00964579" w:rsidP="00074BA9">
            <w:pPr>
              <w:pStyle w:val="TableHeading"/>
            </w:pPr>
            <w:r w:rsidRPr="001A0830">
              <w:t>Tenant Demographics</w:t>
            </w:r>
          </w:p>
        </w:tc>
        <w:tc>
          <w:tcPr>
            <w:tcW w:w="1237" w:type="dxa"/>
          </w:tcPr>
          <w:p w14:paraId="45366BBA" w14:textId="77777777" w:rsidR="00964579" w:rsidRPr="001A0830" w:rsidRDefault="00964579" w:rsidP="00074BA9">
            <w:pPr>
              <w:pStyle w:val="TableHeading"/>
              <w:spacing w:after="0"/>
              <w:jc w:val="center"/>
            </w:pPr>
            <w:r w:rsidRPr="001A0830">
              <w:t xml:space="preserve">Age: </w:t>
            </w:r>
          </w:p>
          <w:p w14:paraId="53CFA2D3" w14:textId="77777777" w:rsidR="00964579" w:rsidRPr="001A0830" w:rsidRDefault="00964579" w:rsidP="00074BA9">
            <w:pPr>
              <w:pStyle w:val="TableHeading"/>
              <w:spacing w:after="0"/>
              <w:jc w:val="center"/>
            </w:pPr>
            <w:r w:rsidRPr="001A0830">
              <w:t>Under 18</w:t>
            </w:r>
          </w:p>
        </w:tc>
        <w:tc>
          <w:tcPr>
            <w:tcW w:w="1100" w:type="dxa"/>
          </w:tcPr>
          <w:p w14:paraId="5FA653D7" w14:textId="77777777" w:rsidR="00964579" w:rsidRPr="001A0830" w:rsidRDefault="00964579" w:rsidP="00074BA9">
            <w:pPr>
              <w:pStyle w:val="TableHeading"/>
              <w:spacing w:after="0"/>
              <w:jc w:val="center"/>
            </w:pPr>
            <w:r w:rsidRPr="001A0830">
              <w:t xml:space="preserve">Age: </w:t>
            </w:r>
          </w:p>
          <w:p w14:paraId="0AEB3B1F" w14:textId="77777777" w:rsidR="00964579" w:rsidRPr="001A0830" w:rsidRDefault="00964579" w:rsidP="00074BA9">
            <w:pPr>
              <w:pStyle w:val="TableHeading"/>
              <w:jc w:val="center"/>
            </w:pPr>
            <w:r w:rsidRPr="001A0830">
              <w:t>18 - 25</w:t>
            </w:r>
          </w:p>
        </w:tc>
        <w:tc>
          <w:tcPr>
            <w:tcW w:w="1280" w:type="dxa"/>
          </w:tcPr>
          <w:p w14:paraId="7D47C9D5" w14:textId="77777777" w:rsidR="00964579" w:rsidRPr="001A0830" w:rsidRDefault="00964579" w:rsidP="00074BA9">
            <w:pPr>
              <w:pStyle w:val="TableHeading"/>
              <w:spacing w:after="0"/>
              <w:jc w:val="center"/>
            </w:pPr>
            <w:r w:rsidRPr="001A0830">
              <w:t>Age:</w:t>
            </w:r>
          </w:p>
          <w:p w14:paraId="4616EBB6" w14:textId="77777777" w:rsidR="00964579" w:rsidRPr="001A0830" w:rsidRDefault="00964579" w:rsidP="00074BA9">
            <w:pPr>
              <w:pStyle w:val="TableHeading"/>
              <w:jc w:val="center"/>
            </w:pPr>
            <w:r w:rsidRPr="001A0830">
              <w:t>26 - 40</w:t>
            </w:r>
          </w:p>
        </w:tc>
        <w:tc>
          <w:tcPr>
            <w:tcW w:w="1482" w:type="dxa"/>
          </w:tcPr>
          <w:p w14:paraId="785D7E5B" w14:textId="77777777" w:rsidR="00964579" w:rsidRPr="001A0830" w:rsidRDefault="00964579" w:rsidP="00074BA9">
            <w:pPr>
              <w:pStyle w:val="TableHeading"/>
              <w:spacing w:after="0"/>
              <w:jc w:val="center"/>
            </w:pPr>
            <w:r w:rsidRPr="001A0830">
              <w:t>Age:</w:t>
            </w:r>
          </w:p>
          <w:p w14:paraId="35C54FB6" w14:textId="77777777" w:rsidR="00964579" w:rsidRPr="001A0830" w:rsidRDefault="00964579" w:rsidP="00074BA9">
            <w:pPr>
              <w:pStyle w:val="TableHeading"/>
              <w:spacing w:after="0"/>
              <w:jc w:val="center"/>
            </w:pPr>
            <w:r w:rsidRPr="001A0830">
              <w:t>41-65</w:t>
            </w:r>
          </w:p>
        </w:tc>
        <w:tc>
          <w:tcPr>
            <w:tcW w:w="1359" w:type="dxa"/>
          </w:tcPr>
          <w:p w14:paraId="405E24D3" w14:textId="3F9913DA" w:rsidR="00964579" w:rsidRPr="001A0830" w:rsidRDefault="00964579" w:rsidP="00074BA9">
            <w:pPr>
              <w:pStyle w:val="TableHeading"/>
              <w:spacing w:after="0"/>
              <w:jc w:val="center"/>
            </w:pPr>
            <w:r w:rsidRPr="001A0830">
              <w:t>Age: 65 and over</w:t>
            </w:r>
          </w:p>
        </w:tc>
      </w:tr>
      <w:tr w:rsidR="00964579" w:rsidRPr="001A4059" w14:paraId="0D6C4E77" w14:textId="333D38DE" w:rsidTr="00964579">
        <w:trPr>
          <w:trHeight w:val="401"/>
          <w:jc w:val="center"/>
        </w:trPr>
        <w:tc>
          <w:tcPr>
            <w:tcW w:w="2332" w:type="dxa"/>
          </w:tcPr>
          <w:p w14:paraId="79811EEA" w14:textId="77777777" w:rsidR="00964579" w:rsidRPr="001A0830" w:rsidRDefault="00964579" w:rsidP="00074BA9">
            <w:pPr>
              <w:pStyle w:val="TableText"/>
              <w:jc w:val="center"/>
              <w:rPr>
                <w:b/>
              </w:rPr>
            </w:pPr>
            <w:r w:rsidRPr="001A0830">
              <w:rPr>
                <w:b/>
              </w:rPr>
              <w:t>Aboriginal and/or Torres Strait Islander</w:t>
            </w:r>
          </w:p>
        </w:tc>
        <w:tc>
          <w:tcPr>
            <w:tcW w:w="1237" w:type="dxa"/>
          </w:tcPr>
          <w:p w14:paraId="698BF9D5" w14:textId="77777777" w:rsidR="00964579" w:rsidRPr="001A0830" w:rsidRDefault="00964579" w:rsidP="00074BA9">
            <w:pPr>
              <w:pStyle w:val="TableText"/>
            </w:pPr>
          </w:p>
        </w:tc>
        <w:tc>
          <w:tcPr>
            <w:tcW w:w="1100" w:type="dxa"/>
          </w:tcPr>
          <w:p w14:paraId="39FC3FEA" w14:textId="77777777" w:rsidR="00964579" w:rsidRPr="001A0830" w:rsidRDefault="00964579" w:rsidP="00074BA9">
            <w:pPr>
              <w:pStyle w:val="TableText"/>
            </w:pPr>
          </w:p>
        </w:tc>
        <w:tc>
          <w:tcPr>
            <w:tcW w:w="1280" w:type="dxa"/>
            <w:tcBorders>
              <w:top w:val="single" w:sz="4" w:space="0" w:color="FFFFFF" w:themeColor="background1"/>
            </w:tcBorders>
          </w:tcPr>
          <w:p w14:paraId="1C65EE1B" w14:textId="77777777" w:rsidR="00964579" w:rsidRPr="001A0830" w:rsidRDefault="00964579" w:rsidP="00074BA9">
            <w:pPr>
              <w:pStyle w:val="TableText"/>
            </w:pPr>
          </w:p>
        </w:tc>
        <w:tc>
          <w:tcPr>
            <w:tcW w:w="1482" w:type="dxa"/>
            <w:tcBorders>
              <w:top w:val="single" w:sz="4" w:space="0" w:color="FFFFFF" w:themeColor="background1"/>
            </w:tcBorders>
          </w:tcPr>
          <w:p w14:paraId="7AAC8E68" w14:textId="62D612B5" w:rsidR="00964579" w:rsidRPr="001A0830" w:rsidRDefault="00964579" w:rsidP="00074BA9">
            <w:pPr>
              <w:pStyle w:val="TableText"/>
            </w:pPr>
          </w:p>
        </w:tc>
        <w:tc>
          <w:tcPr>
            <w:tcW w:w="1359" w:type="dxa"/>
            <w:tcBorders>
              <w:top w:val="single" w:sz="4" w:space="0" w:color="FFFFFF" w:themeColor="background1"/>
            </w:tcBorders>
          </w:tcPr>
          <w:p w14:paraId="4EBB6315" w14:textId="77777777" w:rsidR="00964579" w:rsidRPr="001A0830" w:rsidRDefault="00964579" w:rsidP="00074BA9">
            <w:pPr>
              <w:pStyle w:val="TableText"/>
            </w:pPr>
          </w:p>
        </w:tc>
      </w:tr>
      <w:tr w:rsidR="00964579" w:rsidRPr="001A4059" w14:paraId="5FE94F2F" w14:textId="296DCE80" w:rsidTr="00964579">
        <w:trPr>
          <w:trHeight w:val="386"/>
          <w:jc w:val="center"/>
        </w:trPr>
        <w:tc>
          <w:tcPr>
            <w:tcW w:w="2332" w:type="dxa"/>
          </w:tcPr>
          <w:p w14:paraId="2E034374" w14:textId="5DECA612" w:rsidR="00964579" w:rsidRPr="001A0830" w:rsidRDefault="00964579" w:rsidP="00074BA9">
            <w:pPr>
              <w:pStyle w:val="TableText"/>
              <w:jc w:val="center"/>
              <w:rPr>
                <w:b/>
              </w:rPr>
            </w:pPr>
            <w:r w:rsidRPr="001A0830">
              <w:rPr>
                <w:b/>
              </w:rPr>
              <w:t>Culturally and Linguistically Diverse (CALD</w:t>
            </w:r>
            <w:r w:rsidR="00EA23BF" w:rsidRPr="001A0830">
              <w:rPr>
                <w:b/>
              </w:rPr>
              <w:t>)</w:t>
            </w:r>
          </w:p>
        </w:tc>
        <w:tc>
          <w:tcPr>
            <w:tcW w:w="1237" w:type="dxa"/>
          </w:tcPr>
          <w:p w14:paraId="4E3F9228" w14:textId="77777777" w:rsidR="00964579" w:rsidRPr="001A0830" w:rsidRDefault="00964579" w:rsidP="00074BA9">
            <w:pPr>
              <w:pStyle w:val="TableText"/>
            </w:pPr>
          </w:p>
        </w:tc>
        <w:tc>
          <w:tcPr>
            <w:tcW w:w="1100" w:type="dxa"/>
          </w:tcPr>
          <w:p w14:paraId="77D6DA46" w14:textId="77777777" w:rsidR="00964579" w:rsidRPr="001A0830" w:rsidRDefault="00964579" w:rsidP="00074BA9">
            <w:pPr>
              <w:pStyle w:val="TableText"/>
            </w:pPr>
          </w:p>
        </w:tc>
        <w:tc>
          <w:tcPr>
            <w:tcW w:w="1280" w:type="dxa"/>
          </w:tcPr>
          <w:p w14:paraId="4CD8C06C" w14:textId="77777777" w:rsidR="00964579" w:rsidRPr="001A0830" w:rsidRDefault="00964579" w:rsidP="00074BA9">
            <w:pPr>
              <w:pStyle w:val="TableText"/>
            </w:pPr>
          </w:p>
        </w:tc>
        <w:tc>
          <w:tcPr>
            <w:tcW w:w="1482" w:type="dxa"/>
          </w:tcPr>
          <w:p w14:paraId="5BC7AB80" w14:textId="77777777" w:rsidR="00964579" w:rsidRPr="001A0830" w:rsidRDefault="00964579" w:rsidP="00074BA9">
            <w:pPr>
              <w:pStyle w:val="TableText"/>
            </w:pPr>
          </w:p>
        </w:tc>
        <w:tc>
          <w:tcPr>
            <w:tcW w:w="1359" w:type="dxa"/>
          </w:tcPr>
          <w:p w14:paraId="7497D93E" w14:textId="77777777" w:rsidR="00964579" w:rsidRPr="001A0830" w:rsidRDefault="00964579" w:rsidP="00074BA9">
            <w:pPr>
              <w:pStyle w:val="TableText"/>
            </w:pPr>
          </w:p>
        </w:tc>
      </w:tr>
      <w:tr w:rsidR="00964579" w:rsidRPr="001A4059" w14:paraId="447A3087" w14:textId="01E9A465" w:rsidTr="00964579">
        <w:trPr>
          <w:trHeight w:val="401"/>
          <w:jc w:val="center"/>
        </w:trPr>
        <w:tc>
          <w:tcPr>
            <w:tcW w:w="2332" w:type="dxa"/>
          </w:tcPr>
          <w:p w14:paraId="6797F194" w14:textId="1D51918C" w:rsidR="00964579" w:rsidRPr="001A0830" w:rsidRDefault="00964579">
            <w:pPr>
              <w:pStyle w:val="TableText"/>
              <w:jc w:val="center"/>
              <w:rPr>
                <w:b/>
              </w:rPr>
            </w:pPr>
            <w:r w:rsidRPr="001A0830">
              <w:rPr>
                <w:b/>
              </w:rPr>
              <w:t xml:space="preserve">Persons with Disability </w:t>
            </w:r>
          </w:p>
        </w:tc>
        <w:tc>
          <w:tcPr>
            <w:tcW w:w="1237" w:type="dxa"/>
          </w:tcPr>
          <w:p w14:paraId="4B1BA251" w14:textId="77777777" w:rsidR="00964579" w:rsidRPr="001A0830" w:rsidRDefault="00964579" w:rsidP="00074BA9">
            <w:pPr>
              <w:pStyle w:val="TableText"/>
            </w:pPr>
          </w:p>
        </w:tc>
        <w:tc>
          <w:tcPr>
            <w:tcW w:w="1100" w:type="dxa"/>
          </w:tcPr>
          <w:p w14:paraId="7E2ED84F" w14:textId="77777777" w:rsidR="00964579" w:rsidRPr="001A0830" w:rsidRDefault="00964579" w:rsidP="00074BA9">
            <w:pPr>
              <w:pStyle w:val="TableText"/>
            </w:pPr>
          </w:p>
        </w:tc>
        <w:tc>
          <w:tcPr>
            <w:tcW w:w="1280" w:type="dxa"/>
          </w:tcPr>
          <w:p w14:paraId="751E8FBB" w14:textId="77777777" w:rsidR="00964579" w:rsidRPr="001A0830" w:rsidRDefault="00964579" w:rsidP="00074BA9">
            <w:pPr>
              <w:pStyle w:val="TableText"/>
            </w:pPr>
          </w:p>
        </w:tc>
        <w:tc>
          <w:tcPr>
            <w:tcW w:w="1482" w:type="dxa"/>
          </w:tcPr>
          <w:p w14:paraId="442AAF33" w14:textId="77777777" w:rsidR="00964579" w:rsidRPr="001A0830" w:rsidRDefault="00964579" w:rsidP="00074BA9">
            <w:pPr>
              <w:pStyle w:val="TableText"/>
            </w:pPr>
          </w:p>
        </w:tc>
        <w:tc>
          <w:tcPr>
            <w:tcW w:w="1359" w:type="dxa"/>
          </w:tcPr>
          <w:p w14:paraId="7B545A94" w14:textId="77777777" w:rsidR="00964579" w:rsidRPr="001A0830" w:rsidRDefault="00964579" w:rsidP="00074BA9">
            <w:pPr>
              <w:pStyle w:val="TableText"/>
            </w:pPr>
          </w:p>
        </w:tc>
      </w:tr>
      <w:tr w:rsidR="00964579" w:rsidRPr="001A4059" w14:paraId="384B088B" w14:textId="5060106E" w:rsidTr="00964579">
        <w:trPr>
          <w:trHeight w:val="401"/>
          <w:jc w:val="center"/>
        </w:trPr>
        <w:tc>
          <w:tcPr>
            <w:tcW w:w="2332" w:type="dxa"/>
          </w:tcPr>
          <w:p w14:paraId="1EA49764" w14:textId="77777777" w:rsidR="00964579" w:rsidRPr="001A4059" w:rsidRDefault="00964579" w:rsidP="00074BA9">
            <w:pPr>
              <w:pStyle w:val="TableText"/>
              <w:jc w:val="center"/>
              <w:rPr>
                <w:b/>
                <w:sz w:val="20"/>
              </w:rPr>
            </w:pPr>
            <w:r w:rsidRPr="001A4059">
              <w:rPr>
                <w:b/>
                <w:sz w:val="20"/>
              </w:rPr>
              <w:t>Total Overall</w:t>
            </w:r>
          </w:p>
        </w:tc>
        <w:tc>
          <w:tcPr>
            <w:tcW w:w="1237" w:type="dxa"/>
          </w:tcPr>
          <w:p w14:paraId="2B50A3D5" w14:textId="77777777" w:rsidR="00964579" w:rsidRPr="001A4059" w:rsidRDefault="00964579" w:rsidP="00074BA9">
            <w:pPr>
              <w:pStyle w:val="TableText"/>
              <w:rPr>
                <w:sz w:val="20"/>
              </w:rPr>
            </w:pPr>
          </w:p>
        </w:tc>
        <w:tc>
          <w:tcPr>
            <w:tcW w:w="1100" w:type="dxa"/>
          </w:tcPr>
          <w:p w14:paraId="4FA9E750" w14:textId="77777777" w:rsidR="00964579" w:rsidRPr="001A4059" w:rsidRDefault="00964579" w:rsidP="00074BA9">
            <w:pPr>
              <w:pStyle w:val="TableText"/>
              <w:rPr>
                <w:sz w:val="20"/>
              </w:rPr>
            </w:pPr>
          </w:p>
        </w:tc>
        <w:tc>
          <w:tcPr>
            <w:tcW w:w="1280" w:type="dxa"/>
          </w:tcPr>
          <w:p w14:paraId="441BC619" w14:textId="4818956E" w:rsidR="00964579" w:rsidRPr="001A4059" w:rsidRDefault="00964579" w:rsidP="00074BA9">
            <w:pPr>
              <w:pStyle w:val="TableText"/>
              <w:rPr>
                <w:sz w:val="20"/>
              </w:rPr>
            </w:pPr>
          </w:p>
        </w:tc>
        <w:tc>
          <w:tcPr>
            <w:tcW w:w="1477" w:type="dxa"/>
          </w:tcPr>
          <w:p w14:paraId="18445A50" w14:textId="77777777" w:rsidR="00964579" w:rsidRPr="001A4059" w:rsidRDefault="00964579" w:rsidP="00074BA9">
            <w:pPr>
              <w:pStyle w:val="TableText"/>
              <w:rPr>
                <w:sz w:val="20"/>
              </w:rPr>
            </w:pPr>
          </w:p>
        </w:tc>
        <w:tc>
          <w:tcPr>
            <w:tcW w:w="1364" w:type="dxa"/>
          </w:tcPr>
          <w:p w14:paraId="106320A2" w14:textId="77777777" w:rsidR="00964579" w:rsidRPr="001A4059" w:rsidRDefault="00964579" w:rsidP="00074BA9">
            <w:pPr>
              <w:pStyle w:val="TableText"/>
              <w:rPr>
                <w:sz w:val="20"/>
              </w:rPr>
            </w:pPr>
          </w:p>
        </w:tc>
      </w:tr>
    </w:tbl>
    <w:p w14:paraId="7ACFF2E6" w14:textId="3B4FB2CB" w:rsidR="00D95493" w:rsidRPr="001A0830" w:rsidRDefault="00D95493" w:rsidP="00D95493">
      <w:pPr>
        <w:keepNext/>
        <w:spacing w:after="120" w:line="240" w:lineRule="auto"/>
        <w:rPr>
          <w:rFonts w:cstheme="minorHAnsi"/>
          <w:b/>
          <w:sz w:val="28"/>
        </w:rPr>
      </w:pPr>
      <w:r>
        <w:rPr>
          <w:rFonts w:cstheme="minorHAnsi"/>
        </w:rPr>
        <w:br w:type="page"/>
      </w:r>
      <w:r w:rsidRPr="001A0830">
        <w:rPr>
          <w:rFonts w:cstheme="minorHAnsi"/>
          <w:b/>
          <w:sz w:val="24"/>
        </w:rPr>
        <w:lastRenderedPageBreak/>
        <w:t>Declaration</w:t>
      </w:r>
    </w:p>
    <w:p w14:paraId="7B8AE551" w14:textId="777187EE" w:rsidR="00CE280D" w:rsidRPr="00341BBA" w:rsidRDefault="00CE280D" w:rsidP="00341BBA">
      <w:pPr>
        <w:pStyle w:val="BodyText"/>
      </w:pPr>
      <w:r w:rsidRPr="00752949">
        <w:rPr>
          <w:rFonts w:cstheme="minorHAnsi"/>
          <w:lang w:val="en-US"/>
        </w:rPr>
        <w:t>This Declaration must be signed by a CEO, or another person who is suitably authorised within the Grantee’s organisation to execute documents and legally bind the Grantee by their execution.</w:t>
      </w:r>
    </w:p>
    <w:p w14:paraId="16A660F0" w14:textId="77777777" w:rsidR="00D95493" w:rsidRPr="004F6DC0" w:rsidRDefault="00D95493" w:rsidP="00D95493">
      <w:pPr>
        <w:tabs>
          <w:tab w:val="left" w:pos="720"/>
          <w:tab w:val="center" w:pos="4153"/>
          <w:tab w:val="right" w:pos="8306"/>
        </w:tabs>
        <w:spacing w:after="120" w:line="240" w:lineRule="auto"/>
        <w:rPr>
          <w:rFonts w:cstheme="minorHAnsi"/>
          <w:b/>
          <w:sz w:val="24"/>
        </w:rPr>
      </w:pPr>
      <w:r w:rsidRPr="004F6DC0">
        <w:rPr>
          <w:rFonts w:cstheme="minorHAnsi"/>
          <w:b/>
          <w:sz w:val="24"/>
        </w:rPr>
        <w:t>I confirm that:</w:t>
      </w:r>
    </w:p>
    <w:p w14:paraId="07E18293" w14:textId="77777777" w:rsidR="00D95493" w:rsidRPr="00CD687E" w:rsidRDefault="00D95493" w:rsidP="00D95493">
      <w:pPr>
        <w:pStyle w:val="ListParagraph"/>
        <w:numPr>
          <w:ilvl w:val="0"/>
          <w:numId w:val="12"/>
        </w:numPr>
        <w:tabs>
          <w:tab w:val="left" w:pos="720"/>
          <w:tab w:val="center" w:pos="4153"/>
          <w:tab w:val="right" w:pos="8306"/>
        </w:tabs>
        <w:spacing w:after="120" w:line="240" w:lineRule="auto"/>
        <w:rPr>
          <w:rFonts w:asciiTheme="minorHAnsi" w:hAnsiTheme="minorHAnsi" w:cstheme="minorHAnsi"/>
          <w:iCs/>
        </w:rPr>
      </w:pPr>
      <w:r w:rsidRPr="00CD687E">
        <w:rPr>
          <w:rFonts w:asciiTheme="minorHAnsi" w:hAnsiTheme="minorHAnsi" w:cstheme="minorHAnsi"/>
          <w:iCs/>
        </w:rPr>
        <w:t xml:space="preserve">I am a person authorised by the Participant to execute documents and legally bind the </w:t>
      </w:r>
      <w:r>
        <w:rPr>
          <w:rFonts w:asciiTheme="minorHAnsi" w:hAnsiTheme="minorHAnsi" w:cstheme="minorHAnsi"/>
          <w:iCs/>
        </w:rPr>
        <w:t>participant</w:t>
      </w:r>
      <w:r w:rsidRPr="00CD687E">
        <w:rPr>
          <w:rFonts w:asciiTheme="minorHAnsi" w:hAnsiTheme="minorHAnsi" w:cstheme="minorHAnsi"/>
          <w:iCs/>
        </w:rPr>
        <w:t xml:space="preserve"> by their execution.</w:t>
      </w:r>
    </w:p>
    <w:p w14:paraId="715AFB65" w14:textId="77777777" w:rsidR="00D95493" w:rsidRPr="004F6DC0" w:rsidRDefault="00D95493" w:rsidP="00D95493">
      <w:pPr>
        <w:pStyle w:val="ListParagraph"/>
        <w:numPr>
          <w:ilvl w:val="0"/>
          <w:numId w:val="12"/>
        </w:numPr>
        <w:spacing w:after="120" w:line="240" w:lineRule="auto"/>
        <w:rPr>
          <w:rFonts w:asciiTheme="minorHAnsi" w:hAnsiTheme="minorHAnsi" w:cstheme="minorHAnsi"/>
          <w:sz w:val="24"/>
          <w:lang w:val="en-US"/>
        </w:rPr>
      </w:pPr>
      <w:r w:rsidRPr="00CD687E">
        <w:rPr>
          <w:rFonts w:asciiTheme="minorHAnsi" w:hAnsiTheme="minorHAnsi" w:cstheme="minorHAnsi"/>
        </w:rPr>
        <w:t>All information in this annual report is true and is not misleading by reason of any material misstatements or omissions.</w:t>
      </w:r>
    </w:p>
    <w:p w14:paraId="4A6B4229" w14:textId="77777777" w:rsidR="00D95493" w:rsidRPr="004F6DC0" w:rsidRDefault="5C9D72C1" w:rsidP="00D95493">
      <w:pPr>
        <w:spacing w:after="120" w:line="240" w:lineRule="auto"/>
        <w:rPr>
          <w:rFonts w:cstheme="minorHAnsi"/>
          <w:b/>
          <w:sz w:val="24"/>
          <w:lang w:val="en-US"/>
        </w:rPr>
      </w:pPr>
      <w:r w:rsidRPr="58B551C2">
        <w:rPr>
          <w:rFonts w:cstheme="minorBidi"/>
          <w:b/>
          <w:bCs/>
          <w:sz w:val="24"/>
          <w:szCs w:val="24"/>
          <w:lang w:val="en-US"/>
        </w:rPr>
        <w:t>I acknowledge:</w:t>
      </w:r>
    </w:p>
    <w:p w14:paraId="0FD5EB1A" w14:textId="77777777" w:rsidR="00D95493" w:rsidRPr="00CD687E" w:rsidRDefault="00D95493" w:rsidP="00D95493">
      <w:pPr>
        <w:pStyle w:val="ListParagraph"/>
        <w:numPr>
          <w:ilvl w:val="0"/>
          <w:numId w:val="12"/>
        </w:numPr>
        <w:spacing w:after="120" w:line="240" w:lineRule="auto"/>
        <w:rPr>
          <w:rFonts w:asciiTheme="minorHAnsi" w:hAnsiTheme="minorHAnsi" w:cstheme="minorHAnsi"/>
          <w:lang w:val="en-US"/>
        </w:rPr>
      </w:pPr>
      <w:r w:rsidRPr="00CD687E">
        <w:rPr>
          <w:rFonts w:asciiTheme="minorHAnsi" w:hAnsiTheme="minorHAnsi" w:cstheme="minorHAnsi"/>
          <w:lang w:val="en-US"/>
        </w:rPr>
        <w:t xml:space="preserve">That a change to the use of the Property and/or dwellings during the Designated Use Period </w:t>
      </w:r>
      <w:r>
        <w:rPr>
          <w:rFonts w:asciiTheme="minorHAnsi" w:hAnsiTheme="minorHAnsi" w:cstheme="minorHAnsi"/>
          <w:lang w:val="en-US"/>
        </w:rPr>
        <w:t>may</w:t>
      </w:r>
      <w:r w:rsidRPr="00CD687E">
        <w:rPr>
          <w:rFonts w:asciiTheme="minorHAnsi" w:hAnsiTheme="minorHAnsi" w:cstheme="minorHAnsi"/>
          <w:lang w:val="en-US"/>
        </w:rPr>
        <w:t xml:space="preserve"> be regarded as a breach of the </w:t>
      </w:r>
      <w:r>
        <w:rPr>
          <w:rFonts w:asciiTheme="minorHAnsi" w:hAnsiTheme="minorHAnsi" w:cstheme="minorHAnsi"/>
          <w:lang w:val="en-US"/>
        </w:rPr>
        <w:t xml:space="preserve">Capital Works </w:t>
      </w:r>
      <w:r w:rsidRPr="00CD687E">
        <w:rPr>
          <w:rFonts w:asciiTheme="minorHAnsi" w:hAnsiTheme="minorHAnsi" w:cstheme="minorHAnsi"/>
          <w:lang w:val="en-US"/>
        </w:rPr>
        <w:t xml:space="preserve">Funding Agreement, and the grant </w:t>
      </w:r>
      <w:r>
        <w:rPr>
          <w:rFonts w:asciiTheme="minorHAnsi" w:hAnsiTheme="minorHAnsi" w:cstheme="minorHAnsi"/>
          <w:lang w:val="en-US"/>
        </w:rPr>
        <w:t xml:space="preserve">funding </w:t>
      </w:r>
      <w:r w:rsidRPr="00CD687E">
        <w:rPr>
          <w:rFonts w:asciiTheme="minorHAnsi" w:hAnsiTheme="minorHAnsi" w:cstheme="minorHAnsi"/>
          <w:lang w:val="en-US"/>
        </w:rPr>
        <w:t xml:space="preserve">may consequently be required to be repaid to the Commonwealth </w:t>
      </w:r>
      <w:r>
        <w:rPr>
          <w:rFonts w:asciiTheme="minorHAnsi" w:hAnsiTheme="minorHAnsi" w:cstheme="minorHAnsi"/>
          <w:lang w:val="en-US"/>
        </w:rPr>
        <w:t>(Clause 10.2 of the Capital Works Funding Agreement refers)</w:t>
      </w:r>
      <w:r w:rsidRPr="00CD687E">
        <w:rPr>
          <w:rFonts w:asciiTheme="minorHAnsi" w:hAnsiTheme="minorHAnsi" w:cstheme="minorHAnsi"/>
          <w:lang w:val="en-US"/>
        </w:rPr>
        <w:t>.</w:t>
      </w:r>
    </w:p>
    <w:p w14:paraId="1CA8ED82" w14:textId="77777777" w:rsidR="00D95493" w:rsidRPr="00CD687E" w:rsidRDefault="00D95493" w:rsidP="00D95493">
      <w:pPr>
        <w:pStyle w:val="ListParagraph"/>
        <w:numPr>
          <w:ilvl w:val="0"/>
          <w:numId w:val="12"/>
        </w:numPr>
        <w:spacing w:after="120" w:line="240" w:lineRule="auto"/>
        <w:rPr>
          <w:rFonts w:asciiTheme="minorHAnsi" w:hAnsiTheme="minorHAnsi" w:cstheme="minorHAnsi"/>
          <w:lang w:val="en-US"/>
        </w:rPr>
      </w:pPr>
      <w:r w:rsidRPr="00CD687E">
        <w:rPr>
          <w:rFonts w:asciiTheme="minorHAnsi" w:hAnsiTheme="minorHAnsi" w:cstheme="minorHAnsi"/>
          <w:lang w:val="en-US"/>
        </w:rPr>
        <w:t xml:space="preserve">That under section 137.1 of the schedule to the </w:t>
      </w:r>
      <w:r w:rsidRPr="00CD687E">
        <w:rPr>
          <w:rFonts w:asciiTheme="minorHAnsi" w:hAnsiTheme="minorHAnsi" w:cstheme="minorHAnsi"/>
          <w:i/>
          <w:lang w:val="en-US"/>
        </w:rPr>
        <w:t>Criminal Code Act 1995</w:t>
      </w:r>
      <w:r w:rsidRPr="00CD687E">
        <w:rPr>
          <w:rFonts w:asciiTheme="minorHAnsi" w:hAnsiTheme="minorHAnsi" w:cstheme="minorHAnsi"/>
          <w:lang w:val="en-US"/>
        </w:rPr>
        <w:t xml:space="preserve"> it is an offence to provide false or misleading information to the Commonwealth.</w:t>
      </w:r>
    </w:p>
    <w:p w14:paraId="17AC5C63" w14:textId="77777777" w:rsidR="00D95493" w:rsidRPr="007A5E57" w:rsidRDefault="5C9D72C1" w:rsidP="00D95493">
      <w:pPr>
        <w:pStyle w:val="ListParagraph"/>
        <w:numPr>
          <w:ilvl w:val="0"/>
          <w:numId w:val="12"/>
        </w:numPr>
        <w:spacing w:after="120" w:line="240" w:lineRule="auto"/>
        <w:rPr>
          <w:rFonts w:asciiTheme="minorHAnsi" w:hAnsiTheme="minorHAnsi" w:cstheme="minorHAnsi"/>
          <w:spacing w:val="5"/>
        </w:rPr>
      </w:pPr>
      <w:r w:rsidRPr="58B551C2">
        <w:rPr>
          <w:rFonts w:asciiTheme="minorHAnsi" w:hAnsiTheme="minorHAnsi"/>
          <w:lang w:val="en-US"/>
        </w:rPr>
        <w:t xml:space="preserve">That during the Designated Use Period, compliance with all relevant laws, including Capital Works Funding Agreement, has been maintained. </w:t>
      </w:r>
    </w:p>
    <w:p w14:paraId="4A60F25E" w14:textId="77777777" w:rsidR="00D95493" w:rsidRPr="007A5E57" w:rsidRDefault="00D95493" w:rsidP="00D95493">
      <w:pPr>
        <w:spacing w:after="120" w:line="240" w:lineRule="auto"/>
        <w:rPr>
          <w:rStyle w:val="BookTitle"/>
          <w:rFonts w:cstheme="minorHAnsi"/>
          <w:i w:val="0"/>
          <w:iCs w:val="0"/>
          <w:smallCaps w:val="0"/>
        </w:rPr>
      </w:pPr>
    </w:p>
    <w:tbl>
      <w:tblPr>
        <w:tblStyle w:val="CGHTableBanded"/>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ignature block"/>
        <w:tblDescription w:val="A table requesting the name, positon title, signature and date from the delegate completing this template."/>
      </w:tblPr>
      <w:tblGrid>
        <w:gridCol w:w="1564"/>
        <w:gridCol w:w="8212"/>
      </w:tblGrid>
      <w:tr w:rsidR="00CE280D" w14:paraId="75A994AE" w14:textId="77777777" w:rsidTr="001A0830">
        <w:trPr>
          <w:cnfStyle w:val="100000000000" w:firstRow="1" w:lastRow="0" w:firstColumn="0" w:lastColumn="0" w:oddVBand="0" w:evenVBand="0" w:oddHBand="0" w:evenHBand="0" w:firstRowFirstColumn="0" w:firstRowLastColumn="0" w:lastRowFirstColumn="0" w:lastRowLastColumn="0"/>
          <w:trHeight w:val="643"/>
          <w:tblHeader/>
        </w:trPr>
        <w:tc>
          <w:tcPr>
            <w:tcW w:w="15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E1588E9" w14:textId="77777777" w:rsidR="00CE280D" w:rsidRDefault="00CE280D" w:rsidP="00074BA9">
            <w:pPr>
              <w:pStyle w:val="BodyText"/>
              <w:jc w:val="center"/>
            </w:pPr>
            <w:r>
              <w:t>Name</w:t>
            </w:r>
          </w:p>
        </w:tc>
        <w:tc>
          <w:tcPr>
            <w:tcW w:w="82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B3259BE" w14:textId="77777777" w:rsidR="00CE280D" w:rsidRDefault="00CE280D" w:rsidP="00074BA9">
            <w:pPr>
              <w:pStyle w:val="BodyText"/>
              <w:jc w:val="center"/>
            </w:pPr>
          </w:p>
        </w:tc>
      </w:tr>
      <w:tr w:rsidR="00CE280D" w14:paraId="187EB6C1" w14:textId="77777777" w:rsidTr="001A0830">
        <w:trPr>
          <w:cnfStyle w:val="100000000000" w:firstRow="1" w:lastRow="0" w:firstColumn="0" w:lastColumn="0" w:oddVBand="0" w:evenVBand="0" w:oddHBand="0" w:evenHBand="0" w:firstRowFirstColumn="0" w:firstRowLastColumn="0" w:lastRowFirstColumn="0" w:lastRowLastColumn="0"/>
          <w:trHeight w:val="625"/>
          <w:tblHeader/>
        </w:trPr>
        <w:tc>
          <w:tcPr>
            <w:tcW w:w="1564" w:type="dxa"/>
            <w:tcBorders>
              <w:left w:val="single" w:sz="4" w:space="0" w:color="auto"/>
              <w:bottom w:val="single" w:sz="4" w:space="0" w:color="auto"/>
              <w:right w:val="single" w:sz="4" w:space="0" w:color="auto"/>
            </w:tcBorders>
            <w:shd w:val="clear" w:color="auto" w:fill="auto"/>
          </w:tcPr>
          <w:p w14:paraId="05B9BC11" w14:textId="77777777" w:rsidR="00CE280D" w:rsidRDefault="00CE280D" w:rsidP="00074BA9">
            <w:pPr>
              <w:pStyle w:val="BodyText"/>
              <w:jc w:val="center"/>
            </w:pPr>
            <w:r>
              <w:t>Position Title:</w:t>
            </w:r>
          </w:p>
        </w:tc>
        <w:tc>
          <w:tcPr>
            <w:tcW w:w="8212" w:type="dxa"/>
            <w:tcBorders>
              <w:left w:val="single" w:sz="4" w:space="0" w:color="auto"/>
              <w:bottom w:val="single" w:sz="4" w:space="0" w:color="auto"/>
              <w:right w:val="single" w:sz="4" w:space="0" w:color="auto"/>
            </w:tcBorders>
            <w:shd w:val="clear" w:color="auto" w:fill="auto"/>
          </w:tcPr>
          <w:p w14:paraId="41709E89" w14:textId="77777777" w:rsidR="00CE280D" w:rsidRDefault="00CE280D" w:rsidP="00074BA9">
            <w:pPr>
              <w:pStyle w:val="BodyText"/>
              <w:jc w:val="center"/>
            </w:pPr>
          </w:p>
        </w:tc>
      </w:tr>
      <w:tr w:rsidR="00964579" w14:paraId="4B78827A" w14:textId="77777777" w:rsidTr="001A0830">
        <w:trPr>
          <w:cnfStyle w:val="100000000000" w:firstRow="1" w:lastRow="0" w:firstColumn="0" w:lastColumn="0" w:oddVBand="0" w:evenVBand="0" w:oddHBand="0" w:evenHBand="0" w:firstRowFirstColumn="0" w:firstRowLastColumn="0" w:lastRowFirstColumn="0" w:lastRowLastColumn="0"/>
          <w:trHeight w:val="643"/>
          <w:tblHeader/>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5035BA71" w14:textId="77777777" w:rsidR="00964579" w:rsidRDefault="00964579" w:rsidP="00074BA9">
            <w:pPr>
              <w:pStyle w:val="BodyText"/>
              <w:jc w:val="center"/>
            </w:pPr>
            <w:r>
              <w:t>Signature</w:t>
            </w:r>
          </w:p>
        </w:tc>
        <w:tc>
          <w:tcPr>
            <w:tcW w:w="8212" w:type="dxa"/>
            <w:tcBorders>
              <w:top w:val="single" w:sz="4" w:space="0" w:color="auto"/>
              <w:left w:val="single" w:sz="4" w:space="0" w:color="auto"/>
              <w:bottom w:val="single" w:sz="4" w:space="0" w:color="auto"/>
              <w:right w:val="single" w:sz="4" w:space="0" w:color="auto"/>
            </w:tcBorders>
            <w:shd w:val="clear" w:color="auto" w:fill="auto"/>
          </w:tcPr>
          <w:p w14:paraId="25DFE8A8" w14:textId="77777777" w:rsidR="00964579" w:rsidRDefault="00964579" w:rsidP="00074BA9">
            <w:pPr>
              <w:pStyle w:val="BodyText"/>
              <w:jc w:val="center"/>
            </w:pPr>
          </w:p>
          <w:p w14:paraId="383E60F6" w14:textId="6AD26E57" w:rsidR="00BF16F7" w:rsidRDefault="00BF16F7" w:rsidP="00074BA9">
            <w:pPr>
              <w:pStyle w:val="BodyText"/>
              <w:jc w:val="center"/>
            </w:pPr>
          </w:p>
        </w:tc>
      </w:tr>
      <w:tr w:rsidR="00964579" w14:paraId="0D5D8ED7" w14:textId="77777777" w:rsidTr="001A0830">
        <w:trPr>
          <w:cnfStyle w:val="100000000000" w:firstRow="1" w:lastRow="0" w:firstColumn="0" w:lastColumn="0" w:oddVBand="0" w:evenVBand="0" w:oddHBand="0" w:evenHBand="0" w:firstRowFirstColumn="0" w:firstRowLastColumn="0" w:lastRowFirstColumn="0" w:lastRowLastColumn="0"/>
          <w:trHeight w:val="643"/>
          <w:tblHeader/>
        </w:trPr>
        <w:tc>
          <w:tcPr>
            <w:tcW w:w="1564" w:type="dxa"/>
            <w:tcBorders>
              <w:top w:val="single" w:sz="4" w:space="0" w:color="auto"/>
              <w:left w:val="single" w:sz="4" w:space="0" w:color="auto"/>
              <w:bottom w:val="single" w:sz="4" w:space="0" w:color="auto"/>
              <w:right w:val="single" w:sz="4" w:space="0" w:color="auto"/>
            </w:tcBorders>
            <w:shd w:val="clear" w:color="auto" w:fill="auto"/>
          </w:tcPr>
          <w:p w14:paraId="024F598F" w14:textId="1DF5AC20" w:rsidR="00964579" w:rsidRDefault="00964579" w:rsidP="00074BA9">
            <w:pPr>
              <w:pStyle w:val="BodyText"/>
              <w:jc w:val="center"/>
            </w:pPr>
            <w:r>
              <w:t>Date</w:t>
            </w:r>
          </w:p>
        </w:tc>
        <w:tc>
          <w:tcPr>
            <w:tcW w:w="8212" w:type="dxa"/>
            <w:tcBorders>
              <w:left w:val="single" w:sz="4" w:space="0" w:color="auto"/>
              <w:bottom w:val="single" w:sz="4" w:space="0" w:color="auto"/>
              <w:right w:val="single" w:sz="4" w:space="0" w:color="auto"/>
            </w:tcBorders>
            <w:shd w:val="clear" w:color="auto" w:fill="auto"/>
          </w:tcPr>
          <w:p w14:paraId="392B7275" w14:textId="7841D5E1" w:rsidR="00964579" w:rsidRDefault="00964579" w:rsidP="00410E07">
            <w:pPr>
              <w:pStyle w:val="BodyText"/>
              <w:jc w:val="center"/>
            </w:pPr>
          </w:p>
        </w:tc>
      </w:tr>
    </w:tbl>
    <w:p w14:paraId="674C45BA" w14:textId="77777777" w:rsidR="00D95493" w:rsidRDefault="00D95493" w:rsidP="00D95493">
      <w:pPr>
        <w:spacing w:after="120" w:line="240" w:lineRule="auto"/>
        <w:rPr>
          <w:rFonts w:cstheme="minorHAnsi"/>
          <w:b/>
          <w:bCs/>
          <w:sz w:val="14"/>
        </w:rPr>
      </w:pPr>
    </w:p>
    <w:p w14:paraId="68FC6EC2" w14:textId="5AAEC99A" w:rsidR="00850125" w:rsidRDefault="00850125" w:rsidP="00341BBA">
      <w:pPr>
        <w:spacing w:line="240" w:lineRule="auto"/>
      </w:pPr>
    </w:p>
    <w:sectPr w:rsidR="00850125" w:rsidSect="00D97AA2">
      <w:headerReference w:type="default" r:id="rId13"/>
      <w:footerReference w:type="default" r:id="rId14"/>
      <w:pgSz w:w="11906" w:h="16838" w:code="9"/>
      <w:pgMar w:top="2835" w:right="1134" w:bottom="1247" w:left="1134" w:header="1021" w:footer="284"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5BEA02" w16cex:dateUtc="2023-03-13T23:55:14.906Z"/>
  <w16cex:commentExtensible w16cex:durableId="1785BF33" w16cex:dateUtc="2023-03-13T23:59:57.623Z"/>
  <w16cex:commentExtensible w16cex:durableId="04AAC92F" w16cex:dateUtc="2023-03-14T00:49:32.648Z"/>
</w16cex:commentsExtensible>
</file>

<file path=word/commentsIds.xml><?xml version="1.0" encoding="utf-8"?>
<w16cid:commentsIds xmlns:mc="http://schemas.openxmlformats.org/markup-compatibility/2006" xmlns:w16cid="http://schemas.microsoft.com/office/word/2016/wordml/cid" mc:Ignorable="w16cid">
  <w16cid:commentId w16cid:paraId="7FF9C153" w16cid:durableId="7A972272"/>
  <w16cid:commentId w16cid:paraId="4D5D0199" w16cid:durableId="6AB52CBA"/>
  <w16cid:commentId w16cid:paraId="224451A7" w16cid:durableId="7138D80D"/>
  <w16cid:commentId w16cid:paraId="40AA37B2" w16cid:durableId="32EB4ACE"/>
  <w16cid:commentId w16cid:paraId="75326229" w16cid:durableId="3AF257E6"/>
  <w16cid:commentId w16cid:paraId="67AE442A" w16cid:durableId="08635E4D"/>
  <w16cid:commentId w16cid:paraId="424D43A6" w16cid:durableId="6D5BEA02"/>
  <w16cid:commentId w16cid:paraId="77C3D008" w16cid:durableId="1785BF33"/>
  <w16cid:commentId w16cid:paraId="7D3593CB" w16cid:durableId="04AAC9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415F3" w14:textId="77777777" w:rsidR="009D7FF5" w:rsidRDefault="009D7FF5" w:rsidP="00772718">
      <w:pPr>
        <w:spacing w:line="240" w:lineRule="auto"/>
      </w:pPr>
      <w:r>
        <w:separator/>
      </w:r>
    </w:p>
  </w:endnote>
  <w:endnote w:type="continuationSeparator" w:id="0">
    <w:p w14:paraId="161CE51F" w14:textId="77777777" w:rsidR="009D7FF5" w:rsidRDefault="009D7FF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FB2A" w14:textId="5D5263E6" w:rsidR="00A14495" w:rsidRDefault="00E13525">
    <w:pPr>
      <w:pStyle w:val="Footer"/>
    </w:pPr>
    <w:r>
      <w:fldChar w:fldCharType="begin"/>
    </w:r>
    <w:r>
      <w:instrText xml:space="preserve"> PAGE   \* MERGEFORMAT </w:instrText>
    </w:r>
    <w:r>
      <w:fldChar w:fldCharType="separate"/>
    </w:r>
    <w:r w:rsidR="008435CF">
      <w:rPr>
        <w:noProof/>
      </w:rPr>
      <w:t>3</w:t>
    </w:r>
    <w:r>
      <w:fldChar w:fldCharType="end"/>
    </w:r>
    <w:r>
      <w:t xml:space="preserve">  </w:t>
    </w:r>
    <w:r w:rsidR="001A0830" w:rsidRPr="00A454BF">
      <w:t>| Community</w:t>
    </w:r>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04C79CAD" wp14:editId="78D25D7B">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DA2E899">
            <v:line id="Straight Connector 80"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Graphic Element - Description: Line" o:spid="_x0000_s1026" strokecolor="black [3213]" strokeweight=".5pt" from="56.65pt,784pt" to="538.5pt,784pt" w14:anchorId="031BD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D82F9" w14:textId="77777777" w:rsidR="009D7FF5" w:rsidRDefault="009D7FF5" w:rsidP="00772718">
      <w:pPr>
        <w:spacing w:line="240" w:lineRule="auto"/>
      </w:pPr>
      <w:r>
        <w:separator/>
      </w:r>
    </w:p>
  </w:footnote>
  <w:footnote w:type="continuationSeparator" w:id="0">
    <w:p w14:paraId="3D77862E" w14:textId="77777777" w:rsidR="009D7FF5" w:rsidRDefault="009D7FF5"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16D2" w14:textId="647ABBBE" w:rsidR="00A14495" w:rsidRDefault="00F22B5D">
    <w:pPr>
      <w:pStyle w:val="Header"/>
    </w:pPr>
    <w:r>
      <w:rPr>
        <w:noProof/>
        <w:lang w:eastAsia="en-AU"/>
      </w:rPr>
      <w:drawing>
        <wp:inline distT="0" distB="0" distL="0" distR="0" wp14:anchorId="538154AB" wp14:editId="239A0C80">
          <wp:extent cx="3236400" cy="936000"/>
          <wp:effectExtent l="0" t="0" r="2540" b="0"/>
          <wp:docPr id="192" name="Picture 19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r w:rsidR="00C4188F">
      <w:rPr>
        <w:noProof/>
        <w:lang w:eastAsia="en-AU"/>
      </w:rPr>
      <mc:AlternateContent>
        <mc:Choice Requires="wps">
          <w:drawing>
            <wp:anchor distT="0" distB="0" distL="114300" distR="114300" simplePos="0" relativeHeight="251664384" behindDoc="0" locked="1" layoutInCell="1" allowOverlap="1" wp14:anchorId="0BE8F4CF" wp14:editId="1031A49E">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039DFF"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5C32CA30" wp14:editId="60373B35">
          <wp:simplePos x="0" y="0"/>
          <wp:positionH relativeFrom="page">
            <wp:posOffset>10795</wp:posOffset>
          </wp:positionH>
          <wp:positionV relativeFrom="page">
            <wp:posOffset>125730</wp:posOffset>
          </wp:positionV>
          <wp:extent cx="7559675" cy="647700"/>
          <wp:effectExtent l="0" t="0" r="3175" b="0"/>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2">
                    <a:extLst>
                      <a:ext uri="{28A0092B-C50C-407E-A947-70E740481C1C}">
                        <a14:useLocalDpi xmlns:a14="http://schemas.microsoft.com/office/drawing/2010/main" val="0"/>
                      </a:ext>
                    </a:extLst>
                  </a:blip>
                  <a:stretch>
                    <a:fillRect/>
                  </a:stretch>
                </pic:blipFill>
                <pic:spPr>
                  <a:xfrm>
                    <a:off x="0" y="0"/>
                    <a:ext cx="755967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5B5FAE"/>
    <w:multiLevelType w:val="hybridMultilevel"/>
    <w:tmpl w:val="D38AC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F3067"/>
    <w:multiLevelType w:val="hybridMultilevel"/>
    <w:tmpl w:val="C3B0CE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A53F22"/>
    <w:multiLevelType w:val="multilevel"/>
    <w:tmpl w:val="EA10EC3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90"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4" w15:restartNumberingAfterBreak="0">
    <w:nsid w:val="220C53C3"/>
    <w:multiLevelType w:val="hybridMultilevel"/>
    <w:tmpl w:val="6FBE49C0"/>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3E1C03E1"/>
    <w:multiLevelType w:val="hybridMultilevel"/>
    <w:tmpl w:val="250A6EBC"/>
    <w:lvl w:ilvl="0" w:tplc="0F2C90D6">
      <w:start w:val="1"/>
      <w:numFmt w:val="decimal"/>
      <w:lvlText w:val="%1."/>
      <w:lvlJc w:val="left"/>
      <w:pPr>
        <w:ind w:left="360" w:hanging="360"/>
      </w:pPr>
      <w:rPr>
        <w:rFonts w:hint="default"/>
        <w:b/>
        <w:i w:val="0"/>
        <w:color w:val="000000" w:themeColor="text1"/>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4DDF2744"/>
    <w:multiLevelType w:val="hybridMultilevel"/>
    <w:tmpl w:val="0ACEF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5940D5"/>
    <w:multiLevelType w:val="multilevel"/>
    <w:tmpl w:val="49CEF552"/>
    <w:styleLink w:val="Bullets"/>
    <w:lvl w:ilvl="0">
      <w:start w:val="1"/>
      <w:numFmt w:val="bullet"/>
      <w:pStyle w:val="Bullets1"/>
      <w:lvlText w:val=""/>
      <w:lvlJc w:val="left"/>
      <w:pPr>
        <w:ind w:left="907" w:hanging="340"/>
      </w:pPr>
      <w:rPr>
        <w:rFonts w:ascii="Symbol" w:hAnsi="Symbol" w:hint="default"/>
        <w:color w:val="000000" w:themeColor="text1"/>
      </w:rPr>
    </w:lvl>
    <w:lvl w:ilvl="1">
      <w:start w:val="1"/>
      <w:numFmt w:val="bullet"/>
      <w:pStyle w:val="Bullets2"/>
      <w:lvlText w:val="–"/>
      <w:lvlJc w:val="left"/>
      <w:pPr>
        <w:ind w:left="1247" w:hanging="340"/>
      </w:pPr>
      <w:rPr>
        <w:rFonts w:ascii="HelveticaNeueLT Std Lt" w:hAnsi="HelveticaNeueLT Std Lt" w:hint="default"/>
        <w:color w:val="000000" w:themeColor="text1"/>
      </w:rPr>
    </w:lvl>
    <w:lvl w:ilvl="2">
      <w:start w:val="1"/>
      <w:numFmt w:val="bullet"/>
      <w:lvlText w:val=""/>
      <w:lvlJc w:val="left"/>
      <w:pPr>
        <w:ind w:left="1587" w:hanging="340"/>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10"/>
  </w:num>
  <w:num w:numId="3">
    <w:abstractNumId w:val="5"/>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3"/>
    <w:lvlOverride w:ilvl="1">
      <w:lvl w:ilvl="1">
        <w:start w:val="1"/>
        <w:numFmt w:val="decimal"/>
        <w:pStyle w:val="ScheduleL2"/>
        <w:lvlText w:val="%2."/>
        <w:lvlJc w:val="left"/>
        <w:pPr>
          <w:ind w:left="680" w:hanging="680"/>
        </w:pPr>
        <w:rPr>
          <w:rFonts w:hint="default"/>
        </w:rPr>
      </w:lvl>
    </w:lvlOverride>
    <w:lvlOverride w:ilvl="2">
      <w:lvl w:ilvl="2">
        <w:start w:val="1"/>
        <w:numFmt w:val="decimal"/>
        <w:pStyle w:val="ScheduleL3"/>
        <w:lvlText w:val="%2.%3"/>
        <w:lvlJc w:val="left"/>
        <w:pPr>
          <w:ind w:left="680" w:hanging="680"/>
        </w:pPr>
        <w:rPr>
          <w:rFonts w:hint="default"/>
        </w:rPr>
      </w:lvl>
    </w:lvlOverride>
  </w:num>
  <w:num w:numId="10">
    <w:abstractNumId w:val="3"/>
  </w:num>
  <w:num w:numId="11">
    <w:abstractNumId w:val="2"/>
  </w:num>
  <w:num w:numId="12">
    <w:abstractNumId w:val="1"/>
  </w:num>
  <w:num w:numId="13">
    <w:abstractNumId w:val="7"/>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38"/>
    <w:rsid w:val="00000555"/>
    <w:rsid w:val="00004A79"/>
    <w:rsid w:val="00007DE9"/>
    <w:rsid w:val="00015AE4"/>
    <w:rsid w:val="0003018E"/>
    <w:rsid w:val="00033BC3"/>
    <w:rsid w:val="00044E09"/>
    <w:rsid w:val="0004784D"/>
    <w:rsid w:val="000552CD"/>
    <w:rsid w:val="000B6C00"/>
    <w:rsid w:val="000C1F06"/>
    <w:rsid w:val="000C799D"/>
    <w:rsid w:val="000E5638"/>
    <w:rsid w:val="000F1DD1"/>
    <w:rsid w:val="000F28B8"/>
    <w:rsid w:val="000F3766"/>
    <w:rsid w:val="00106FC4"/>
    <w:rsid w:val="00111F0C"/>
    <w:rsid w:val="0013566B"/>
    <w:rsid w:val="00145E2D"/>
    <w:rsid w:val="00151937"/>
    <w:rsid w:val="001547EC"/>
    <w:rsid w:val="00173577"/>
    <w:rsid w:val="00175C9A"/>
    <w:rsid w:val="001763D4"/>
    <w:rsid w:val="00181433"/>
    <w:rsid w:val="001834DD"/>
    <w:rsid w:val="0019658D"/>
    <w:rsid w:val="001A0830"/>
    <w:rsid w:val="001B36A9"/>
    <w:rsid w:val="001C53CE"/>
    <w:rsid w:val="001C5D96"/>
    <w:rsid w:val="001D341B"/>
    <w:rsid w:val="001E66CE"/>
    <w:rsid w:val="00202E78"/>
    <w:rsid w:val="00221DC2"/>
    <w:rsid w:val="00244B48"/>
    <w:rsid w:val="002573D5"/>
    <w:rsid w:val="00264E26"/>
    <w:rsid w:val="002674EA"/>
    <w:rsid w:val="00274D27"/>
    <w:rsid w:val="002A3C58"/>
    <w:rsid w:val="002A41E1"/>
    <w:rsid w:val="002B6574"/>
    <w:rsid w:val="002D4D48"/>
    <w:rsid w:val="002E21D2"/>
    <w:rsid w:val="002F7D3C"/>
    <w:rsid w:val="00305720"/>
    <w:rsid w:val="003131AB"/>
    <w:rsid w:val="003217BE"/>
    <w:rsid w:val="00330FBE"/>
    <w:rsid w:val="00341BBA"/>
    <w:rsid w:val="003D0647"/>
    <w:rsid w:val="003D3B1D"/>
    <w:rsid w:val="003D3CD0"/>
    <w:rsid w:val="003D5DBE"/>
    <w:rsid w:val="003F1DA8"/>
    <w:rsid w:val="00404841"/>
    <w:rsid w:val="00410E07"/>
    <w:rsid w:val="00412059"/>
    <w:rsid w:val="004155F0"/>
    <w:rsid w:val="00441E79"/>
    <w:rsid w:val="00450486"/>
    <w:rsid w:val="004604F4"/>
    <w:rsid w:val="004709E9"/>
    <w:rsid w:val="00483A58"/>
    <w:rsid w:val="004A2FB9"/>
    <w:rsid w:val="004D32B6"/>
    <w:rsid w:val="004D4DAF"/>
    <w:rsid w:val="004D7F17"/>
    <w:rsid w:val="004E0670"/>
    <w:rsid w:val="004E7F37"/>
    <w:rsid w:val="004F31BA"/>
    <w:rsid w:val="004F553C"/>
    <w:rsid w:val="005122A4"/>
    <w:rsid w:val="0051299F"/>
    <w:rsid w:val="00522A9F"/>
    <w:rsid w:val="00526B85"/>
    <w:rsid w:val="005350BC"/>
    <w:rsid w:val="00561B99"/>
    <w:rsid w:val="005B7FA9"/>
    <w:rsid w:val="005D4093"/>
    <w:rsid w:val="00603EC5"/>
    <w:rsid w:val="00613833"/>
    <w:rsid w:val="00616EBA"/>
    <w:rsid w:val="00632C08"/>
    <w:rsid w:val="006508E0"/>
    <w:rsid w:val="0065732C"/>
    <w:rsid w:val="0067074A"/>
    <w:rsid w:val="00672994"/>
    <w:rsid w:val="006C15C5"/>
    <w:rsid w:val="006E543D"/>
    <w:rsid w:val="00736A76"/>
    <w:rsid w:val="00747CF8"/>
    <w:rsid w:val="00752C6B"/>
    <w:rsid w:val="00754837"/>
    <w:rsid w:val="00760CE6"/>
    <w:rsid w:val="007623E6"/>
    <w:rsid w:val="007719C9"/>
    <w:rsid w:val="00772718"/>
    <w:rsid w:val="007C6B94"/>
    <w:rsid w:val="007D30A8"/>
    <w:rsid w:val="007D6790"/>
    <w:rsid w:val="007F4AD3"/>
    <w:rsid w:val="00801DD6"/>
    <w:rsid w:val="00806756"/>
    <w:rsid w:val="00814FB1"/>
    <w:rsid w:val="00820F20"/>
    <w:rsid w:val="0082528A"/>
    <w:rsid w:val="00825754"/>
    <w:rsid w:val="00832066"/>
    <w:rsid w:val="00834CDD"/>
    <w:rsid w:val="00835210"/>
    <w:rsid w:val="008435CF"/>
    <w:rsid w:val="00844C2D"/>
    <w:rsid w:val="00850125"/>
    <w:rsid w:val="00884668"/>
    <w:rsid w:val="008A40FD"/>
    <w:rsid w:val="008B2B46"/>
    <w:rsid w:val="008C4280"/>
    <w:rsid w:val="008C4510"/>
    <w:rsid w:val="008F0787"/>
    <w:rsid w:val="00921840"/>
    <w:rsid w:val="009331B4"/>
    <w:rsid w:val="009345F1"/>
    <w:rsid w:val="009547B6"/>
    <w:rsid w:val="00961072"/>
    <w:rsid w:val="00962F38"/>
    <w:rsid w:val="00964579"/>
    <w:rsid w:val="00967C7C"/>
    <w:rsid w:val="00986114"/>
    <w:rsid w:val="009C5E3C"/>
    <w:rsid w:val="009D7FF5"/>
    <w:rsid w:val="009E750F"/>
    <w:rsid w:val="00A04D96"/>
    <w:rsid w:val="00A0629B"/>
    <w:rsid w:val="00A12FF0"/>
    <w:rsid w:val="00A14495"/>
    <w:rsid w:val="00A16BE1"/>
    <w:rsid w:val="00A34896"/>
    <w:rsid w:val="00A454BF"/>
    <w:rsid w:val="00A52E3A"/>
    <w:rsid w:val="00A84CF1"/>
    <w:rsid w:val="00A90D1B"/>
    <w:rsid w:val="00AE2ACD"/>
    <w:rsid w:val="00B041F8"/>
    <w:rsid w:val="00B10ABA"/>
    <w:rsid w:val="00B11243"/>
    <w:rsid w:val="00B33586"/>
    <w:rsid w:val="00B6123A"/>
    <w:rsid w:val="00B70CD1"/>
    <w:rsid w:val="00BA0938"/>
    <w:rsid w:val="00BC093A"/>
    <w:rsid w:val="00BC4ACC"/>
    <w:rsid w:val="00BC4FCC"/>
    <w:rsid w:val="00BD02F8"/>
    <w:rsid w:val="00BE03A3"/>
    <w:rsid w:val="00BF16F7"/>
    <w:rsid w:val="00C217A8"/>
    <w:rsid w:val="00C4188F"/>
    <w:rsid w:val="00C726FB"/>
    <w:rsid w:val="00C819A4"/>
    <w:rsid w:val="00C92998"/>
    <w:rsid w:val="00CA720A"/>
    <w:rsid w:val="00CC18C4"/>
    <w:rsid w:val="00CC74BA"/>
    <w:rsid w:val="00CD5925"/>
    <w:rsid w:val="00CE280D"/>
    <w:rsid w:val="00CE2DC0"/>
    <w:rsid w:val="00CE557A"/>
    <w:rsid w:val="00D031B2"/>
    <w:rsid w:val="00D1410C"/>
    <w:rsid w:val="00D24BC6"/>
    <w:rsid w:val="00D374B9"/>
    <w:rsid w:val="00D40D16"/>
    <w:rsid w:val="00D54649"/>
    <w:rsid w:val="00D57F79"/>
    <w:rsid w:val="00D64FAC"/>
    <w:rsid w:val="00D65704"/>
    <w:rsid w:val="00D904F0"/>
    <w:rsid w:val="00D91378"/>
    <w:rsid w:val="00D95493"/>
    <w:rsid w:val="00D97AA2"/>
    <w:rsid w:val="00DC2647"/>
    <w:rsid w:val="00DD1408"/>
    <w:rsid w:val="00DD356D"/>
    <w:rsid w:val="00DE2062"/>
    <w:rsid w:val="00DF136A"/>
    <w:rsid w:val="00E0448C"/>
    <w:rsid w:val="00E13525"/>
    <w:rsid w:val="00E4098D"/>
    <w:rsid w:val="00E75B17"/>
    <w:rsid w:val="00E84012"/>
    <w:rsid w:val="00E9373C"/>
    <w:rsid w:val="00EA0724"/>
    <w:rsid w:val="00EA23BF"/>
    <w:rsid w:val="00EA6251"/>
    <w:rsid w:val="00EB6414"/>
    <w:rsid w:val="00EE5747"/>
    <w:rsid w:val="00EE58AB"/>
    <w:rsid w:val="00EF3804"/>
    <w:rsid w:val="00EF3C5C"/>
    <w:rsid w:val="00F130BB"/>
    <w:rsid w:val="00F148E9"/>
    <w:rsid w:val="00F227AF"/>
    <w:rsid w:val="00F22B5D"/>
    <w:rsid w:val="00F27370"/>
    <w:rsid w:val="00F5341C"/>
    <w:rsid w:val="00F56954"/>
    <w:rsid w:val="00F65A3E"/>
    <w:rsid w:val="00F948AF"/>
    <w:rsid w:val="00FA5A7B"/>
    <w:rsid w:val="00FB11B1"/>
    <w:rsid w:val="00FE00E8"/>
    <w:rsid w:val="053CC132"/>
    <w:rsid w:val="1846522C"/>
    <w:rsid w:val="193C3914"/>
    <w:rsid w:val="2E558BCB"/>
    <w:rsid w:val="367C956B"/>
    <w:rsid w:val="38D99B97"/>
    <w:rsid w:val="43F1EB0A"/>
    <w:rsid w:val="4692B935"/>
    <w:rsid w:val="58B551C2"/>
    <w:rsid w:val="5A775058"/>
    <w:rsid w:val="5AC9EAB6"/>
    <w:rsid w:val="5C1320B9"/>
    <w:rsid w:val="5C9D72C1"/>
    <w:rsid w:val="63547FEA"/>
    <w:rsid w:val="65B278A6"/>
    <w:rsid w:val="7F906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D992F87"/>
  <w15:docId w15:val="{33A105B6-489C-4123-94B0-D579D33C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7623E6"/>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044E09"/>
    <w:pPr>
      <w:keepNext/>
      <w:keepLines/>
      <w:spacing w:before="600" w:after="30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173577"/>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173577"/>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044E09"/>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E4098D"/>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E4098D"/>
    <w:rPr>
      <w:rFonts w:asciiTheme="majorHAnsi" w:hAnsiTheme="majorHAnsi"/>
      <w:b/>
      <w:color w:val="000000" w:themeColor="text1"/>
      <w:sz w:val="16"/>
    </w:rPr>
  </w:style>
  <w:style w:type="paragraph" w:styleId="Header">
    <w:name w:val="header"/>
    <w:link w:val="HeaderChar"/>
    <w:uiPriority w:val="98"/>
    <w:semiHidden/>
    <w:rsid w:val="00E4098D"/>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E4098D"/>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173577"/>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73577"/>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rsid w:val="00173577"/>
    <w:pPr>
      <w:numPr>
        <w:ilvl w:val="1"/>
      </w:numPr>
      <w:spacing w:after="1000" w:line="400" w:lineRule="atLeast"/>
    </w:pPr>
    <w:rPr>
      <w:rFonts w:asciiTheme="majorHAnsi" w:eastAsiaTheme="majorEastAsia" w:hAnsiTheme="majorHAnsi" w:cstheme="majorBidi"/>
      <w:b/>
      <w:iCs/>
      <w:color w:val="000000" w:themeColor="text1"/>
      <w:sz w:val="30"/>
      <w:szCs w:val="24"/>
    </w:rPr>
  </w:style>
  <w:style w:type="character" w:customStyle="1" w:styleId="SubtitleChar">
    <w:name w:val="Subtitle Char"/>
    <w:basedOn w:val="DefaultParagraphFont"/>
    <w:link w:val="Subtitle"/>
    <w:uiPriority w:val="37"/>
    <w:rsid w:val="00173577"/>
    <w:rPr>
      <w:rFonts w:asciiTheme="majorHAnsi" w:eastAsiaTheme="majorEastAsia" w:hAnsiTheme="majorHAnsi" w:cstheme="majorBidi"/>
      <w:b/>
      <w:iCs/>
      <w:color w:val="000000" w:themeColor="text1"/>
      <w:sz w:val="30"/>
      <w:szCs w:val="24"/>
    </w:rPr>
  </w:style>
  <w:style w:type="paragraph" w:styleId="Title">
    <w:name w:val="Title"/>
    <w:link w:val="TitleChar"/>
    <w:uiPriority w:val="36"/>
    <w:rsid w:val="00F27370"/>
    <w:pPr>
      <w:spacing w:after="300" w:line="1000" w:lineRule="exact"/>
      <w:contextualSpacing/>
    </w:pPr>
    <w:rPr>
      <w:rFonts w:ascii="Georgia" w:eastAsiaTheme="majorEastAsia" w:hAnsi="Georgia" w:cstheme="majorBidi"/>
      <w:color w:val="000000" w:themeColor="text1"/>
      <w:kern w:val="28"/>
      <w:sz w:val="88"/>
      <w:szCs w:val="52"/>
    </w:rPr>
  </w:style>
  <w:style w:type="character" w:customStyle="1" w:styleId="TitleChar">
    <w:name w:val="Title Char"/>
    <w:basedOn w:val="DefaultParagraphFont"/>
    <w:link w:val="Title"/>
    <w:uiPriority w:val="36"/>
    <w:rsid w:val="00F27370"/>
    <w:rPr>
      <w:rFonts w:ascii="Georgia" w:eastAsiaTheme="majorEastAsia" w:hAnsi="Georgia" w:cstheme="majorBidi"/>
      <w:color w:val="000000" w:themeColor="tex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rsid w:val="00173577"/>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rsid w:val="00173577"/>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rsid w:val="003D0647"/>
    <w:pPr>
      <w:tabs>
        <w:tab w:val="left" w:pos="1361"/>
        <w:tab w:val="right" w:leader="dot" w:pos="9639"/>
      </w:tabs>
      <w:spacing w:before="280" w:after="140"/>
      <w:ind w:right="1361"/>
    </w:pPr>
  </w:style>
  <w:style w:type="paragraph" w:styleId="TOC2">
    <w:name w:val="toc 2"/>
    <w:basedOn w:val="Heading3"/>
    <w:uiPriority w:val="39"/>
    <w:rsid w:val="003D0647"/>
    <w:pPr>
      <w:tabs>
        <w:tab w:val="right" w:leader="dot" w:pos="9639"/>
      </w:tabs>
      <w:spacing w:before="140" w:after="0"/>
      <w:ind w:right="1361"/>
    </w:pPr>
  </w:style>
  <w:style w:type="paragraph" w:styleId="TOC3">
    <w:name w:val="toc 3"/>
    <w:basedOn w:val="BodyText"/>
    <w:uiPriority w:val="39"/>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A16BE1"/>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A16BE1"/>
    <w:pPr>
      <w:numPr>
        <w:numId w:val="2"/>
      </w:numPr>
    </w:pPr>
  </w:style>
  <w:style w:type="paragraph" w:customStyle="1" w:styleId="Bullets2">
    <w:name w:val="Bullets 2"/>
    <w:basedOn w:val="BodyText"/>
    <w:qFormat/>
    <w:rsid w:val="00A16BE1"/>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173577"/>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A16BE1"/>
    <w:pPr>
      <w:numPr>
        <w:ilvl w:val="7"/>
        <w:numId w:val="2"/>
      </w:numPr>
    </w:pPr>
  </w:style>
  <w:style w:type="paragraph" w:customStyle="1" w:styleId="TableBullets1">
    <w:name w:val="Table Bullets 1"/>
    <w:basedOn w:val="TableText"/>
    <w:uiPriority w:val="20"/>
    <w:qFormat/>
    <w:rsid w:val="00A16BE1"/>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qFormat/>
    <w:rsid w:val="000F1DD1"/>
    <w:pPr>
      <w:pageBreakBefore/>
      <w:framePr w:w="9639" w:vSpace="340" w:wrap="notBeside" w:hAnchor="margin" w:yAlign="top"/>
      <w:numPr>
        <w:numId w:val="5"/>
      </w:numPr>
      <w:pBdr>
        <w:bottom w:val="single" w:sz="4" w:space="1" w:color="000000" w:themeColor="text1"/>
      </w:pBdr>
      <w:contextualSpacing w:val="0"/>
      <w:outlineLvl w:val="0"/>
    </w:pPr>
  </w:style>
  <w:style w:type="character" w:customStyle="1" w:styleId="Bold">
    <w:name w:val="Bold"/>
    <w:uiPriority w:val="99"/>
    <w:semiHidden/>
    <w:qFormat/>
    <w:rsid w:val="00173577"/>
    <w:rPr>
      <w:rFonts w:asciiTheme="majorHAnsi" w:hAnsiTheme="majorHAnsi"/>
      <w:b/>
    </w:rPr>
  </w:style>
  <w:style w:type="paragraph" w:customStyle="1" w:styleId="TableNote">
    <w:name w:val="Table Note"/>
    <w:basedOn w:val="FootnoteText"/>
    <w:uiPriority w:val="24"/>
    <w:qFormat/>
    <w:rsid w:val="004604F4"/>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A84CF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A84CF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175C9A"/>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uiPriority w:val="22"/>
    <w:qFormat/>
    <w:rsid w:val="00986114"/>
    <w:rPr>
      <w:b/>
      <w:bCs/>
    </w:rPr>
  </w:style>
  <w:style w:type="character" w:styleId="CommentReference">
    <w:name w:val="annotation reference"/>
    <w:basedOn w:val="DefaultParagraphFont"/>
    <w:uiPriority w:val="99"/>
    <w:semiHidden/>
    <w:unhideWhenUsed/>
    <w:rsid w:val="00986114"/>
    <w:rPr>
      <w:sz w:val="16"/>
      <w:szCs w:val="16"/>
    </w:rPr>
  </w:style>
  <w:style w:type="table" w:customStyle="1" w:styleId="TableGrid1">
    <w:name w:val="Table Grid1"/>
    <w:basedOn w:val="TableNormal"/>
    <w:next w:val="TableGrid"/>
    <w:uiPriority w:val="59"/>
    <w:rsid w:val="009861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uiPriority w:val="3"/>
    <w:qFormat/>
    <w:rsid w:val="004A2FB9"/>
    <w:pPr>
      <w:numPr>
        <w:numId w:val="9"/>
      </w:numPr>
      <w:spacing w:before="120" w:after="360" w:line="480" w:lineRule="exact"/>
      <w:outlineLvl w:val="0"/>
    </w:pPr>
    <w:rPr>
      <w:rFonts w:ascii="Arial" w:eastAsia="Times New Roman" w:hAnsi="Arial" w:cs="Angsana New"/>
      <w:color w:val="auto"/>
      <w:spacing w:val="-6"/>
      <w:sz w:val="48"/>
      <w:szCs w:val="22"/>
      <w:lang w:eastAsia="zh-CN" w:bidi="th-TH"/>
    </w:rPr>
  </w:style>
  <w:style w:type="paragraph" w:customStyle="1" w:styleId="ScheduleL2">
    <w:name w:val="Schedule L2"/>
    <w:basedOn w:val="Normal"/>
    <w:next w:val="Normal"/>
    <w:uiPriority w:val="3"/>
    <w:qFormat/>
    <w:rsid w:val="004A2FB9"/>
    <w:pPr>
      <w:keepNext/>
      <w:numPr>
        <w:ilvl w:val="1"/>
        <w:numId w:val="9"/>
      </w:numPr>
      <w:spacing w:before="480" w:after="60" w:line="240" w:lineRule="atLeast"/>
      <w:outlineLvl w:val="1"/>
    </w:pPr>
    <w:rPr>
      <w:rFonts w:ascii="Arial" w:eastAsia="Times New Roman" w:hAnsi="Arial" w:cs="Angsana New"/>
      <w:color w:val="auto"/>
      <w:spacing w:val="-6"/>
      <w:sz w:val="28"/>
      <w:szCs w:val="22"/>
      <w:lang w:eastAsia="zh-CN" w:bidi="th-TH"/>
    </w:rPr>
  </w:style>
  <w:style w:type="paragraph" w:customStyle="1" w:styleId="ScheduleL3">
    <w:name w:val="Schedule L3"/>
    <w:basedOn w:val="Normal"/>
    <w:next w:val="Normal"/>
    <w:uiPriority w:val="3"/>
    <w:qFormat/>
    <w:rsid w:val="004A2FB9"/>
    <w:pPr>
      <w:keepNext/>
      <w:numPr>
        <w:ilvl w:val="2"/>
        <w:numId w:val="9"/>
      </w:numPr>
      <w:spacing w:before="240" w:after="60" w:line="240" w:lineRule="atLeast"/>
      <w:outlineLvl w:val="2"/>
    </w:pPr>
    <w:rPr>
      <w:rFonts w:ascii="Arial Bold" w:eastAsia="Times New Roman" w:hAnsi="Arial Bold" w:cs="Angsana New"/>
      <w:b/>
      <w:color w:val="auto"/>
      <w:spacing w:val="-6"/>
      <w:szCs w:val="22"/>
      <w:lang w:eastAsia="zh-CN" w:bidi="th-TH"/>
    </w:rPr>
  </w:style>
  <w:style w:type="paragraph" w:customStyle="1" w:styleId="ScheduleL4">
    <w:name w:val="Schedule L4"/>
    <w:basedOn w:val="Normal"/>
    <w:uiPriority w:val="3"/>
    <w:qFormat/>
    <w:rsid w:val="004A2FB9"/>
    <w:pPr>
      <w:numPr>
        <w:ilvl w:val="3"/>
        <w:numId w:val="9"/>
      </w:numPr>
      <w:spacing w:after="120" w:line="240" w:lineRule="atLeast"/>
      <w:outlineLvl w:val="3"/>
    </w:pPr>
    <w:rPr>
      <w:rFonts w:ascii="Arial" w:eastAsia="Times New Roman" w:hAnsi="Arial" w:cs="Angsana New"/>
      <w:color w:val="auto"/>
      <w:sz w:val="20"/>
      <w:szCs w:val="22"/>
      <w:lang w:eastAsia="zh-CN" w:bidi="th-TH"/>
    </w:rPr>
  </w:style>
  <w:style w:type="paragraph" w:customStyle="1" w:styleId="ScheduleL5">
    <w:name w:val="Schedule L5"/>
    <w:basedOn w:val="Normal"/>
    <w:uiPriority w:val="3"/>
    <w:qFormat/>
    <w:rsid w:val="004A2FB9"/>
    <w:pPr>
      <w:numPr>
        <w:ilvl w:val="4"/>
        <w:numId w:val="9"/>
      </w:numPr>
      <w:spacing w:after="120" w:line="240" w:lineRule="atLeast"/>
      <w:outlineLvl w:val="4"/>
    </w:pPr>
    <w:rPr>
      <w:rFonts w:ascii="Arial" w:eastAsia="Times New Roman" w:hAnsi="Arial" w:cs="Angsana New"/>
      <w:color w:val="auto"/>
      <w:sz w:val="20"/>
      <w:szCs w:val="22"/>
      <w:lang w:eastAsia="zh-CN" w:bidi="th-TH"/>
    </w:rPr>
  </w:style>
  <w:style w:type="paragraph" w:customStyle="1" w:styleId="ScheduleL6">
    <w:name w:val="Schedule L6"/>
    <w:basedOn w:val="Normal"/>
    <w:uiPriority w:val="3"/>
    <w:qFormat/>
    <w:rsid w:val="004A2FB9"/>
    <w:pPr>
      <w:numPr>
        <w:ilvl w:val="5"/>
        <w:numId w:val="9"/>
      </w:numPr>
      <w:spacing w:after="120" w:line="240" w:lineRule="atLeast"/>
      <w:outlineLvl w:val="5"/>
    </w:pPr>
    <w:rPr>
      <w:rFonts w:ascii="Arial" w:eastAsia="Times New Roman" w:hAnsi="Arial" w:cs="Angsana New"/>
      <w:color w:val="auto"/>
      <w:sz w:val="20"/>
      <w:szCs w:val="22"/>
      <w:lang w:eastAsia="zh-CN" w:bidi="th-TH"/>
    </w:rPr>
  </w:style>
  <w:style w:type="numbering" w:customStyle="1" w:styleId="Schedule">
    <w:name w:val="Schedule"/>
    <w:uiPriority w:val="99"/>
    <w:rsid w:val="004A2FB9"/>
    <w:pPr>
      <w:numPr>
        <w:numId w:val="10"/>
      </w:numPr>
    </w:pPr>
  </w:style>
  <w:style w:type="paragraph" w:customStyle="1" w:styleId="ScheduleL7">
    <w:name w:val="Schedule L7"/>
    <w:basedOn w:val="Normal"/>
    <w:uiPriority w:val="3"/>
    <w:unhideWhenUsed/>
    <w:qFormat/>
    <w:rsid w:val="004A2FB9"/>
    <w:pPr>
      <w:numPr>
        <w:ilvl w:val="6"/>
        <w:numId w:val="9"/>
      </w:numPr>
      <w:spacing w:after="120" w:line="240" w:lineRule="atLeast"/>
    </w:pPr>
    <w:rPr>
      <w:rFonts w:ascii="Arial" w:eastAsia="Times New Roman" w:hAnsi="Arial" w:cs="Angsana New"/>
      <w:color w:val="auto"/>
      <w:sz w:val="20"/>
      <w:szCs w:val="22"/>
      <w:lang w:eastAsia="zh-CN" w:bidi="th-TH"/>
    </w:rPr>
  </w:style>
  <w:style w:type="paragraph" w:customStyle="1" w:styleId="ScheduleL8">
    <w:name w:val="Schedule L8"/>
    <w:basedOn w:val="Normal"/>
    <w:uiPriority w:val="3"/>
    <w:semiHidden/>
    <w:unhideWhenUsed/>
    <w:qFormat/>
    <w:rsid w:val="004A2FB9"/>
    <w:pPr>
      <w:numPr>
        <w:ilvl w:val="7"/>
        <w:numId w:val="9"/>
      </w:numPr>
      <w:spacing w:after="120" w:line="240" w:lineRule="atLeast"/>
    </w:pPr>
    <w:rPr>
      <w:rFonts w:ascii="Arial" w:eastAsia="Times New Roman" w:hAnsi="Arial" w:cs="Angsana New"/>
      <w:color w:val="auto"/>
      <w:sz w:val="20"/>
      <w:szCs w:val="22"/>
      <w:lang w:eastAsia="zh-CN" w:bidi="th-TH"/>
    </w:rPr>
  </w:style>
  <w:style w:type="paragraph" w:customStyle="1" w:styleId="ScheduleL9">
    <w:name w:val="Schedule L9"/>
    <w:basedOn w:val="Normal"/>
    <w:uiPriority w:val="3"/>
    <w:semiHidden/>
    <w:unhideWhenUsed/>
    <w:qFormat/>
    <w:rsid w:val="004A2FB9"/>
    <w:pPr>
      <w:numPr>
        <w:ilvl w:val="8"/>
        <w:numId w:val="9"/>
      </w:numPr>
      <w:spacing w:after="120" w:line="240" w:lineRule="atLeast"/>
    </w:pPr>
    <w:rPr>
      <w:rFonts w:ascii="Arial" w:eastAsia="Times New Roman" w:hAnsi="Arial" w:cs="Angsana New"/>
      <w:color w:val="auto"/>
      <w:sz w:val="20"/>
      <w:szCs w:val="22"/>
      <w:lang w:eastAsia="zh-CN" w:bidi="th-TH"/>
    </w:rPr>
  </w:style>
  <w:style w:type="paragraph" w:styleId="NormalWeb">
    <w:name w:val="Normal (Web)"/>
    <w:basedOn w:val="Normal"/>
    <w:uiPriority w:val="99"/>
    <w:unhideWhenUsed/>
    <w:rsid w:val="004A2FB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ListParagraph">
    <w:name w:val="List Paragraph"/>
    <w:aliases w:val="Body Bullets 1,Bullet Point,Bullet point,Bullet points,Bulleted Para,Content descriptions,L,Lis,List Bullet 1,List Paragraph Number,List Paragraph1,List Paragraph11,List Paragraph2,NFP GP Bulleted List,Recommendation,bullet point list"/>
    <w:basedOn w:val="Normal"/>
    <w:link w:val="ListParagraphChar"/>
    <w:uiPriority w:val="34"/>
    <w:qFormat/>
    <w:rsid w:val="00D95493"/>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95493"/>
    <w:rPr>
      <w:i/>
      <w:iCs/>
      <w:smallCaps/>
      <w:spacing w:val="5"/>
    </w:rPr>
  </w:style>
  <w:style w:type="character" w:customStyle="1" w:styleId="ListParagraphChar">
    <w:name w:val="List Paragraph Char"/>
    <w:aliases w:val="Body Bullets 1 Char,Bullet Point Char,Bullet point Char,Bullet points Char,Bulleted Para Char,Content descriptions Char,L Char,Lis Char,List Bullet 1 Char,List Paragraph Number Char,List Paragraph1 Char,List Paragraph11 Char"/>
    <w:basedOn w:val="DefaultParagraphFont"/>
    <w:link w:val="ListParagraph"/>
    <w:uiPriority w:val="34"/>
    <w:locked/>
    <w:rsid w:val="00D95493"/>
    <w:rPr>
      <w:rFonts w:ascii="Arial" w:hAnsi="Arial" w:cstheme="minorBidi"/>
      <w:sz w:val="22"/>
      <w:szCs w:val="22"/>
    </w:rPr>
  </w:style>
  <w:style w:type="paragraph" w:styleId="CommentText">
    <w:name w:val="annotation text"/>
    <w:basedOn w:val="Normal"/>
    <w:link w:val="CommentTextChar"/>
    <w:uiPriority w:val="99"/>
    <w:semiHidden/>
    <w:unhideWhenUsed/>
    <w:rsid w:val="0013566B"/>
    <w:pPr>
      <w:spacing w:line="240" w:lineRule="auto"/>
    </w:pPr>
    <w:rPr>
      <w:sz w:val="20"/>
    </w:rPr>
  </w:style>
  <w:style w:type="character" w:customStyle="1" w:styleId="CommentTextChar">
    <w:name w:val="Comment Text Char"/>
    <w:basedOn w:val="DefaultParagraphFont"/>
    <w:link w:val="CommentText"/>
    <w:uiPriority w:val="99"/>
    <w:semiHidden/>
    <w:rsid w:val="0013566B"/>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13566B"/>
    <w:rPr>
      <w:b/>
      <w:bCs/>
    </w:rPr>
  </w:style>
  <w:style w:type="character" w:customStyle="1" w:styleId="CommentSubjectChar">
    <w:name w:val="Comment Subject Char"/>
    <w:basedOn w:val="CommentTextChar"/>
    <w:link w:val="CommentSubject"/>
    <w:uiPriority w:val="99"/>
    <w:semiHidden/>
    <w:rsid w:val="0013566B"/>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6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SSCapital@ds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3e4413a4a8da4cae"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f20adf3f787a4e1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Report%20template%20-%20blue%20(Client).DOTX" TargetMode="Externa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42C5393EFC6A4DBCC79988E3E44BB1" ma:contentTypeVersion="14" ma:contentTypeDescription="Create a new document." ma:contentTypeScope="" ma:versionID="1ea4f87c47f7844b13923e3b48f467bd">
  <xsd:schema xmlns:xsd="http://www.w3.org/2001/XMLSchema" xmlns:xs="http://www.w3.org/2001/XMLSchema" xmlns:p="http://schemas.microsoft.com/office/2006/metadata/properties" xmlns:ns3="f21b2ed3-3b80-4f80-b02c-a2d931abe05d" xmlns:ns4="5b4aba6d-1ac1-48c1-a62d-4c3545cd1f70" targetNamespace="http://schemas.microsoft.com/office/2006/metadata/properties" ma:root="true" ma:fieldsID="d66302d06d8faa04e650c3d72274ea67" ns3:_="" ns4:_="">
    <xsd:import namespace="f21b2ed3-3b80-4f80-b02c-a2d931abe05d"/>
    <xsd:import namespace="5b4aba6d-1ac1-48c1-a62d-4c3545cd1f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2ed3-3b80-4f80-b02c-a2d931abe0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aba6d-1ac1-48c1-a62d-4c3545cd1f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b4aba6d-1ac1-48c1-a62d-4c3545cd1f7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7A8B3E-96F8-47C6-A3C7-AD81464B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2ed3-3b80-4f80-b02c-a2d931abe05d"/>
    <ds:schemaRef ds:uri="5b4aba6d-1ac1-48c1-a62d-4c3545cd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78E93-5719-4448-A737-7F92F1C6E840}">
  <ds:schemaRefs>
    <ds:schemaRef ds:uri="http://schemas.microsoft.com/sharepoint/v3/contenttype/forms"/>
  </ds:schemaRefs>
</ds:datastoreItem>
</file>

<file path=customXml/itemProps4.xml><?xml version="1.0" encoding="utf-8"?>
<ds:datastoreItem xmlns:ds="http://schemas.openxmlformats.org/officeDocument/2006/customXml" ds:itemID="{A96F7BEB-1FB6-4E42-8933-EB906EC40312}">
  <ds:schemaRefs>
    <ds:schemaRef ds:uri="http://www.w3.org/XML/1998/namespace"/>
    <ds:schemaRef ds:uri="5b4aba6d-1ac1-48c1-a62d-4c3545cd1f7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21b2ed3-3b80-4f80-b02c-a2d931abe05d"/>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802BCCB7-7E92-459A-8337-AD545696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 blue (Client)</Template>
  <TotalTime>7</TotalTime>
  <Pages>4</Pages>
  <Words>726</Words>
  <Characters>3940</Characters>
  <Application>Microsoft Office Word</Application>
  <DocSecurity>0</DocSecurity>
  <Lines>157</Lines>
  <Paragraphs>74</Paragraphs>
  <ScaleCrop>false</ScaleCrop>
  <HeadingPairs>
    <vt:vector size="2" baseType="variant">
      <vt:variant>
        <vt:lpstr>Title</vt:lpstr>
      </vt:variant>
      <vt:variant>
        <vt:i4>1</vt:i4>
      </vt:variant>
    </vt:vector>
  </HeadingPairs>
  <TitlesOfParts>
    <vt:vector size="1" baseType="lpstr">
      <vt:lpstr>Hobart City Deal</vt:lpstr>
    </vt:vector>
  </TitlesOfParts>
  <Company>Community Grants Hub</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Hobart City Deal</dc:title>
  <dc:subject/>
  <dc:creator>BILGRAMI, Maheen</dc:creator>
  <cp:keywords>[SEC=OFFICIAL:Sensitive]</cp:keywords>
  <dc:description/>
  <cp:lastModifiedBy>MANALO, Taylor</cp:lastModifiedBy>
  <cp:revision>10</cp:revision>
  <dcterms:created xsi:type="dcterms:W3CDTF">2023-07-12T02:40:00Z</dcterms:created>
  <dcterms:modified xsi:type="dcterms:W3CDTF">2023-07-19T03:31:00Z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77BC6E0C445C444F946DBE08EA7E2303</vt:lpwstr>
  </property>
  <property fmtid="{D5CDD505-2E9C-101B-9397-08002B2CF9AE}" pid="9" name="PM_ProtectiveMarkingValue_Footer">
    <vt:lpwstr>OFFICIAL: Sensitive</vt:lpwstr>
  </property>
  <property fmtid="{D5CDD505-2E9C-101B-9397-08002B2CF9AE}" pid="10" name="PM_Originator_Hash_SHA1">
    <vt:lpwstr>9F745744B50E5C5C6402C701FEF1141A3DE02994</vt:lpwstr>
  </property>
  <property fmtid="{D5CDD505-2E9C-101B-9397-08002B2CF9AE}" pid="11" name="PM_OriginationTimeStamp">
    <vt:lpwstr>2023-07-18T06:54:41Z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_Hash_Version">
    <vt:lpwstr>2018.0</vt:lpwstr>
  </property>
  <property fmtid="{D5CDD505-2E9C-101B-9397-08002B2CF9AE}" pid="20" name="PM_Hash_Salt_Prev">
    <vt:lpwstr>A9B1CEAC1A0671B017923A857B935C92</vt:lpwstr>
  </property>
  <property fmtid="{D5CDD505-2E9C-101B-9397-08002B2CF9AE}" pid="21" name="PM_Hash_Salt">
    <vt:lpwstr>D0F1CE40CCA3C3A9550514FFF0350CBF</vt:lpwstr>
  </property>
  <property fmtid="{D5CDD505-2E9C-101B-9397-08002B2CF9AE}" pid="22" name="PM_Hash_SHA1">
    <vt:lpwstr>021A2682C039DE1CAB6CB7A1C74A0263A4EF9609</vt:lpwstr>
  </property>
  <property fmtid="{D5CDD505-2E9C-101B-9397-08002B2CF9AE}" pid="23" name="PM_OriginatorUserAccountName_SHA256">
    <vt:lpwstr>B4CAE431F871183C87D53CB0E22222827B685C853AE8521EFACB8F20765ED60F</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ContentTypeId">
    <vt:lpwstr>0x0101001142C5393EFC6A4DBCC79988E3E44BB1</vt:lpwstr>
  </property>
</Properties>
</file>