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C5511" w14:textId="77777777" w:rsidR="00C85C5D" w:rsidRDefault="00C85C5D" w:rsidP="00CF3173">
      <w:pPr>
        <w:pStyle w:val="Heading1"/>
      </w:pPr>
      <w:bookmarkStart w:id="0" w:name="_Toc17841548"/>
      <w:bookmarkStart w:id="1" w:name="_Toc18438989"/>
      <w:bookmarkStart w:id="2" w:name="_Toc18512011"/>
    </w:p>
    <w:p w14:paraId="333F4113" w14:textId="77777777" w:rsidR="001B00EC" w:rsidRPr="00D1524E" w:rsidRDefault="001B00EC" w:rsidP="00CF3173">
      <w:pPr>
        <w:pStyle w:val="Heading1"/>
        <w:rPr>
          <w:rFonts w:ascii="Arial" w:hAnsi="Arial" w:cs="Arial"/>
        </w:rPr>
      </w:pPr>
      <w:r w:rsidRPr="00D1524E">
        <w:rPr>
          <w:rFonts w:ascii="Arial" w:hAnsi="Arial" w:cs="Arial"/>
        </w:rPr>
        <w:t>Appendices:</w:t>
      </w:r>
    </w:p>
    <w:p w14:paraId="7550B85C" w14:textId="32AB00CD" w:rsidR="00CA5AF2" w:rsidRPr="00D1524E" w:rsidRDefault="00CA5AF2" w:rsidP="00D1524E">
      <w:pPr>
        <w:pStyle w:val="Heading1"/>
        <w:spacing w:after="120"/>
        <w:rPr>
          <w:rFonts w:ascii="Arial" w:hAnsi="Arial" w:cs="Arial"/>
          <w:b/>
          <w:bCs w:val="0"/>
        </w:rPr>
      </w:pPr>
      <w:r w:rsidRPr="00D1524E">
        <w:rPr>
          <w:rFonts w:ascii="Arial" w:hAnsi="Arial" w:cs="Arial"/>
          <w:b/>
          <w:bCs w:val="0"/>
        </w:rPr>
        <w:t xml:space="preserve">Right to </w:t>
      </w:r>
      <w:r w:rsidR="001B00EC" w:rsidRPr="00D1524E">
        <w:rPr>
          <w:rFonts w:ascii="Arial" w:hAnsi="Arial" w:cs="Arial"/>
          <w:b/>
          <w:bCs w:val="0"/>
        </w:rPr>
        <w:t>o</w:t>
      </w:r>
      <w:r w:rsidRPr="00D1524E">
        <w:rPr>
          <w:rFonts w:ascii="Arial" w:hAnsi="Arial" w:cs="Arial"/>
          <w:b/>
          <w:bCs w:val="0"/>
        </w:rPr>
        <w:t>pportunity</w:t>
      </w:r>
    </w:p>
    <w:p w14:paraId="1F6C0070" w14:textId="77777777" w:rsidR="008F6A64" w:rsidRPr="004779F8" w:rsidRDefault="00CA5AF2" w:rsidP="00CF3173">
      <w:r w:rsidRPr="004779F8">
        <w:t xml:space="preserve">Consultation report to inform the next </w:t>
      </w:r>
    </w:p>
    <w:p w14:paraId="68C53FE3" w14:textId="0BDD08D5" w:rsidR="00CA5AF2" w:rsidRPr="004779F8" w:rsidRDefault="00CA5AF2" w:rsidP="00CF3173">
      <w:r w:rsidRPr="004779F8">
        <w:t>national disability strategy</w:t>
      </w:r>
    </w:p>
    <w:p w14:paraId="008C7270" w14:textId="77777777" w:rsidR="001B00EC" w:rsidRDefault="001B00EC" w:rsidP="00CF3173">
      <w:pPr>
        <w:pStyle w:val="Heading1"/>
      </w:pPr>
    </w:p>
    <w:p w14:paraId="7E50B114" w14:textId="77777777" w:rsidR="001B00EC" w:rsidRDefault="001B00EC" w:rsidP="00CF3173">
      <w:pPr>
        <w:pStyle w:val="Heading1"/>
      </w:pPr>
    </w:p>
    <w:p w14:paraId="1EAF5ACB" w14:textId="52107388" w:rsidR="001B00EC" w:rsidRDefault="001B00EC" w:rsidP="00CF3173">
      <w:pPr>
        <w:pStyle w:val="Heading1"/>
      </w:pPr>
    </w:p>
    <w:p w14:paraId="5C2CFA4D" w14:textId="448B4A44" w:rsidR="008F6A64" w:rsidRDefault="008F6A64" w:rsidP="00CF3173"/>
    <w:p w14:paraId="2EACFAEE" w14:textId="3D234956" w:rsidR="008F6A64" w:rsidRDefault="008F6A64" w:rsidP="00CF3173"/>
    <w:p w14:paraId="0DC15005" w14:textId="4C27993F" w:rsidR="008F6A64" w:rsidRDefault="008F6A64" w:rsidP="00CF3173"/>
    <w:p w14:paraId="262EE007" w14:textId="6F5533B9" w:rsidR="008F6A64" w:rsidRDefault="008F6A64" w:rsidP="00CF3173"/>
    <w:p w14:paraId="32AE2F7A" w14:textId="5F602B1E" w:rsidR="008F6A64" w:rsidRDefault="008F6A64" w:rsidP="00CF3173"/>
    <w:p w14:paraId="076308E6" w14:textId="7D5921B7" w:rsidR="008F6A64" w:rsidRDefault="008F6A64" w:rsidP="00CF3173"/>
    <w:p w14:paraId="5F6F523B" w14:textId="77777777" w:rsidR="008F6A64" w:rsidRPr="008F6A64" w:rsidRDefault="008F6A64" w:rsidP="00CF3173"/>
    <w:p w14:paraId="62325E7B" w14:textId="77777777" w:rsidR="009063B9" w:rsidRDefault="009063B9" w:rsidP="00CF3173">
      <w:pPr>
        <w:pStyle w:val="Heading3"/>
      </w:pPr>
    </w:p>
    <w:p w14:paraId="0927E4EE" w14:textId="77777777" w:rsidR="009063B9" w:rsidRDefault="009063B9" w:rsidP="00CF3173">
      <w:pPr>
        <w:pStyle w:val="Heading3"/>
      </w:pPr>
    </w:p>
    <w:p w14:paraId="6A4A8971" w14:textId="77777777" w:rsidR="009063B9" w:rsidRDefault="009063B9" w:rsidP="00CF3173">
      <w:pPr>
        <w:pStyle w:val="Heading3"/>
      </w:pPr>
    </w:p>
    <w:p w14:paraId="173DC8C2" w14:textId="77777777" w:rsidR="009063B9" w:rsidRDefault="009063B9" w:rsidP="00CF3173">
      <w:pPr>
        <w:pStyle w:val="Heading3"/>
      </w:pPr>
    </w:p>
    <w:p w14:paraId="3FBD8736" w14:textId="77777777" w:rsidR="009063B9" w:rsidRDefault="009063B9" w:rsidP="00CF3173">
      <w:pPr>
        <w:pStyle w:val="Heading3"/>
      </w:pPr>
    </w:p>
    <w:p w14:paraId="7E1E4D37" w14:textId="384B670F" w:rsidR="00802D38" w:rsidRPr="004779F8" w:rsidRDefault="00802D38" w:rsidP="00CF3173">
      <w:pPr>
        <w:pStyle w:val="Heading3"/>
      </w:pPr>
      <w:r w:rsidRPr="004779F8">
        <w:t>Appendice</w:t>
      </w:r>
      <w:bookmarkEnd w:id="0"/>
      <w:bookmarkEnd w:id="1"/>
      <w:bookmarkEnd w:id="2"/>
      <w:r w:rsidR="001B00EC" w:rsidRPr="004779F8">
        <w:t>s include:</w:t>
      </w:r>
    </w:p>
    <w:p w14:paraId="6B8532E9" w14:textId="76A58363" w:rsidR="00802D38" w:rsidRPr="004779F8" w:rsidRDefault="00F83242" w:rsidP="00CF3173">
      <w:pPr>
        <w:pStyle w:val="ListParagraph"/>
        <w:numPr>
          <w:ilvl w:val="0"/>
          <w:numId w:val="15"/>
        </w:numPr>
      </w:pPr>
      <w:hyperlink w:anchor="_Appendix_A:_Supporting" w:history="1">
        <w:r w:rsidR="00802D38" w:rsidRPr="004779F8">
          <w:rPr>
            <w:rStyle w:val="Hyperlink"/>
          </w:rPr>
          <w:t>Supporting survey data and graphs</w:t>
        </w:r>
      </w:hyperlink>
      <w:r w:rsidR="00802D38" w:rsidRPr="004779F8">
        <w:t xml:space="preserve"> </w:t>
      </w:r>
    </w:p>
    <w:p w14:paraId="6FFEFF44" w14:textId="2D72191A" w:rsidR="00802D38" w:rsidRPr="004779F8" w:rsidRDefault="00F83242" w:rsidP="00CF3173">
      <w:pPr>
        <w:pStyle w:val="ListParagraph"/>
        <w:numPr>
          <w:ilvl w:val="0"/>
          <w:numId w:val="15"/>
        </w:numPr>
      </w:pPr>
      <w:hyperlink w:anchor="_Appendix_B:_Consultation" w:history="1">
        <w:r w:rsidR="00802D38" w:rsidRPr="004779F8">
          <w:rPr>
            <w:rStyle w:val="Hyperlink"/>
          </w:rPr>
          <w:t>Consultation participants – breakdown of demographics</w:t>
        </w:r>
      </w:hyperlink>
    </w:p>
    <w:p w14:paraId="2493BFD4" w14:textId="6974D393" w:rsidR="00802D38" w:rsidRDefault="00F83242" w:rsidP="00CF3173">
      <w:pPr>
        <w:pStyle w:val="ListParagraph"/>
        <w:numPr>
          <w:ilvl w:val="0"/>
          <w:numId w:val="15"/>
        </w:numPr>
      </w:pPr>
      <w:hyperlink w:anchor="_Appendix_C:_Community" w:history="1">
        <w:r w:rsidR="00802D38" w:rsidRPr="004779F8">
          <w:rPr>
            <w:rStyle w:val="Hyperlink"/>
          </w:rPr>
          <w:t>Community workshop agenda.</w:t>
        </w:r>
      </w:hyperlink>
    </w:p>
    <w:p w14:paraId="5332DFB0" w14:textId="77777777" w:rsidR="00802D38" w:rsidRDefault="00802D38" w:rsidP="00CF3173"/>
    <w:p w14:paraId="61BC3B34" w14:textId="77777777" w:rsidR="00802D38" w:rsidRPr="007B3893" w:rsidRDefault="00802D38" w:rsidP="00CF3173">
      <w:pPr>
        <w:sectPr w:rsidR="00802D38" w:rsidRPr="007B3893" w:rsidSect="000A6298">
          <w:headerReference w:type="default" r:id="rId8"/>
          <w:footerReference w:type="even" r:id="rId9"/>
          <w:footerReference w:type="default" r:id="rId10"/>
          <w:pgSz w:w="11900" w:h="16840"/>
          <w:pgMar w:top="897" w:right="964" w:bottom="821" w:left="1134" w:header="709" w:footer="527" w:gutter="0"/>
          <w:cols w:space="708"/>
          <w:docGrid w:linePitch="360"/>
        </w:sectPr>
      </w:pPr>
    </w:p>
    <w:p w14:paraId="0D3812AF" w14:textId="77777777" w:rsidR="00802D38" w:rsidRPr="007F6C85" w:rsidRDefault="00802D38" w:rsidP="00CF3173">
      <w:pPr>
        <w:pStyle w:val="Heading1"/>
      </w:pPr>
      <w:bookmarkStart w:id="3" w:name="_Experiences_of_people"/>
      <w:bookmarkStart w:id="4" w:name="_Appendix_A:_Supporting"/>
      <w:bookmarkStart w:id="5" w:name="_Toc18512012"/>
      <w:bookmarkStart w:id="6" w:name="_Toc17841559"/>
      <w:bookmarkEnd w:id="3"/>
      <w:bookmarkEnd w:id="4"/>
      <w:r w:rsidRPr="007F6C85">
        <w:lastRenderedPageBreak/>
        <w:t>Appendix A: Supporting survey data and graphs</w:t>
      </w:r>
      <w:bookmarkEnd w:id="5"/>
    </w:p>
    <w:p w14:paraId="3B31806B" w14:textId="77777777" w:rsidR="00802D38" w:rsidRPr="00A74593" w:rsidRDefault="00802D38" w:rsidP="00CF3173">
      <w:pPr>
        <w:pStyle w:val="Heading1"/>
      </w:pPr>
      <w:bookmarkStart w:id="7" w:name="_Toc18438991"/>
      <w:bookmarkStart w:id="8" w:name="_Toc18512013"/>
      <w:r w:rsidRPr="00A74593">
        <w:t>Experiences of people with disability</w:t>
      </w:r>
      <w:bookmarkEnd w:id="6"/>
      <w:bookmarkEnd w:id="7"/>
      <w:bookmarkEnd w:id="8"/>
    </w:p>
    <w:p w14:paraId="75184F3A" w14:textId="77777777" w:rsidR="00802D38" w:rsidRDefault="00802D38" w:rsidP="00CF3173">
      <w:pPr>
        <w:pStyle w:val="Heading2"/>
        <w:rPr>
          <w:rFonts w:eastAsiaTheme="minorHAnsi"/>
        </w:rPr>
      </w:pPr>
      <w:bookmarkStart w:id="9" w:name="_Perceived_improvements_over"/>
      <w:bookmarkStart w:id="10" w:name="_Current_issues_for"/>
      <w:bookmarkStart w:id="11" w:name="_Toc17841561"/>
      <w:bookmarkEnd w:id="9"/>
      <w:bookmarkEnd w:id="10"/>
    </w:p>
    <w:p w14:paraId="40A4536A" w14:textId="77777777" w:rsidR="00802D38" w:rsidRPr="004779F8" w:rsidRDefault="00802D38" w:rsidP="00CF3173">
      <w:pPr>
        <w:pStyle w:val="Heading3"/>
      </w:pPr>
      <w:bookmarkStart w:id="12" w:name="_Toc18434540"/>
      <w:bookmarkStart w:id="13" w:name="_Toc18438992"/>
      <w:bookmarkStart w:id="14" w:name="_Toc18512014"/>
      <w:r w:rsidRPr="004779F8">
        <w:t>Perceptions of people with disability</w:t>
      </w:r>
      <w:bookmarkEnd w:id="12"/>
      <w:bookmarkEnd w:id="13"/>
      <w:bookmarkEnd w:id="14"/>
    </w:p>
    <w:p w14:paraId="7B20E059" w14:textId="16A23C95" w:rsidR="00802D38" w:rsidRPr="000C0239" w:rsidRDefault="00802D38" w:rsidP="00CF3173">
      <w:r w:rsidRPr="000C0239">
        <w:t xml:space="preserve">Respondents were asked a series of questions about how they think people with disability are perceived by people without disability (Figure </w:t>
      </w:r>
      <w:r w:rsidR="00C85C5D" w:rsidRPr="000C0239">
        <w:t>1</w:t>
      </w:r>
      <w:r w:rsidRPr="000C0239">
        <w:t xml:space="preserve">). The majority of respondents agreed that “people without disability are unsure how to act toward people with disability” (83 per cent) and that “people without disability ignore people with disability” (63 per cent). </w:t>
      </w:r>
    </w:p>
    <w:p w14:paraId="68FAE2BE" w14:textId="77777777" w:rsidR="000C0239" w:rsidRPr="000C0239" w:rsidRDefault="000C0239" w:rsidP="00CF3173"/>
    <w:p w14:paraId="374BA42E" w14:textId="064E41F7" w:rsidR="00802D38" w:rsidRPr="000C0239" w:rsidRDefault="00802D38" w:rsidP="00CF3173">
      <w:r w:rsidRPr="000C0239">
        <w:t>More than half (58 per cent) of respondents did not agree that “people without disability are comfortable asking people with disability what supports they need”. Just under half (43 per cent) did not agree that “people without disability think people with disability are approachable”.</w:t>
      </w:r>
    </w:p>
    <w:p w14:paraId="03455A34" w14:textId="77777777" w:rsidR="000C0239" w:rsidRPr="003F2519" w:rsidRDefault="000C0239" w:rsidP="00CF3173"/>
    <w:p w14:paraId="5DC8762D" w14:textId="77777777" w:rsidR="000C0239" w:rsidRDefault="00802D38" w:rsidP="00CF3173">
      <w:r>
        <w:rPr>
          <w:noProof/>
          <w:lang w:eastAsia="en-AU"/>
        </w:rPr>
        <w:drawing>
          <wp:inline distT="0" distB="0" distL="0" distR="0" wp14:anchorId="02F247CA" wp14:editId="0B07E482">
            <wp:extent cx="7329805" cy="2216727"/>
            <wp:effectExtent l="0" t="0" r="0" b="0"/>
            <wp:docPr id="100" name="Chart 100" descr="Graph showing respondents’ perceived perceptions of disability. Refer to Table 1 below for details.">
              <a:extLst xmlns:a="http://schemas.openxmlformats.org/drawingml/2006/main">
                <a:ext uri="{FF2B5EF4-FFF2-40B4-BE49-F238E27FC236}">
                  <a16:creationId xmlns:a16="http://schemas.microsoft.com/office/drawing/2014/main" id="{8F87D138-1FB2-CD43-A8FF-799448478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E507E6" w14:textId="42E17448" w:rsidR="000C0239" w:rsidRPr="00FF028A" w:rsidRDefault="000C0239" w:rsidP="00CF3173">
      <w:pPr>
        <w:pStyle w:val="Caption"/>
      </w:pPr>
      <w:r>
        <w:t xml:space="preserve">Figure </w:t>
      </w:r>
      <w:r w:rsidR="00CA6459">
        <w:fldChar w:fldCharType="begin"/>
      </w:r>
      <w:r w:rsidR="00CA6459">
        <w:instrText xml:space="preserve"> SEQ Figure \* ARABIC </w:instrText>
      </w:r>
      <w:r w:rsidR="00CA6459">
        <w:fldChar w:fldCharType="separate"/>
      </w:r>
      <w:r>
        <w:rPr>
          <w:noProof/>
        </w:rPr>
        <w:t>1</w:t>
      </w:r>
      <w:r w:rsidR="00CA6459">
        <w:rPr>
          <w:noProof/>
        </w:rPr>
        <w:fldChar w:fldCharType="end"/>
      </w:r>
      <w:r>
        <w:t xml:space="preserve">. </w:t>
      </w:r>
      <w:r w:rsidRPr="00FF028A">
        <w:t>Respondents’ perceived perceptions of disability. (Q. How much do you agree or disagree with the following statements?)</w:t>
      </w:r>
      <w:bookmarkStart w:id="15" w:name="_Current_issues_for_1"/>
      <w:bookmarkEnd w:id="15"/>
    </w:p>
    <w:p w14:paraId="65C6AA54" w14:textId="0A6CD68E" w:rsidR="00522F2A" w:rsidRDefault="00522F2A" w:rsidP="00CF3173">
      <w:pPr>
        <w:pStyle w:val="Caption"/>
      </w:pPr>
    </w:p>
    <w:p w14:paraId="130EE34C" w14:textId="77777777" w:rsidR="000C0239" w:rsidRDefault="000C0239" w:rsidP="00CF3173"/>
    <w:tbl>
      <w:tblPr>
        <w:tblpPr w:leftFromText="180" w:rightFromText="180" w:vertAnchor="text" w:horzAnchor="margin" w:tblpY="319"/>
        <w:tblW w:w="1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9"/>
        <w:gridCol w:w="1240"/>
        <w:gridCol w:w="1286"/>
        <w:gridCol w:w="1287"/>
        <w:gridCol w:w="1286"/>
        <w:gridCol w:w="1272"/>
        <w:gridCol w:w="1284"/>
        <w:gridCol w:w="1263"/>
        <w:gridCol w:w="1273"/>
      </w:tblGrid>
      <w:tr w:rsidR="004C1BF3" w:rsidRPr="004C1BF3" w14:paraId="537E32F4" w14:textId="77777777" w:rsidTr="00CB2B28">
        <w:trPr>
          <w:trHeight w:val="702"/>
        </w:trPr>
        <w:tc>
          <w:tcPr>
            <w:tcW w:w="3769" w:type="dxa"/>
            <w:shd w:val="clear" w:color="auto" w:fill="auto"/>
            <w:hideMark/>
          </w:tcPr>
          <w:p w14:paraId="4B0611E6" w14:textId="5C699270" w:rsidR="004C1BF3" w:rsidRPr="00CF3173" w:rsidRDefault="004C1BF3" w:rsidP="00CF3173">
            <w:pPr>
              <w:pStyle w:val="Tableheader"/>
            </w:pPr>
            <w:bookmarkStart w:id="16" w:name="Title_Table1"/>
            <w:bookmarkStart w:id="17" w:name="Title_Table_1"/>
            <w:bookmarkEnd w:id="16"/>
            <w:bookmarkEnd w:id="17"/>
            <w:r w:rsidRPr="00CF3173">
              <w:lastRenderedPageBreak/>
              <w:t>Statement</w:t>
            </w:r>
          </w:p>
        </w:tc>
        <w:tc>
          <w:tcPr>
            <w:tcW w:w="1240" w:type="dxa"/>
          </w:tcPr>
          <w:p w14:paraId="42E97E18" w14:textId="77777777" w:rsidR="004C1BF3" w:rsidRPr="00CF3173" w:rsidRDefault="004C1BF3" w:rsidP="00CF3173">
            <w:pPr>
              <w:pStyle w:val="Tableheader"/>
            </w:pPr>
            <w:r w:rsidRPr="00CF3173">
              <w:t>Number of respondents</w:t>
            </w:r>
          </w:p>
        </w:tc>
        <w:tc>
          <w:tcPr>
            <w:tcW w:w="1286" w:type="dxa"/>
            <w:shd w:val="clear" w:color="auto" w:fill="auto"/>
            <w:hideMark/>
          </w:tcPr>
          <w:p w14:paraId="12973AE2" w14:textId="77777777" w:rsidR="004C1BF3" w:rsidRPr="00CF3173" w:rsidRDefault="004C1BF3" w:rsidP="00CF3173">
            <w:pPr>
              <w:pStyle w:val="Tableheader"/>
            </w:pPr>
            <w:r w:rsidRPr="00CF3173">
              <w:t>% of respondents who strongly disagree</w:t>
            </w:r>
          </w:p>
        </w:tc>
        <w:tc>
          <w:tcPr>
            <w:tcW w:w="1287" w:type="dxa"/>
            <w:shd w:val="clear" w:color="auto" w:fill="auto"/>
            <w:hideMark/>
          </w:tcPr>
          <w:p w14:paraId="4EBAB39D" w14:textId="77777777" w:rsidR="004C1BF3" w:rsidRPr="00CF3173" w:rsidRDefault="004C1BF3" w:rsidP="00CF3173">
            <w:pPr>
              <w:pStyle w:val="Tableheader"/>
            </w:pPr>
            <w:r w:rsidRPr="00CF3173">
              <w:t>% of respondents who disagree</w:t>
            </w:r>
          </w:p>
        </w:tc>
        <w:tc>
          <w:tcPr>
            <w:tcW w:w="1286" w:type="dxa"/>
            <w:shd w:val="clear" w:color="auto" w:fill="auto"/>
            <w:hideMark/>
          </w:tcPr>
          <w:p w14:paraId="6B895AC2" w14:textId="77777777" w:rsidR="004C1BF3" w:rsidRPr="00CF3173" w:rsidRDefault="004C1BF3" w:rsidP="00CF3173">
            <w:pPr>
              <w:pStyle w:val="Tableheader"/>
            </w:pPr>
            <w:r w:rsidRPr="00CF3173">
              <w:t>% of respondents who neither disagree nor agree</w:t>
            </w:r>
          </w:p>
        </w:tc>
        <w:tc>
          <w:tcPr>
            <w:tcW w:w="1272" w:type="dxa"/>
            <w:shd w:val="clear" w:color="auto" w:fill="auto"/>
            <w:hideMark/>
          </w:tcPr>
          <w:p w14:paraId="0F6BC4AF" w14:textId="77777777" w:rsidR="004C1BF3" w:rsidRPr="00CF3173" w:rsidRDefault="004C1BF3" w:rsidP="00CF3173">
            <w:pPr>
              <w:pStyle w:val="Tableheader"/>
            </w:pPr>
            <w:r w:rsidRPr="00CF3173">
              <w:t>% of respondents who agree</w:t>
            </w:r>
          </w:p>
        </w:tc>
        <w:tc>
          <w:tcPr>
            <w:tcW w:w="1284" w:type="dxa"/>
            <w:shd w:val="clear" w:color="auto" w:fill="auto"/>
            <w:hideMark/>
          </w:tcPr>
          <w:p w14:paraId="346518F5" w14:textId="77777777" w:rsidR="004C1BF3" w:rsidRPr="00CF3173" w:rsidRDefault="004C1BF3" w:rsidP="00CF3173">
            <w:pPr>
              <w:pStyle w:val="Tableheader"/>
            </w:pPr>
            <w:r w:rsidRPr="00CF3173">
              <w:t>% of respondents who strongly agree</w:t>
            </w:r>
          </w:p>
        </w:tc>
        <w:tc>
          <w:tcPr>
            <w:tcW w:w="1263" w:type="dxa"/>
            <w:shd w:val="clear" w:color="auto" w:fill="auto"/>
            <w:hideMark/>
          </w:tcPr>
          <w:p w14:paraId="257B4F5D" w14:textId="77777777" w:rsidR="004C1BF3" w:rsidRPr="00CF3173" w:rsidRDefault="004C1BF3" w:rsidP="00CF3173">
            <w:pPr>
              <w:pStyle w:val="Tableheader"/>
            </w:pPr>
            <w:r w:rsidRPr="00CF3173">
              <w:t>% of respondents who are not sure</w:t>
            </w:r>
          </w:p>
        </w:tc>
        <w:tc>
          <w:tcPr>
            <w:tcW w:w="1273" w:type="dxa"/>
            <w:shd w:val="clear" w:color="auto" w:fill="auto"/>
            <w:hideMark/>
          </w:tcPr>
          <w:p w14:paraId="06A06CE5" w14:textId="77777777" w:rsidR="004C1BF3" w:rsidRPr="00CF3173" w:rsidRDefault="004C1BF3" w:rsidP="00CF3173">
            <w:pPr>
              <w:pStyle w:val="Tableheader"/>
            </w:pPr>
            <w:r w:rsidRPr="00CF3173">
              <w:t>% of respondents who prefer not to say</w:t>
            </w:r>
          </w:p>
        </w:tc>
      </w:tr>
      <w:tr w:rsidR="004C1BF3" w:rsidRPr="004C1BF3" w14:paraId="163A2242" w14:textId="77777777" w:rsidTr="00CB2B28">
        <w:trPr>
          <w:trHeight w:val="449"/>
        </w:trPr>
        <w:tc>
          <w:tcPr>
            <w:tcW w:w="3769" w:type="dxa"/>
            <w:shd w:val="clear" w:color="auto" w:fill="auto"/>
            <w:vAlign w:val="bottom"/>
            <w:hideMark/>
          </w:tcPr>
          <w:p w14:paraId="2B75A976" w14:textId="77777777" w:rsidR="004C1BF3" w:rsidRPr="004C1BF3" w:rsidRDefault="004C1BF3" w:rsidP="00CF3173">
            <w:pPr>
              <w:pStyle w:val="Tablebody"/>
            </w:pPr>
            <w:r w:rsidRPr="004C1BF3">
              <w:t>People without disability are unsure how to act toward people with disability</w:t>
            </w:r>
          </w:p>
        </w:tc>
        <w:tc>
          <w:tcPr>
            <w:tcW w:w="1240" w:type="dxa"/>
            <w:vAlign w:val="bottom"/>
          </w:tcPr>
          <w:p w14:paraId="5BF2E025" w14:textId="77777777" w:rsidR="004C1BF3" w:rsidRPr="004C1BF3" w:rsidRDefault="004C1BF3" w:rsidP="00CF3173">
            <w:pPr>
              <w:pStyle w:val="Tablebody"/>
            </w:pPr>
            <w:r w:rsidRPr="004C1BF3">
              <w:t>2117</w:t>
            </w:r>
          </w:p>
        </w:tc>
        <w:tc>
          <w:tcPr>
            <w:tcW w:w="1286" w:type="dxa"/>
            <w:shd w:val="clear" w:color="auto" w:fill="auto"/>
            <w:vAlign w:val="bottom"/>
            <w:hideMark/>
          </w:tcPr>
          <w:p w14:paraId="0F8DC1D6" w14:textId="77777777" w:rsidR="004C1BF3" w:rsidRPr="004C1BF3" w:rsidRDefault="004C1BF3" w:rsidP="00CF3173">
            <w:pPr>
              <w:pStyle w:val="Tablebody"/>
            </w:pPr>
            <w:r w:rsidRPr="004C1BF3">
              <w:t>2%</w:t>
            </w:r>
          </w:p>
        </w:tc>
        <w:tc>
          <w:tcPr>
            <w:tcW w:w="1287" w:type="dxa"/>
            <w:shd w:val="clear" w:color="auto" w:fill="auto"/>
            <w:vAlign w:val="bottom"/>
            <w:hideMark/>
          </w:tcPr>
          <w:p w14:paraId="4C51F2C7" w14:textId="77777777" w:rsidR="004C1BF3" w:rsidRPr="004C1BF3" w:rsidRDefault="004C1BF3" w:rsidP="00CF3173">
            <w:pPr>
              <w:pStyle w:val="Tablebody"/>
            </w:pPr>
            <w:r w:rsidRPr="004C1BF3">
              <w:t>4%</w:t>
            </w:r>
          </w:p>
        </w:tc>
        <w:tc>
          <w:tcPr>
            <w:tcW w:w="1286" w:type="dxa"/>
            <w:shd w:val="clear" w:color="auto" w:fill="auto"/>
            <w:vAlign w:val="bottom"/>
            <w:hideMark/>
          </w:tcPr>
          <w:p w14:paraId="7EDB936E" w14:textId="77777777" w:rsidR="004C1BF3" w:rsidRPr="004C1BF3" w:rsidRDefault="004C1BF3" w:rsidP="00CF3173">
            <w:pPr>
              <w:pStyle w:val="Tablebody"/>
            </w:pPr>
            <w:r w:rsidRPr="004C1BF3">
              <w:t>7%</w:t>
            </w:r>
          </w:p>
        </w:tc>
        <w:tc>
          <w:tcPr>
            <w:tcW w:w="1272" w:type="dxa"/>
            <w:shd w:val="clear" w:color="auto" w:fill="auto"/>
            <w:vAlign w:val="bottom"/>
            <w:hideMark/>
          </w:tcPr>
          <w:p w14:paraId="48B3ECAE" w14:textId="77777777" w:rsidR="004C1BF3" w:rsidRPr="004C1BF3" w:rsidRDefault="004C1BF3" w:rsidP="00CF3173">
            <w:pPr>
              <w:pStyle w:val="Tablebody"/>
            </w:pPr>
            <w:r w:rsidRPr="004C1BF3">
              <w:t>51%</w:t>
            </w:r>
          </w:p>
        </w:tc>
        <w:tc>
          <w:tcPr>
            <w:tcW w:w="1284" w:type="dxa"/>
            <w:shd w:val="clear" w:color="auto" w:fill="auto"/>
            <w:vAlign w:val="bottom"/>
            <w:hideMark/>
          </w:tcPr>
          <w:p w14:paraId="398BA3A8" w14:textId="77777777" w:rsidR="004C1BF3" w:rsidRPr="004C1BF3" w:rsidRDefault="004C1BF3" w:rsidP="00CF3173">
            <w:pPr>
              <w:pStyle w:val="Tablebody"/>
            </w:pPr>
            <w:r w:rsidRPr="004C1BF3">
              <w:t>32%</w:t>
            </w:r>
          </w:p>
        </w:tc>
        <w:tc>
          <w:tcPr>
            <w:tcW w:w="1263" w:type="dxa"/>
            <w:shd w:val="clear" w:color="auto" w:fill="auto"/>
            <w:vAlign w:val="bottom"/>
            <w:hideMark/>
          </w:tcPr>
          <w:p w14:paraId="3D1232B5" w14:textId="77777777" w:rsidR="004C1BF3" w:rsidRPr="004C1BF3" w:rsidRDefault="004C1BF3" w:rsidP="00CF3173">
            <w:pPr>
              <w:pStyle w:val="Tablebody"/>
            </w:pPr>
            <w:r w:rsidRPr="004C1BF3">
              <w:t>2%</w:t>
            </w:r>
          </w:p>
        </w:tc>
        <w:tc>
          <w:tcPr>
            <w:tcW w:w="1273" w:type="dxa"/>
            <w:shd w:val="clear" w:color="auto" w:fill="auto"/>
            <w:vAlign w:val="bottom"/>
            <w:hideMark/>
          </w:tcPr>
          <w:p w14:paraId="7E3018F3" w14:textId="77777777" w:rsidR="004C1BF3" w:rsidRPr="004C1BF3" w:rsidRDefault="004C1BF3" w:rsidP="00CF3173">
            <w:pPr>
              <w:pStyle w:val="Tablebody"/>
            </w:pPr>
            <w:r w:rsidRPr="004C1BF3">
              <w:t>1%</w:t>
            </w:r>
          </w:p>
        </w:tc>
      </w:tr>
      <w:tr w:rsidR="004C1BF3" w:rsidRPr="004C1BF3" w14:paraId="203CC5AD" w14:textId="77777777" w:rsidTr="00CB2B28">
        <w:trPr>
          <w:trHeight w:val="399"/>
        </w:trPr>
        <w:tc>
          <w:tcPr>
            <w:tcW w:w="3769" w:type="dxa"/>
            <w:shd w:val="clear" w:color="auto" w:fill="auto"/>
            <w:vAlign w:val="bottom"/>
            <w:hideMark/>
          </w:tcPr>
          <w:p w14:paraId="4F40FABE" w14:textId="77777777" w:rsidR="004C1BF3" w:rsidRPr="004C1BF3" w:rsidRDefault="004C1BF3" w:rsidP="00CF3173">
            <w:pPr>
              <w:pStyle w:val="Tablebody"/>
            </w:pPr>
            <w:r w:rsidRPr="004C1BF3">
              <w:t>People without disability ignore people with disability</w:t>
            </w:r>
          </w:p>
        </w:tc>
        <w:tc>
          <w:tcPr>
            <w:tcW w:w="1240" w:type="dxa"/>
            <w:vAlign w:val="bottom"/>
          </w:tcPr>
          <w:p w14:paraId="0AE030C8" w14:textId="77777777" w:rsidR="004C1BF3" w:rsidRPr="004C1BF3" w:rsidRDefault="004C1BF3" w:rsidP="00CF3173">
            <w:pPr>
              <w:pStyle w:val="Tablebody"/>
            </w:pPr>
            <w:r w:rsidRPr="004C1BF3">
              <w:t>2118</w:t>
            </w:r>
          </w:p>
        </w:tc>
        <w:tc>
          <w:tcPr>
            <w:tcW w:w="1286" w:type="dxa"/>
            <w:shd w:val="clear" w:color="auto" w:fill="auto"/>
            <w:vAlign w:val="bottom"/>
            <w:hideMark/>
          </w:tcPr>
          <w:p w14:paraId="55BC0F65" w14:textId="77777777" w:rsidR="004C1BF3" w:rsidRPr="004C1BF3" w:rsidRDefault="004C1BF3" w:rsidP="00CF3173">
            <w:pPr>
              <w:pStyle w:val="Tablebody"/>
            </w:pPr>
            <w:r w:rsidRPr="004C1BF3">
              <w:t>3%</w:t>
            </w:r>
          </w:p>
        </w:tc>
        <w:tc>
          <w:tcPr>
            <w:tcW w:w="1287" w:type="dxa"/>
            <w:shd w:val="clear" w:color="auto" w:fill="auto"/>
            <w:vAlign w:val="bottom"/>
            <w:hideMark/>
          </w:tcPr>
          <w:p w14:paraId="2AA76C03" w14:textId="77777777" w:rsidR="004C1BF3" w:rsidRPr="004C1BF3" w:rsidRDefault="004C1BF3" w:rsidP="00CF3173">
            <w:pPr>
              <w:pStyle w:val="Tablebody"/>
            </w:pPr>
            <w:r w:rsidRPr="004C1BF3">
              <w:t>12%</w:t>
            </w:r>
          </w:p>
        </w:tc>
        <w:tc>
          <w:tcPr>
            <w:tcW w:w="1286" w:type="dxa"/>
            <w:shd w:val="clear" w:color="auto" w:fill="auto"/>
            <w:vAlign w:val="bottom"/>
            <w:hideMark/>
          </w:tcPr>
          <w:p w14:paraId="73E76C27" w14:textId="77777777" w:rsidR="004C1BF3" w:rsidRPr="004C1BF3" w:rsidRDefault="004C1BF3" w:rsidP="00CF3173">
            <w:pPr>
              <w:pStyle w:val="Tablebody"/>
            </w:pPr>
            <w:r w:rsidRPr="004C1BF3">
              <w:t>20%</w:t>
            </w:r>
          </w:p>
        </w:tc>
        <w:tc>
          <w:tcPr>
            <w:tcW w:w="1272" w:type="dxa"/>
            <w:shd w:val="clear" w:color="auto" w:fill="auto"/>
            <w:vAlign w:val="bottom"/>
            <w:hideMark/>
          </w:tcPr>
          <w:p w14:paraId="102D15CC" w14:textId="77777777" w:rsidR="004C1BF3" w:rsidRPr="004C1BF3" w:rsidRDefault="004C1BF3" w:rsidP="00CF3173">
            <w:pPr>
              <w:pStyle w:val="Tablebody"/>
            </w:pPr>
            <w:r w:rsidRPr="004C1BF3">
              <w:t>45%</w:t>
            </w:r>
          </w:p>
        </w:tc>
        <w:tc>
          <w:tcPr>
            <w:tcW w:w="1284" w:type="dxa"/>
            <w:shd w:val="clear" w:color="auto" w:fill="auto"/>
            <w:vAlign w:val="bottom"/>
            <w:hideMark/>
          </w:tcPr>
          <w:p w14:paraId="2CA9EFE1" w14:textId="77777777" w:rsidR="004C1BF3" w:rsidRPr="004C1BF3" w:rsidRDefault="004C1BF3" w:rsidP="00CF3173">
            <w:pPr>
              <w:pStyle w:val="Tablebody"/>
            </w:pPr>
            <w:r w:rsidRPr="004C1BF3">
              <w:t>18%</w:t>
            </w:r>
          </w:p>
        </w:tc>
        <w:tc>
          <w:tcPr>
            <w:tcW w:w="1263" w:type="dxa"/>
            <w:shd w:val="clear" w:color="auto" w:fill="auto"/>
            <w:vAlign w:val="bottom"/>
            <w:hideMark/>
          </w:tcPr>
          <w:p w14:paraId="0E644A22" w14:textId="77777777" w:rsidR="004C1BF3" w:rsidRPr="004C1BF3" w:rsidRDefault="004C1BF3" w:rsidP="00CF3173">
            <w:pPr>
              <w:pStyle w:val="Tablebody"/>
            </w:pPr>
            <w:r w:rsidRPr="004C1BF3">
              <w:t>2%</w:t>
            </w:r>
          </w:p>
        </w:tc>
        <w:tc>
          <w:tcPr>
            <w:tcW w:w="1273" w:type="dxa"/>
            <w:shd w:val="clear" w:color="auto" w:fill="auto"/>
            <w:vAlign w:val="bottom"/>
            <w:hideMark/>
          </w:tcPr>
          <w:p w14:paraId="387CA117" w14:textId="77777777" w:rsidR="004C1BF3" w:rsidRPr="004C1BF3" w:rsidRDefault="004C1BF3" w:rsidP="00CF3173">
            <w:pPr>
              <w:pStyle w:val="Tablebody"/>
            </w:pPr>
            <w:r w:rsidRPr="004C1BF3">
              <w:t>1%</w:t>
            </w:r>
          </w:p>
        </w:tc>
      </w:tr>
      <w:tr w:rsidR="004C1BF3" w:rsidRPr="004C1BF3" w14:paraId="0E710C1D" w14:textId="77777777" w:rsidTr="00CB2B28">
        <w:trPr>
          <w:trHeight w:val="561"/>
        </w:trPr>
        <w:tc>
          <w:tcPr>
            <w:tcW w:w="3769" w:type="dxa"/>
            <w:shd w:val="clear" w:color="auto" w:fill="auto"/>
            <w:vAlign w:val="bottom"/>
            <w:hideMark/>
          </w:tcPr>
          <w:p w14:paraId="56783AEA" w14:textId="77777777" w:rsidR="004C1BF3" w:rsidRPr="004C1BF3" w:rsidRDefault="004C1BF3" w:rsidP="00CF3173">
            <w:pPr>
              <w:pStyle w:val="Tablebody"/>
            </w:pPr>
            <w:r w:rsidRPr="004C1BF3">
              <w:t>People without disability think people with disability are approachable</w:t>
            </w:r>
          </w:p>
        </w:tc>
        <w:tc>
          <w:tcPr>
            <w:tcW w:w="1240" w:type="dxa"/>
            <w:vAlign w:val="bottom"/>
          </w:tcPr>
          <w:p w14:paraId="5D78FE45" w14:textId="77777777" w:rsidR="004C1BF3" w:rsidRPr="004C1BF3" w:rsidRDefault="004C1BF3" w:rsidP="00CF3173">
            <w:pPr>
              <w:pStyle w:val="Tablebody"/>
            </w:pPr>
            <w:r w:rsidRPr="004C1BF3">
              <w:t>2117</w:t>
            </w:r>
          </w:p>
        </w:tc>
        <w:tc>
          <w:tcPr>
            <w:tcW w:w="1286" w:type="dxa"/>
            <w:shd w:val="clear" w:color="auto" w:fill="auto"/>
            <w:vAlign w:val="bottom"/>
            <w:hideMark/>
          </w:tcPr>
          <w:p w14:paraId="05BF800D" w14:textId="77777777" w:rsidR="004C1BF3" w:rsidRPr="004C1BF3" w:rsidRDefault="004C1BF3" w:rsidP="00CF3173">
            <w:pPr>
              <w:pStyle w:val="Tablebody"/>
            </w:pPr>
            <w:r w:rsidRPr="004C1BF3">
              <w:t>6%</w:t>
            </w:r>
          </w:p>
        </w:tc>
        <w:tc>
          <w:tcPr>
            <w:tcW w:w="1287" w:type="dxa"/>
            <w:shd w:val="clear" w:color="auto" w:fill="auto"/>
            <w:vAlign w:val="bottom"/>
            <w:hideMark/>
          </w:tcPr>
          <w:p w14:paraId="1EA0242D" w14:textId="77777777" w:rsidR="004C1BF3" w:rsidRPr="004C1BF3" w:rsidRDefault="004C1BF3" w:rsidP="00CF3173">
            <w:pPr>
              <w:pStyle w:val="Tablebody"/>
            </w:pPr>
            <w:r w:rsidRPr="004C1BF3">
              <w:t>37%</w:t>
            </w:r>
          </w:p>
        </w:tc>
        <w:tc>
          <w:tcPr>
            <w:tcW w:w="1286" w:type="dxa"/>
            <w:shd w:val="clear" w:color="auto" w:fill="auto"/>
            <w:vAlign w:val="bottom"/>
            <w:hideMark/>
          </w:tcPr>
          <w:p w14:paraId="0098A7B2" w14:textId="77777777" w:rsidR="004C1BF3" w:rsidRPr="004C1BF3" w:rsidRDefault="004C1BF3" w:rsidP="00CF3173">
            <w:pPr>
              <w:pStyle w:val="Tablebody"/>
            </w:pPr>
            <w:r w:rsidRPr="004C1BF3">
              <w:t>31%</w:t>
            </w:r>
          </w:p>
        </w:tc>
        <w:tc>
          <w:tcPr>
            <w:tcW w:w="1272" w:type="dxa"/>
            <w:shd w:val="clear" w:color="auto" w:fill="auto"/>
            <w:vAlign w:val="bottom"/>
            <w:hideMark/>
          </w:tcPr>
          <w:p w14:paraId="7B6606DE" w14:textId="77777777" w:rsidR="004C1BF3" w:rsidRPr="004C1BF3" w:rsidRDefault="004C1BF3" w:rsidP="00CF3173">
            <w:pPr>
              <w:pStyle w:val="Tablebody"/>
            </w:pPr>
            <w:r w:rsidRPr="004C1BF3">
              <w:t>15%</w:t>
            </w:r>
          </w:p>
        </w:tc>
        <w:tc>
          <w:tcPr>
            <w:tcW w:w="1284" w:type="dxa"/>
            <w:shd w:val="clear" w:color="auto" w:fill="auto"/>
            <w:vAlign w:val="bottom"/>
            <w:hideMark/>
          </w:tcPr>
          <w:p w14:paraId="14225D20" w14:textId="77777777" w:rsidR="004C1BF3" w:rsidRPr="004C1BF3" w:rsidRDefault="004C1BF3" w:rsidP="00CF3173">
            <w:pPr>
              <w:pStyle w:val="Tablebody"/>
            </w:pPr>
            <w:r w:rsidRPr="004C1BF3">
              <w:t>3%</w:t>
            </w:r>
          </w:p>
        </w:tc>
        <w:tc>
          <w:tcPr>
            <w:tcW w:w="1263" w:type="dxa"/>
            <w:shd w:val="clear" w:color="auto" w:fill="auto"/>
            <w:vAlign w:val="bottom"/>
            <w:hideMark/>
          </w:tcPr>
          <w:p w14:paraId="055B57FD" w14:textId="77777777" w:rsidR="004C1BF3" w:rsidRPr="004C1BF3" w:rsidRDefault="004C1BF3" w:rsidP="00CF3173">
            <w:pPr>
              <w:pStyle w:val="Tablebody"/>
            </w:pPr>
            <w:r w:rsidRPr="004C1BF3">
              <w:t>7%</w:t>
            </w:r>
          </w:p>
        </w:tc>
        <w:tc>
          <w:tcPr>
            <w:tcW w:w="1273" w:type="dxa"/>
            <w:shd w:val="clear" w:color="auto" w:fill="auto"/>
            <w:vAlign w:val="bottom"/>
            <w:hideMark/>
          </w:tcPr>
          <w:p w14:paraId="1C4B43B4" w14:textId="77777777" w:rsidR="004C1BF3" w:rsidRPr="004C1BF3" w:rsidRDefault="004C1BF3" w:rsidP="00CF3173">
            <w:pPr>
              <w:pStyle w:val="Tablebody"/>
            </w:pPr>
            <w:r w:rsidRPr="004C1BF3">
              <w:t>1%</w:t>
            </w:r>
          </w:p>
        </w:tc>
      </w:tr>
      <w:tr w:rsidR="004C1BF3" w:rsidRPr="004C1BF3" w14:paraId="3490F3D8" w14:textId="77777777" w:rsidTr="00CB2B28">
        <w:trPr>
          <w:trHeight w:val="568"/>
        </w:trPr>
        <w:tc>
          <w:tcPr>
            <w:tcW w:w="3769" w:type="dxa"/>
            <w:shd w:val="clear" w:color="auto" w:fill="auto"/>
            <w:vAlign w:val="bottom"/>
            <w:hideMark/>
          </w:tcPr>
          <w:p w14:paraId="21EA5F19" w14:textId="77777777" w:rsidR="004C1BF3" w:rsidRPr="004C1BF3" w:rsidRDefault="004C1BF3" w:rsidP="00CF3173">
            <w:pPr>
              <w:pStyle w:val="Tablebody"/>
            </w:pPr>
            <w:r w:rsidRPr="004C1BF3">
              <w:t>People without disability are comfortable asking people with disability what supports they need</w:t>
            </w:r>
          </w:p>
        </w:tc>
        <w:tc>
          <w:tcPr>
            <w:tcW w:w="1240" w:type="dxa"/>
            <w:vAlign w:val="bottom"/>
          </w:tcPr>
          <w:p w14:paraId="374EFC27" w14:textId="77777777" w:rsidR="004C1BF3" w:rsidRPr="004C1BF3" w:rsidRDefault="004C1BF3" w:rsidP="00CF3173">
            <w:pPr>
              <w:pStyle w:val="Tablebody"/>
            </w:pPr>
            <w:r w:rsidRPr="004C1BF3">
              <w:t>2117</w:t>
            </w:r>
          </w:p>
        </w:tc>
        <w:tc>
          <w:tcPr>
            <w:tcW w:w="1286" w:type="dxa"/>
            <w:shd w:val="clear" w:color="auto" w:fill="auto"/>
            <w:vAlign w:val="bottom"/>
            <w:hideMark/>
          </w:tcPr>
          <w:p w14:paraId="6C2C353D" w14:textId="77777777" w:rsidR="004C1BF3" w:rsidRPr="004C1BF3" w:rsidRDefault="004C1BF3" w:rsidP="00CF3173">
            <w:pPr>
              <w:pStyle w:val="Tablebody"/>
            </w:pPr>
            <w:r w:rsidRPr="004C1BF3">
              <w:t>12%</w:t>
            </w:r>
          </w:p>
        </w:tc>
        <w:tc>
          <w:tcPr>
            <w:tcW w:w="1287" w:type="dxa"/>
            <w:shd w:val="clear" w:color="auto" w:fill="auto"/>
            <w:vAlign w:val="bottom"/>
            <w:hideMark/>
          </w:tcPr>
          <w:p w14:paraId="77035387" w14:textId="77777777" w:rsidR="004C1BF3" w:rsidRPr="004C1BF3" w:rsidRDefault="004C1BF3" w:rsidP="00CF3173">
            <w:pPr>
              <w:pStyle w:val="Tablebody"/>
            </w:pPr>
            <w:r w:rsidRPr="004C1BF3">
              <w:t>46%</w:t>
            </w:r>
          </w:p>
        </w:tc>
        <w:tc>
          <w:tcPr>
            <w:tcW w:w="1286" w:type="dxa"/>
            <w:shd w:val="clear" w:color="auto" w:fill="auto"/>
            <w:vAlign w:val="bottom"/>
            <w:hideMark/>
          </w:tcPr>
          <w:p w14:paraId="55A8514F" w14:textId="77777777" w:rsidR="004C1BF3" w:rsidRPr="004C1BF3" w:rsidRDefault="004C1BF3" w:rsidP="00CF3173">
            <w:pPr>
              <w:pStyle w:val="Tablebody"/>
            </w:pPr>
            <w:r w:rsidRPr="004C1BF3">
              <w:t>20%</w:t>
            </w:r>
          </w:p>
        </w:tc>
        <w:tc>
          <w:tcPr>
            <w:tcW w:w="1272" w:type="dxa"/>
            <w:shd w:val="clear" w:color="auto" w:fill="auto"/>
            <w:vAlign w:val="bottom"/>
            <w:hideMark/>
          </w:tcPr>
          <w:p w14:paraId="354439DD" w14:textId="77777777" w:rsidR="004C1BF3" w:rsidRPr="004C1BF3" w:rsidRDefault="004C1BF3" w:rsidP="00CF3173">
            <w:pPr>
              <w:pStyle w:val="Tablebody"/>
            </w:pPr>
            <w:r w:rsidRPr="004C1BF3">
              <w:t>14%</w:t>
            </w:r>
          </w:p>
        </w:tc>
        <w:tc>
          <w:tcPr>
            <w:tcW w:w="1284" w:type="dxa"/>
            <w:shd w:val="clear" w:color="auto" w:fill="auto"/>
            <w:vAlign w:val="bottom"/>
            <w:hideMark/>
          </w:tcPr>
          <w:p w14:paraId="156C97EC" w14:textId="77777777" w:rsidR="004C1BF3" w:rsidRPr="004C1BF3" w:rsidRDefault="004C1BF3" w:rsidP="00CF3173">
            <w:pPr>
              <w:pStyle w:val="Tablebody"/>
            </w:pPr>
            <w:r w:rsidRPr="004C1BF3">
              <w:t>3%</w:t>
            </w:r>
          </w:p>
        </w:tc>
        <w:tc>
          <w:tcPr>
            <w:tcW w:w="1263" w:type="dxa"/>
            <w:shd w:val="clear" w:color="auto" w:fill="auto"/>
            <w:vAlign w:val="bottom"/>
            <w:hideMark/>
          </w:tcPr>
          <w:p w14:paraId="020CFAE6" w14:textId="77777777" w:rsidR="004C1BF3" w:rsidRPr="004C1BF3" w:rsidRDefault="004C1BF3" w:rsidP="00CF3173">
            <w:pPr>
              <w:pStyle w:val="Tablebody"/>
            </w:pPr>
            <w:r w:rsidRPr="004C1BF3">
              <w:t>5%</w:t>
            </w:r>
          </w:p>
        </w:tc>
        <w:tc>
          <w:tcPr>
            <w:tcW w:w="1273" w:type="dxa"/>
            <w:shd w:val="clear" w:color="auto" w:fill="auto"/>
            <w:vAlign w:val="bottom"/>
            <w:hideMark/>
          </w:tcPr>
          <w:p w14:paraId="47020BF1" w14:textId="77777777" w:rsidR="004C1BF3" w:rsidRPr="004C1BF3" w:rsidRDefault="004C1BF3" w:rsidP="00CF3173">
            <w:pPr>
              <w:pStyle w:val="Tablebody"/>
            </w:pPr>
            <w:r w:rsidRPr="004C1BF3">
              <w:t>1%</w:t>
            </w:r>
          </w:p>
        </w:tc>
      </w:tr>
    </w:tbl>
    <w:p w14:paraId="42010F0A" w14:textId="77777777" w:rsidR="004C1BF3" w:rsidRPr="00FF028A" w:rsidRDefault="004C1BF3" w:rsidP="00CF3173">
      <w:pPr>
        <w:pStyle w:val="Caption"/>
      </w:pPr>
      <w:r w:rsidRPr="00FF028A">
        <w:t>Table 1. Respondents’ perceived perceptions of disability. (Q. How much do you agree or disagree with the following statements?)</w:t>
      </w:r>
    </w:p>
    <w:p w14:paraId="24B1E688" w14:textId="4F77460B" w:rsidR="00802D38" w:rsidRDefault="004C1BF3" w:rsidP="00CF3173">
      <w:pPr>
        <w:pStyle w:val="Caption"/>
        <w:sectPr w:rsidR="00802D38" w:rsidSect="00734099">
          <w:headerReference w:type="default" r:id="rId12"/>
          <w:pgSz w:w="16840" w:h="11900" w:orient="landscape"/>
          <w:pgMar w:top="1440" w:right="1440" w:bottom="1096" w:left="1440" w:header="708" w:footer="708" w:gutter="0"/>
          <w:cols w:space="708"/>
          <w:docGrid w:linePitch="360"/>
        </w:sectPr>
      </w:pPr>
      <w:r>
        <w:t xml:space="preserve"> </w:t>
      </w:r>
    </w:p>
    <w:p w14:paraId="57E5B65D" w14:textId="3A6B472D" w:rsidR="00802D38" w:rsidRPr="00CF3173" w:rsidRDefault="00802D38" w:rsidP="00CF3173">
      <w:pPr>
        <w:pStyle w:val="Heading3"/>
      </w:pPr>
      <w:bookmarkStart w:id="18" w:name="_Perceived_changes_over"/>
      <w:bookmarkStart w:id="19" w:name="_Toc18434541"/>
      <w:bookmarkStart w:id="20" w:name="_Toc18438993"/>
      <w:bookmarkStart w:id="21" w:name="_Toc18512015"/>
      <w:bookmarkEnd w:id="18"/>
      <w:r w:rsidRPr="00CF3173">
        <w:lastRenderedPageBreak/>
        <w:t>Perceived changes over time in issues for people with disability</w:t>
      </w:r>
      <w:bookmarkEnd w:id="19"/>
      <w:bookmarkEnd w:id="20"/>
      <w:bookmarkEnd w:id="21"/>
      <w:r w:rsidRPr="00CF3173">
        <w:t xml:space="preserve"> </w:t>
      </w:r>
    </w:p>
    <w:p w14:paraId="2291E827" w14:textId="096CA34A" w:rsidR="00802D38" w:rsidRPr="00CF3173" w:rsidRDefault="00802D38" w:rsidP="00CF3173">
      <w:r w:rsidRPr="00CF3173">
        <w:t xml:space="preserve">Respondents were asked to rate the degree to which a range of different influences on the health, wellbeing and inclusion of people with disability had got better or worse over the past five years (see Figure </w:t>
      </w:r>
      <w:r w:rsidR="00C85C5D" w:rsidRPr="00CF3173">
        <w:t>2</w:t>
      </w:r>
      <w:r w:rsidRPr="00CF3173">
        <w:t xml:space="preserve">).  </w:t>
      </w:r>
    </w:p>
    <w:p w14:paraId="5283D5E4" w14:textId="77777777" w:rsidR="00802D38" w:rsidRDefault="00802D38" w:rsidP="00CF3173">
      <w:r w:rsidRPr="00A74593">
        <w:rPr>
          <w:noProof/>
          <w:lang w:eastAsia="en-AU"/>
        </w:rPr>
        <w:drawing>
          <wp:inline distT="0" distB="0" distL="0" distR="0" wp14:anchorId="018988BF" wp14:editId="3F3FD8BA">
            <wp:extent cx="8305800" cy="5212080"/>
            <wp:effectExtent l="0" t="0" r="0" b="0"/>
            <wp:docPr id="105" name="Chart 105" descr="Graph showing perceived changes in issues during the past five years, by disability status. Refer to Table 2 below for details.&#10;">
              <a:extLst xmlns:a="http://schemas.openxmlformats.org/drawingml/2006/main">
                <a:ext uri="{FF2B5EF4-FFF2-40B4-BE49-F238E27FC236}">
                  <a16:creationId xmlns:a16="http://schemas.microsoft.com/office/drawing/2014/main" id="{1B48AB6A-5F9E-3442-AC5D-A37BC860C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91DA999" w14:textId="77777777" w:rsidR="004C1BF3" w:rsidRPr="00FF028A" w:rsidRDefault="00802D38" w:rsidP="00CF3173">
      <w:pPr>
        <w:pStyle w:val="Caption"/>
      </w:pPr>
      <w:r w:rsidRPr="00FF028A">
        <w:t xml:space="preserve">Figure </w:t>
      </w:r>
      <w:r w:rsidR="00C85C5D" w:rsidRPr="00FF028A">
        <w:t>2</w:t>
      </w:r>
      <w:r w:rsidRPr="00FF028A">
        <w:t>. Perceived changes in issues during the past five years, by disability status (* = Mean rating (‘Much worse’ = 1 to ‘Much better’ = 5) t-test, p &lt; .01)</w:t>
      </w:r>
    </w:p>
    <w:tbl>
      <w:tblPr>
        <w:tblW w:w="14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2340"/>
        <w:gridCol w:w="1300"/>
        <w:gridCol w:w="1300"/>
        <w:gridCol w:w="1300"/>
        <w:gridCol w:w="1300"/>
        <w:gridCol w:w="1300"/>
        <w:gridCol w:w="1300"/>
      </w:tblGrid>
      <w:tr w:rsidR="004C1BF3" w:rsidRPr="004C1BF3" w14:paraId="5BA6D3CF" w14:textId="77777777" w:rsidTr="00CB2B28">
        <w:trPr>
          <w:trHeight w:val="558"/>
        </w:trPr>
        <w:tc>
          <w:tcPr>
            <w:tcW w:w="4440" w:type="dxa"/>
            <w:shd w:val="clear" w:color="auto" w:fill="auto"/>
            <w:hideMark/>
          </w:tcPr>
          <w:p w14:paraId="53614BB8" w14:textId="43E59056" w:rsidR="004C1BF3" w:rsidRPr="004C1BF3" w:rsidRDefault="004C1BF3" w:rsidP="00CF3173">
            <w:pPr>
              <w:pStyle w:val="Tableheader"/>
            </w:pPr>
            <w:bookmarkStart w:id="22" w:name="Title"/>
            <w:bookmarkStart w:id="23" w:name="Title_Table_2"/>
            <w:bookmarkEnd w:id="22"/>
            <w:bookmarkEnd w:id="23"/>
            <w:r w:rsidRPr="006E1D60">
              <w:lastRenderedPageBreak/>
              <w:t>Statement</w:t>
            </w:r>
          </w:p>
        </w:tc>
        <w:tc>
          <w:tcPr>
            <w:tcW w:w="2340" w:type="dxa"/>
            <w:shd w:val="clear" w:color="auto" w:fill="auto"/>
            <w:hideMark/>
          </w:tcPr>
          <w:p w14:paraId="56A2BB1E" w14:textId="7ABA4740" w:rsidR="004C1BF3" w:rsidRPr="004C1BF3" w:rsidRDefault="004C1BF3" w:rsidP="00CF3173">
            <w:pPr>
              <w:pStyle w:val="Tableheader"/>
            </w:pPr>
            <w:r w:rsidRPr="006E1D60">
              <w:t>Number of respondents</w:t>
            </w:r>
          </w:p>
        </w:tc>
        <w:tc>
          <w:tcPr>
            <w:tcW w:w="1300" w:type="dxa"/>
            <w:shd w:val="clear" w:color="auto" w:fill="auto"/>
            <w:hideMark/>
          </w:tcPr>
          <w:p w14:paraId="3BF14F9B" w14:textId="52BF8248" w:rsidR="004C1BF3" w:rsidRPr="004C1BF3" w:rsidRDefault="004C1BF3" w:rsidP="00CF3173">
            <w:pPr>
              <w:pStyle w:val="Tableheader"/>
            </w:pPr>
            <w:r w:rsidRPr="004C1BF3">
              <w:t>Much worse</w:t>
            </w:r>
          </w:p>
        </w:tc>
        <w:tc>
          <w:tcPr>
            <w:tcW w:w="1300" w:type="dxa"/>
            <w:shd w:val="clear" w:color="auto" w:fill="auto"/>
            <w:hideMark/>
          </w:tcPr>
          <w:p w14:paraId="3387C1C1" w14:textId="77777777" w:rsidR="004C1BF3" w:rsidRPr="004C1BF3" w:rsidRDefault="004C1BF3" w:rsidP="00CF3173">
            <w:pPr>
              <w:pStyle w:val="Tableheader"/>
            </w:pPr>
            <w:r w:rsidRPr="004C1BF3">
              <w:t>Slightly worse</w:t>
            </w:r>
          </w:p>
        </w:tc>
        <w:tc>
          <w:tcPr>
            <w:tcW w:w="1300" w:type="dxa"/>
            <w:shd w:val="clear" w:color="auto" w:fill="auto"/>
            <w:hideMark/>
          </w:tcPr>
          <w:p w14:paraId="7A20D7C9" w14:textId="77777777" w:rsidR="004C1BF3" w:rsidRPr="004C1BF3" w:rsidRDefault="004C1BF3" w:rsidP="00CF3173">
            <w:pPr>
              <w:pStyle w:val="Tableheader"/>
            </w:pPr>
            <w:r w:rsidRPr="004C1BF3">
              <w:t>No change</w:t>
            </w:r>
          </w:p>
        </w:tc>
        <w:tc>
          <w:tcPr>
            <w:tcW w:w="1300" w:type="dxa"/>
            <w:shd w:val="clear" w:color="auto" w:fill="auto"/>
            <w:hideMark/>
          </w:tcPr>
          <w:p w14:paraId="59032F95" w14:textId="77777777" w:rsidR="004C1BF3" w:rsidRPr="004C1BF3" w:rsidRDefault="004C1BF3" w:rsidP="00CF3173">
            <w:pPr>
              <w:pStyle w:val="Tableheader"/>
            </w:pPr>
            <w:r w:rsidRPr="004C1BF3">
              <w:t>Slightly better</w:t>
            </w:r>
          </w:p>
        </w:tc>
        <w:tc>
          <w:tcPr>
            <w:tcW w:w="1300" w:type="dxa"/>
            <w:shd w:val="clear" w:color="auto" w:fill="auto"/>
            <w:hideMark/>
          </w:tcPr>
          <w:p w14:paraId="6A4540D1" w14:textId="77777777" w:rsidR="004C1BF3" w:rsidRPr="004C1BF3" w:rsidRDefault="004C1BF3" w:rsidP="00CF3173">
            <w:pPr>
              <w:pStyle w:val="Tableheader"/>
            </w:pPr>
            <w:r w:rsidRPr="004C1BF3">
              <w:t>Much better</w:t>
            </w:r>
          </w:p>
        </w:tc>
        <w:tc>
          <w:tcPr>
            <w:tcW w:w="1300" w:type="dxa"/>
            <w:shd w:val="clear" w:color="auto" w:fill="auto"/>
            <w:hideMark/>
          </w:tcPr>
          <w:p w14:paraId="7DD47C05" w14:textId="77777777" w:rsidR="004C1BF3" w:rsidRPr="004C1BF3" w:rsidRDefault="004C1BF3" w:rsidP="00CF3173">
            <w:pPr>
              <w:pStyle w:val="Tableheader"/>
            </w:pPr>
            <w:r w:rsidRPr="004C1BF3">
              <w:t>I’m not sure / Prefer not to say</w:t>
            </w:r>
          </w:p>
        </w:tc>
      </w:tr>
      <w:tr w:rsidR="004C1BF3" w:rsidRPr="004C1BF3" w14:paraId="0651E25D" w14:textId="77777777" w:rsidTr="004C1BF3">
        <w:trPr>
          <w:trHeight w:val="454"/>
        </w:trPr>
        <w:tc>
          <w:tcPr>
            <w:tcW w:w="4440" w:type="dxa"/>
            <w:shd w:val="clear" w:color="auto" w:fill="auto"/>
            <w:vAlign w:val="bottom"/>
            <w:hideMark/>
          </w:tcPr>
          <w:p w14:paraId="2A18A01D" w14:textId="77777777" w:rsidR="004C1BF3" w:rsidRPr="004C1BF3" w:rsidRDefault="004C1BF3" w:rsidP="00CF3173">
            <w:pPr>
              <w:pStyle w:val="Tablebody"/>
              <w:rPr>
                <w:rFonts w:ascii="Calibri" w:hAnsi="Calibri" w:cs="Calibri"/>
              </w:rPr>
            </w:pPr>
            <w:r w:rsidRPr="004C1BF3">
              <w:rPr>
                <w:rFonts w:ascii="Calibri" w:hAnsi="Calibri" w:cs="Calibri"/>
              </w:rPr>
              <w:t xml:space="preserve">The way people with </w:t>
            </w:r>
            <w:r w:rsidRPr="00CF3173">
              <w:t>disability are shown in the media*</w:t>
            </w:r>
          </w:p>
        </w:tc>
        <w:tc>
          <w:tcPr>
            <w:tcW w:w="2340" w:type="dxa"/>
            <w:shd w:val="clear" w:color="auto" w:fill="auto"/>
            <w:vAlign w:val="bottom"/>
            <w:hideMark/>
          </w:tcPr>
          <w:p w14:paraId="0DC3524D" w14:textId="12A1ABD1" w:rsidR="004C1BF3" w:rsidRPr="004C1BF3" w:rsidRDefault="004C1BF3" w:rsidP="00CF3173">
            <w:pPr>
              <w:pStyle w:val="Tablebody"/>
            </w:pPr>
            <w:r>
              <w:t>1256 people</w:t>
            </w:r>
            <w:r w:rsidRPr="004C1BF3">
              <w:t xml:space="preserve"> without disability</w:t>
            </w:r>
          </w:p>
        </w:tc>
        <w:tc>
          <w:tcPr>
            <w:tcW w:w="1300" w:type="dxa"/>
            <w:shd w:val="clear" w:color="auto" w:fill="auto"/>
            <w:vAlign w:val="bottom"/>
            <w:hideMark/>
          </w:tcPr>
          <w:p w14:paraId="19391EAE" w14:textId="77777777" w:rsidR="004C1BF3" w:rsidRPr="004C1BF3" w:rsidRDefault="004C1BF3" w:rsidP="00CF3173">
            <w:pPr>
              <w:pStyle w:val="Tablebody"/>
            </w:pPr>
            <w:r w:rsidRPr="004C1BF3">
              <w:t>3%</w:t>
            </w:r>
          </w:p>
        </w:tc>
        <w:tc>
          <w:tcPr>
            <w:tcW w:w="1300" w:type="dxa"/>
            <w:shd w:val="clear" w:color="auto" w:fill="auto"/>
            <w:vAlign w:val="bottom"/>
            <w:hideMark/>
          </w:tcPr>
          <w:p w14:paraId="3F5AB05C" w14:textId="77777777" w:rsidR="004C1BF3" w:rsidRPr="004C1BF3" w:rsidRDefault="004C1BF3" w:rsidP="00CF3173">
            <w:pPr>
              <w:pStyle w:val="Tablebody"/>
            </w:pPr>
            <w:r w:rsidRPr="004C1BF3">
              <w:t>7%</w:t>
            </w:r>
          </w:p>
        </w:tc>
        <w:tc>
          <w:tcPr>
            <w:tcW w:w="1300" w:type="dxa"/>
            <w:shd w:val="clear" w:color="auto" w:fill="auto"/>
            <w:vAlign w:val="bottom"/>
            <w:hideMark/>
          </w:tcPr>
          <w:p w14:paraId="152C8746" w14:textId="77777777" w:rsidR="004C1BF3" w:rsidRPr="004C1BF3" w:rsidRDefault="004C1BF3" w:rsidP="00CF3173">
            <w:pPr>
              <w:pStyle w:val="Tablebody"/>
            </w:pPr>
            <w:r w:rsidRPr="004C1BF3">
              <w:t>24%</w:t>
            </w:r>
          </w:p>
        </w:tc>
        <w:tc>
          <w:tcPr>
            <w:tcW w:w="1300" w:type="dxa"/>
            <w:shd w:val="clear" w:color="auto" w:fill="auto"/>
            <w:vAlign w:val="bottom"/>
            <w:hideMark/>
          </w:tcPr>
          <w:p w14:paraId="684E57B4" w14:textId="77777777" w:rsidR="004C1BF3" w:rsidRPr="004C1BF3" w:rsidRDefault="004C1BF3" w:rsidP="00CF3173">
            <w:pPr>
              <w:pStyle w:val="Tablebody"/>
            </w:pPr>
            <w:r w:rsidRPr="004C1BF3">
              <w:t>45%</w:t>
            </w:r>
          </w:p>
        </w:tc>
        <w:tc>
          <w:tcPr>
            <w:tcW w:w="1300" w:type="dxa"/>
            <w:shd w:val="clear" w:color="auto" w:fill="auto"/>
            <w:vAlign w:val="bottom"/>
            <w:hideMark/>
          </w:tcPr>
          <w:p w14:paraId="208774FA" w14:textId="77777777" w:rsidR="004C1BF3" w:rsidRPr="004C1BF3" w:rsidRDefault="004C1BF3" w:rsidP="00CF3173">
            <w:pPr>
              <w:pStyle w:val="Tablebody"/>
            </w:pPr>
            <w:r w:rsidRPr="004C1BF3">
              <w:t>17%</w:t>
            </w:r>
          </w:p>
        </w:tc>
        <w:tc>
          <w:tcPr>
            <w:tcW w:w="1300" w:type="dxa"/>
            <w:shd w:val="clear" w:color="auto" w:fill="auto"/>
            <w:vAlign w:val="bottom"/>
            <w:hideMark/>
          </w:tcPr>
          <w:p w14:paraId="079F5378" w14:textId="77777777" w:rsidR="004C1BF3" w:rsidRPr="004C1BF3" w:rsidRDefault="004C1BF3" w:rsidP="00CF3173">
            <w:pPr>
              <w:pStyle w:val="Tablebody"/>
            </w:pPr>
            <w:r w:rsidRPr="004C1BF3">
              <w:t>4%</w:t>
            </w:r>
          </w:p>
        </w:tc>
      </w:tr>
      <w:tr w:rsidR="004C1BF3" w:rsidRPr="004C1BF3" w14:paraId="1CDC29D7" w14:textId="77777777" w:rsidTr="004C1BF3">
        <w:trPr>
          <w:trHeight w:val="454"/>
        </w:trPr>
        <w:tc>
          <w:tcPr>
            <w:tcW w:w="4440" w:type="dxa"/>
            <w:shd w:val="clear" w:color="auto" w:fill="auto"/>
            <w:vAlign w:val="bottom"/>
            <w:hideMark/>
          </w:tcPr>
          <w:p w14:paraId="0E65AD01" w14:textId="49032430" w:rsidR="004C1BF3" w:rsidRPr="004C1BF3" w:rsidRDefault="004C1BF3" w:rsidP="00CF3173">
            <w:pPr>
              <w:pStyle w:val="Tablebody"/>
            </w:pPr>
            <w:r w:rsidRPr="004C1BF3">
              <w:t>The way people with disability are shown in the media*</w:t>
            </w:r>
          </w:p>
        </w:tc>
        <w:tc>
          <w:tcPr>
            <w:tcW w:w="2340" w:type="dxa"/>
            <w:shd w:val="clear" w:color="auto" w:fill="auto"/>
            <w:vAlign w:val="bottom"/>
            <w:hideMark/>
          </w:tcPr>
          <w:p w14:paraId="6DAAC113" w14:textId="23EDF018" w:rsidR="004C1BF3" w:rsidRPr="004C1BF3" w:rsidRDefault="004C1BF3" w:rsidP="00CF3173">
            <w:pPr>
              <w:pStyle w:val="Tablebody"/>
            </w:pPr>
            <w:r>
              <w:t xml:space="preserve">909 people </w:t>
            </w:r>
            <w:r w:rsidRPr="004C1BF3">
              <w:t>with disability</w:t>
            </w:r>
          </w:p>
        </w:tc>
        <w:tc>
          <w:tcPr>
            <w:tcW w:w="1300" w:type="dxa"/>
            <w:shd w:val="clear" w:color="auto" w:fill="auto"/>
            <w:vAlign w:val="bottom"/>
            <w:hideMark/>
          </w:tcPr>
          <w:p w14:paraId="4ABDDB34" w14:textId="77777777" w:rsidR="004C1BF3" w:rsidRPr="004C1BF3" w:rsidRDefault="004C1BF3" w:rsidP="00CF3173">
            <w:pPr>
              <w:pStyle w:val="Tablebody"/>
            </w:pPr>
            <w:r w:rsidRPr="004C1BF3">
              <w:t>8%</w:t>
            </w:r>
          </w:p>
        </w:tc>
        <w:tc>
          <w:tcPr>
            <w:tcW w:w="1300" w:type="dxa"/>
            <w:shd w:val="clear" w:color="auto" w:fill="auto"/>
            <w:vAlign w:val="bottom"/>
            <w:hideMark/>
          </w:tcPr>
          <w:p w14:paraId="708F49E8" w14:textId="77777777" w:rsidR="004C1BF3" w:rsidRPr="004C1BF3" w:rsidRDefault="004C1BF3" w:rsidP="00CF3173">
            <w:pPr>
              <w:pStyle w:val="Tablebody"/>
            </w:pPr>
            <w:r w:rsidRPr="004C1BF3">
              <w:t>11%</w:t>
            </w:r>
          </w:p>
        </w:tc>
        <w:tc>
          <w:tcPr>
            <w:tcW w:w="1300" w:type="dxa"/>
            <w:shd w:val="clear" w:color="auto" w:fill="auto"/>
            <w:vAlign w:val="bottom"/>
            <w:hideMark/>
          </w:tcPr>
          <w:p w14:paraId="44133853" w14:textId="77777777" w:rsidR="004C1BF3" w:rsidRPr="004C1BF3" w:rsidRDefault="004C1BF3" w:rsidP="00CF3173">
            <w:pPr>
              <w:pStyle w:val="Tablebody"/>
            </w:pPr>
            <w:r w:rsidRPr="004C1BF3">
              <w:t>26%</w:t>
            </w:r>
          </w:p>
        </w:tc>
        <w:tc>
          <w:tcPr>
            <w:tcW w:w="1300" w:type="dxa"/>
            <w:shd w:val="clear" w:color="auto" w:fill="auto"/>
            <w:vAlign w:val="bottom"/>
            <w:hideMark/>
          </w:tcPr>
          <w:p w14:paraId="3064A97C" w14:textId="77777777" w:rsidR="004C1BF3" w:rsidRPr="004C1BF3" w:rsidRDefault="004C1BF3" w:rsidP="00CF3173">
            <w:pPr>
              <w:pStyle w:val="Tablebody"/>
            </w:pPr>
            <w:r w:rsidRPr="004C1BF3">
              <w:t>42%</w:t>
            </w:r>
          </w:p>
        </w:tc>
        <w:tc>
          <w:tcPr>
            <w:tcW w:w="1300" w:type="dxa"/>
            <w:shd w:val="clear" w:color="auto" w:fill="auto"/>
            <w:vAlign w:val="bottom"/>
            <w:hideMark/>
          </w:tcPr>
          <w:p w14:paraId="20C6D204" w14:textId="77777777" w:rsidR="004C1BF3" w:rsidRPr="004C1BF3" w:rsidRDefault="004C1BF3" w:rsidP="00CF3173">
            <w:pPr>
              <w:pStyle w:val="Tablebody"/>
            </w:pPr>
            <w:r w:rsidRPr="004C1BF3">
              <w:t>11%</w:t>
            </w:r>
          </w:p>
        </w:tc>
        <w:tc>
          <w:tcPr>
            <w:tcW w:w="1300" w:type="dxa"/>
            <w:shd w:val="clear" w:color="auto" w:fill="auto"/>
            <w:vAlign w:val="bottom"/>
            <w:hideMark/>
          </w:tcPr>
          <w:p w14:paraId="0673A060" w14:textId="77777777" w:rsidR="004C1BF3" w:rsidRPr="004C1BF3" w:rsidRDefault="004C1BF3" w:rsidP="00CF3173">
            <w:pPr>
              <w:pStyle w:val="Tablebody"/>
            </w:pPr>
            <w:r w:rsidRPr="004C1BF3">
              <w:t>3%</w:t>
            </w:r>
          </w:p>
        </w:tc>
      </w:tr>
      <w:tr w:rsidR="004C1BF3" w:rsidRPr="004C1BF3" w14:paraId="0D4C4524" w14:textId="77777777" w:rsidTr="004C1BF3">
        <w:trPr>
          <w:trHeight w:val="454"/>
        </w:trPr>
        <w:tc>
          <w:tcPr>
            <w:tcW w:w="4440" w:type="dxa"/>
            <w:shd w:val="clear" w:color="auto" w:fill="auto"/>
            <w:vAlign w:val="bottom"/>
            <w:hideMark/>
          </w:tcPr>
          <w:p w14:paraId="453DE1F7" w14:textId="77777777" w:rsidR="004C1BF3" w:rsidRPr="004C1BF3" w:rsidRDefault="004C1BF3" w:rsidP="00CF3173">
            <w:pPr>
              <w:pStyle w:val="Tablebody"/>
            </w:pPr>
            <w:r w:rsidRPr="004C1BF3">
              <w:t xml:space="preserve">Accessibility when out and about in the community (including in buildings and other </w:t>
            </w:r>
            <w:proofErr w:type="gramStart"/>
            <w:r w:rsidRPr="004C1BF3">
              <w:t>places)*</w:t>
            </w:r>
            <w:proofErr w:type="gramEnd"/>
          </w:p>
        </w:tc>
        <w:tc>
          <w:tcPr>
            <w:tcW w:w="2340" w:type="dxa"/>
            <w:shd w:val="clear" w:color="auto" w:fill="auto"/>
            <w:vAlign w:val="bottom"/>
            <w:hideMark/>
          </w:tcPr>
          <w:p w14:paraId="721297CB" w14:textId="416EC692" w:rsidR="004C1BF3" w:rsidRPr="004C1BF3" w:rsidRDefault="004C1BF3" w:rsidP="00CF3173">
            <w:pPr>
              <w:pStyle w:val="Tablebody"/>
            </w:pPr>
            <w:r>
              <w:t>1259 people</w:t>
            </w:r>
            <w:r w:rsidRPr="004C1BF3">
              <w:t xml:space="preserve"> without disability</w:t>
            </w:r>
          </w:p>
        </w:tc>
        <w:tc>
          <w:tcPr>
            <w:tcW w:w="1300" w:type="dxa"/>
            <w:shd w:val="clear" w:color="auto" w:fill="auto"/>
            <w:vAlign w:val="bottom"/>
            <w:hideMark/>
          </w:tcPr>
          <w:p w14:paraId="4E56497F" w14:textId="77777777" w:rsidR="004C1BF3" w:rsidRPr="004C1BF3" w:rsidRDefault="004C1BF3" w:rsidP="00CF3173">
            <w:pPr>
              <w:pStyle w:val="Tablebody"/>
            </w:pPr>
            <w:r w:rsidRPr="004C1BF3">
              <w:t>3%</w:t>
            </w:r>
          </w:p>
        </w:tc>
        <w:tc>
          <w:tcPr>
            <w:tcW w:w="1300" w:type="dxa"/>
            <w:shd w:val="clear" w:color="auto" w:fill="auto"/>
            <w:vAlign w:val="bottom"/>
            <w:hideMark/>
          </w:tcPr>
          <w:p w14:paraId="5F4E65A0" w14:textId="77777777" w:rsidR="004C1BF3" w:rsidRPr="004C1BF3" w:rsidRDefault="004C1BF3" w:rsidP="00CF3173">
            <w:pPr>
              <w:pStyle w:val="Tablebody"/>
            </w:pPr>
            <w:r w:rsidRPr="004C1BF3">
              <w:t>5%</w:t>
            </w:r>
          </w:p>
        </w:tc>
        <w:tc>
          <w:tcPr>
            <w:tcW w:w="1300" w:type="dxa"/>
            <w:shd w:val="clear" w:color="auto" w:fill="auto"/>
            <w:vAlign w:val="bottom"/>
            <w:hideMark/>
          </w:tcPr>
          <w:p w14:paraId="5D9D98D2" w14:textId="77777777" w:rsidR="004C1BF3" w:rsidRPr="004C1BF3" w:rsidRDefault="004C1BF3" w:rsidP="00CF3173">
            <w:pPr>
              <w:pStyle w:val="Tablebody"/>
            </w:pPr>
            <w:r w:rsidRPr="004C1BF3">
              <w:t>29%</w:t>
            </w:r>
          </w:p>
        </w:tc>
        <w:tc>
          <w:tcPr>
            <w:tcW w:w="1300" w:type="dxa"/>
            <w:shd w:val="clear" w:color="auto" w:fill="auto"/>
            <w:vAlign w:val="bottom"/>
            <w:hideMark/>
          </w:tcPr>
          <w:p w14:paraId="01FC8723" w14:textId="77777777" w:rsidR="004C1BF3" w:rsidRPr="004C1BF3" w:rsidRDefault="004C1BF3" w:rsidP="00CF3173">
            <w:pPr>
              <w:pStyle w:val="Tablebody"/>
            </w:pPr>
            <w:r w:rsidRPr="004C1BF3">
              <w:t>44%</w:t>
            </w:r>
          </w:p>
        </w:tc>
        <w:tc>
          <w:tcPr>
            <w:tcW w:w="1300" w:type="dxa"/>
            <w:shd w:val="clear" w:color="auto" w:fill="auto"/>
            <w:vAlign w:val="bottom"/>
            <w:hideMark/>
          </w:tcPr>
          <w:p w14:paraId="4FD8EAD5" w14:textId="77777777" w:rsidR="004C1BF3" w:rsidRPr="004C1BF3" w:rsidRDefault="004C1BF3" w:rsidP="00CF3173">
            <w:pPr>
              <w:pStyle w:val="Tablebody"/>
            </w:pPr>
            <w:r w:rsidRPr="004C1BF3">
              <w:t>12%</w:t>
            </w:r>
          </w:p>
        </w:tc>
        <w:tc>
          <w:tcPr>
            <w:tcW w:w="1300" w:type="dxa"/>
            <w:shd w:val="clear" w:color="auto" w:fill="auto"/>
            <w:vAlign w:val="bottom"/>
            <w:hideMark/>
          </w:tcPr>
          <w:p w14:paraId="4FB5D229" w14:textId="77777777" w:rsidR="004C1BF3" w:rsidRPr="004C1BF3" w:rsidRDefault="004C1BF3" w:rsidP="00CF3173">
            <w:pPr>
              <w:pStyle w:val="Tablebody"/>
            </w:pPr>
            <w:r w:rsidRPr="004C1BF3">
              <w:t>7%</w:t>
            </w:r>
          </w:p>
        </w:tc>
      </w:tr>
      <w:tr w:rsidR="004C1BF3" w:rsidRPr="004C1BF3" w14:paraId="476B21A7" w14:textId="77777777" w:rsidTr="004C1BF3">
        <w:trPr>
          <w:trHeight w:val="454"/>
        </w:trPr>
        <w:tc>
          <w:tcPr>
            <w:tcW w:w="4440" w:type="dxa"/>
            <w:shd w:val="clear" w:color="auto" w:fill="auto"/>
            <w:vAlign w:val="bottom"/>
            <w:hideMark/>
          </w:tcPr>
          <w:p w14:paraId="42052C2D" w14:textId="253BEBD4" w:rsidR="004C1BF3" w:rsidRPr="004C1BF3" w:rsidRDefault="004C1BF3" w:rsidP="00CF3173">
            <w:pPr>
              <w:pStyle w:val="Tablebody"/>
            </w:pPr>
            <w:r w:rsidRPr="004C1BF3">
              <w:t xml:space="preserve">Accessibility when out and about in the community (including in buildings and other </w:t>
            </w:r>
            <w:proofErr w:type="gramStart"/>
            <w:r w:rsidRPr="004C1BF3">
              <w:t>places)*</w:t>
            </w:r>
            <w:proofErr w:type="gramEnd"/>
          </w:p>
        </w:tc>
        <w:tc>
          <w:tcPr>
            <w:tcW w:w="2340" w:type="dxa"/>
            <w:shd w:val="clear" w:color="auto" w:fill="auto"/>
            <w:vAlign w:val="bottom"/>
            <w:hideMark/>
          </w:tcPr>
          <w:p w14:paraId="5B7C99BB" w14:textId="4975B4B9" w:rsidR="004C1BF3" w:rsidRPr="004C1BF3" w:rsidRDefault="004C1BF3" w:rsidP="00CF3173">
            <w:pPr>
              <w:pStyle w:val="Tablebody"/>
            </w:pPr>
            <w:r>
              <w:t xml:space="preserve">912 people </w:t>
            </w:r>
            <w:r w:rsidRPr="004C1BF3">
              <w:t>with disability</w:t>
            </w:r>
          </w:p>
        </w:tc>
        <w:tc>
          <w:tcPr>
            <w:tcW w:w="1300" w:type="dxa"/>
            <w:shd w:val="clear" w:color="auto" w:fill="auto"/>
            <w:vAlign w:val="bottom"/>
            <w:hideMark/>
          </w:tcPr>
          <w:p w14:paraId="56227D8A" w14:textId="77777777" w:rsidR="004C1BF3" w:rsidRPr="004C1BF3" w:rsidRDefault="004C1BF3" w:rsidP="00CF3173">
            <w:pPr>
              <w:pStyle w:val="Tablebody"/>
            </w:pPr>
            <w:r w:rsidRPr="004C1BF3">
              <w:t>8%</w:t>
            </w:r>
          </w:p>
        </w:tc>
        <w:tc>
          <w:tcPr>
            <w:tcW w:w="1300" w:type="dxa"/>
            <w:shd w:val="clear" w:color="auto" w:fill="auto"/>
            <w:vAlign w:val="bottom"/>
            <w:hideMark/>
          </w:tcPr>
          <w:p w14:paraId="0436F279" w14:textId="77777777" w:rsidR="004C1BF3" w:rsidRPr="004C1BF3" w:rsidRDefault="004C1BF3" w:rsidP="00CF3173">
            <w:pPr>
              <w:pStyle w:val="Tablebody"/>
            </w:pPr>
            <w:r w:rsidRPr="004C1BF3">
              <w:t>9%</w:t>
            </w:r>
          </w:p>
        </w:tc>
        <w:tc>
          <w:tcPr>
            <w:tcW w:w="1300" w:type="dxa"/>
            <w:shd w:val="clear" w:color="auto" w:fill="auto"/>
            <w:vAlign w:val="bottom"/>
            <w:hideMark/>
          </w:tcPr>
          <w:p w14:paraId="4B00CF8B" w14:textId="77777777" w:rsidR="004C1BF3" w:rsidRPr="004C1BF3" w:rsidRDefault="004C1BF3" w:rsidP="00CF3173">
            <w:pPr>
              <w:pStyle w:val="Tablebody"/>
            </w:pPr>
            <w:r w:rsidRPr="004C1BF3">
              <w:t>29%</w:t>
            </w:r>
          </w:p>
        </w:tc>
        <w:tc>
          <w:tcPr>
            <w:tcW w:w="1300" w:type="dxa"/>
            <w:shd w:val="clear" w:color="auto" w:fill="auto"/>
            <w:vAlign w:val="bottom"/>
            <w:hideMark/>
          </w:tcPr>
          <w:p w14:paraId="7926DB30" w14:textId="77777777" w:rsidR="004C1BF3" w:rsidRPr="004C1BF3" w:rsidRDefault="004C1BF3" w:rsidP="00CF3173">
            <w:pPr>
              <w:pStyle w:val="Tablebody"/>
            </w:pPr>
            <w:r w:rsidRPr="004C1BF3">
              <w:t>39%</w:t>
            </w:r>
          </w:p>
        </w:tc>
        <w:tc>
          <w:tcPr>
            <w:tcW w:w="1300" w:type="dxa"/>
            <w:shd w:val="clear" w:color="auto" w:fill="auto"/>
            <w:vAlign w:val="bottom"/>
            <w:hideMark/>
          </w:tcPr>
          <w:p w14:paraId="62B3BC84" w14:textId="77777777" w:rsidR="004C1BF3" w:rsidRPr="004C1BF3" w:rsidRDefault="004C1BF3" w:rsidP="00CF3173">
            <w:pPr>
              <w:pStyle w:val="Tablebody"/>
            </w:pPr>
            <w:r w:rsidRPr="004C1BF3">
              <w:t>11%</w:t>
            </w:r>
          </w:p>
        </w:tc>
        <w:tc>
          <w:tcPr>
            <w:tcW w:w="1300" w:type="dxa"/>
            <w:shd w:val="clear" w:color="auto" w:fill="auto"/>
            <w:vAlign w:val="bottom"/>
            <w:hideMark/>
          </w:tcPr>
          <w:p w14:paraId="24540C5D" w14:textId="77777777" w:rsidR="004C1BF3" w:rsidRPr="004C1BF3" w:rsidRDefault="004C1BF3" w:rsidP="00CF3173">
            <w:pPr>
              <w:pStyle w:val="Tablebody"/>
            </w:pPr>
            <w:r w:rsidRPr="004C1BF3">
              <w:t>5%</w:t>
            </w:r>
          </w:p>
        </w:tc>
      </w:tr>
      <w:tr w:rsidR="004C1BF3" w:rsidRPr="004C1BF3" w14:paraId="35255E9B" w14:textId="77777777" w:rsidTr="004C1BF3">
        <w:trPr>
          <w:trHeight w:val="454"/>
        </w:trPr>
        <w:tc>
          <w:tcPr>
            <w:tcW w:w="4440" w:type="dxa"/>
            <w:shd w:val="clear" w:color="auto" w:fill="auto"/>
            <w:vAlign w:val="bottom"/>
            <w:hideMark/>
          </w:tcPr>
          <w:p w14:paraId="73F6E3A6" w14:textId="77777777" w:rsidR="004C1BF3" w:rsidRPr="004C1BF3" w:rsidRDefault="004C1BF3" w:rsidP="00CF3173">
            <w:pPr>
              <w:pStyle w:val="Tablebody"/>
            </w:pPr>
            <w:r w:rsidRPr="004C1BF3">
              <w:t>Inclusion of people with disability in the community*</w:t>
            </w:r>
          </w:p>
        </w:tc>
        <w:tc>
          <w:tcPr>
            <w:tcW w:w="2340" w:type="dxa"/>
            <w:shd w:val="clear" w:color="auto" w:fill="auto"/>
            <w:vAlign w:val="bottom"/>
            <w:hideMark/>
          </w:tcPr>
          <w:p w14:paraId="61884B4B" w14:textId="78D4011E" w:rsidR="004C1BF3" w:rsidRPr="004C1BF3" w:rsidRDefault="004C1BF3" w:rsidP="00CF3173">
            <w:pPr>
              <w:pStyle w:val="Tablebody"/>
            </w:pPr>
            <w:r>
              <w:t>1256 people</w:t>
            </w:r>
            <w:r w:rsidRPr="004C1BF3">
              <w:t xml:space="preserve"> without disability</w:t>
            </w:r>
          </w:p>
        </w:tc>
        <w:tc>
          <w:tcPr>
            <w:tcW w:w="1300" w:type="dxa"/>
            <w:shd w:val="clear" w:color="auto" w:fill="auto"/>
            <w:vAlign w:val="bottom"/>
            <w:hideMark/>
          </w:tcPr>
          <w:p w14:paraId="44BD5CFB" w14:textId="77777777" w:rsidR="004C1BF3" w:rsidRPr="004C1BF3" w:rsidRDefault="004C1BF3" w:rsidP="00CF3173">
            <w:pPr>
              <w:pStyle w:val="Tablebody"/>
            </w:pPr>
            <w:r w:rsidRPr="004C1BF3">
              <w:t>4%</w:t>
            </w:r>
          </w:p>
        </w:tc>
        <w:tc>
          <w:tcPr>
            <w:tcW w:w="1300" w:type="dxa"/>
            <w:shd w:val="clear" w:color="auto" w:fill="auto"/>
            <w:vAlign w:val="bottom"/>
            <w:hideMark/>
          </w:tcPr>
          <w:p w14:paraId="2FA4CFC4" w14:textId="77777777" w:rsidR="004C1BF3" w:rsidRPr="004C1BF3" w:rsidRDefault="004C1BF3" w:rsidP="00CF3173">
            <w:pPr>
              <w:pStyle w:val="Tablebody"/>
            </w:pPr>
            <w:r w:rsidRPr="004C1BF3">
              <w:t>7%</w:t>
            </w:r>
          </w:p>
        </w:tc>
        <w:tc>
          <w:tcPr>
            <w:tcW w:w="1300" w:type="dxa"/>
            <w:shd w:val="clear" w:color="auto" w:fill="auto"/>
            <w:vAlign w:val="bottom"/>
            <w:hideMark/>
          </w:tcPr>
          <w:p w14:paraId="60C37016" w14:textId="77777777" w:rsidR="004C1BF3" w:rsidRPr="004C1BF3" w:rsidRDefault="004C1BF3" w:rsidP="00CF3173">
            <w:pPr>
              <w:pStyle w:val="Tablebody"/>
            </w:pPr>
            <w:r w:rsidRPr="004C1BF3">
              <w:t>27%</w:t>
            </w:r>
          </w:p>
        </w:tc>
        <w:tc>
          <w:tcPr>
            <w:tcW w:w="1300" w:type="dxa"/>
            <w:shd w:val="clear" w:color="auto" w:fill="auto"/>
            <w:vAlign w:val="bottom"/>
            <w:hideMark/>
          </w:tcPr>
          <w:p w14:paraId="44AFECAF" w14:textId="77777777" w:rsidR="004C1BF3" w:rsidRPr="004C1BF3" w:rsidRDefault="004C1BF3" w:rsidP="00CF3173">
            <w:pPr>
              <w:pStyle w:val="Tablebody"/>
            </w:pPr>
            <w:r w:rsidRPr="004C1BF3">
              <w:t>45%</w:t>
            </w:r>
          </w:p>
        </w:tc>
        <w:tc>
          <w:tcPr>
            <w:tcW w:w="1300" w:type="dxa"/>
            <w:shd w:val="clear" w:color="auto" w:fill="auto"/>
            <w:vAlign w:val="bottom"/>
            <w:hideMark/>
          </w:tcPr>
          <w:p w14:paraId="2C17D69C" w14:textId="77777777" w:rsidR="004C1BF3" w:rsidRPr="004C1BF3" w:rsidRDefault="004C1BF3" w:rsidP="00CF3173">
            <w:pPr>
              <w:pStyle w:val="Tablebody"/>
            </w:pPr>
            <w:r w:rsidRPr="004C1BF3">
              <w:t>13%</w:t>
            </w:r>
          </w:p>
        </w:tc>
        <w:tc>
          <w:tcPr>
            <w:tcW w:w="1300" w:type="dxa"/>
            <w:shd w:val="clear" w:color="auto" w:fill="auto"/>
            <w:vAlign w:val="bottom"/>
            <w:hideMark/>
          </w:tcPr>
          <w:p w14:paraId="2990DAC4" w14:textId="77777777" w:rsidR="004C1BF3" w:rsidRPr="004C1BF3" w:rsidRDefault="004C1BF3" w:rsidP="00CF3173">
            <w:pPr>
              <w:pStyle w:val="Tablebody"/>
            </w:pPr>
            <w:r w:rsidRPr="004C1BF3">
              <w:t>4%</w:t>
            </w:r>
          </w:p>
        </w:tc>
      </w:tr>
      <w:tr w:rsidR="004C1BF3" w:rsidRPr="004C1BF3" w14:paraId="68394A48" w14:textId="77777777" w:rsidTr="004C1BF3">
        <w:trPr>
          <w:trHeight w:val="454"/>
        </w:trPr>
        <w:tc>
          <w:tcPr>
            <w:tcW w:w="4440" w:type="dxa"/>
            <w:shd w:val="clear" w:color="auto" w:fill="auto"/>
            <w:vAlign w:val="bottom"/>
            <w:hideMark/>
          </w:tcPr>
          <w:p w14:paraId="75AB2C22" w14:textId="68086354" w:rsidR="004C1BF3" w:rsidRPr="004C1BF3" w:rsidRDefault="004C1BF3" w:rsidP="00CF3173">
            <w:pPr>
              <w:pStyle w:val="Tablebody"/>
            </w:pPr>
            <w:r w:rsidRPr="004C1BF3">
              <w:t>Inclusion of people with disability in the community*</w:t>
            </w:r>
          </w:p>
        </w:tc>
        <w:tc>
          <w:tcPr>
            <w:tcW w:w="2340" w:type="dxa"/>
            <w:shd w:val="clear" w:color="auto" w:fill="auto"/>
            <w:vAlign w:val="bottom"/>
            <w:hideMark/>
          </w:tcPr>
          <w:p w14:paraId="42C90DA9" w14:textId="19A4369B" w:rsidR="004C1BF3" w:rsidRPr="004C1BF3" w:rsidRDefault="004C1BF3" w:rsidP="00CF3173">
            <w:pPr>
              <w:pStyle w:val="Tablebody"/>
            </w:pPr>
            <w:r>
              <w:t xml:space="preserve">910 people </w:t>
            </w:r>
            <w:r w:rsidRPr="004C1BF3">
              <w:t>with disability</w:t>
            </w:r>
          </w:p>
        </w:tc>
        <w:tc>
          <w:tcPr>
            <w:tcW w:w="1300" w:type="dxa"/>
            <w:shd w:val="clear" w:color="auto" w:fill="auto"/>
            <w:vAlign w:val="bottom"/>
            <w:hideMark/>
          </w:tcPr>
          <w:p w14:paraId="361DE93B" w14:textId="77777777" w:rsidR="004C1BF3" w:rsidRPr="004C1BF3" w:rsidRDefault="004C1BF3" w:rsidP="00CF3173">
            <w:pPr>
              <w:pStyle w:val="Tablebody"/>
            </w:pPr>
            <w:r w:rsidRPr="004C1BF3">
              <w:t>8%</w:t>
            </w:r>
          </w:p>
        </w:tc>
        <w:tc>
          <w:tcPr>
            <w:tcW w:w="1300" w:type="dxa"/>
            <w:shd w:val="clear" w:color="auto" w:fill="auto"/>
            <w:vAlign w:val="bottom"/>
            <w:hideMark/>
          </w:tcPr>
          <w:p w14:paraId="3489584C" w14:textId="77777777" w:rsidR="004C1BF3" w:rsidRPr="004C1BF3" w:rsidRDefault="004C1BF3" w:rsidP="00CF3173">
            <w:pPr>
              <w:pStyle w:val="Tablebody"/>
            </w:pPr>
            <w:r w:rsidRPr="004C1BF3">
              <w:t>13%</w:t>
            </w:r>
          </w:p>
        </w:tc>
        <w:tc>
          <w:tcPr>
            <w:tcW w:w="1300" w:type="dxa"/>
            <w:shd w:val="clear" w:color="auto" w:fill="auto"/>
            <w:vAlign w:val="bottom"/>
            <w:hideMark/>
          </w:tcPr>
          <w:p w14:paraId="140D299D" w14:textId="77777777" w:rsidR="004C1BF3" w:rsidRPr="004C1BF3" w:rsidRDefault="004C1BF3" w:rsidP="00CF3173">
            <w:pPr>
              <w:pStyle w:val="Tablebody"/>
            </w:pPr>
            <w:r w:rsidRPr="004C1BF3">
              <w:t>27%</w:t>
            </w:r>
          </w:p>
        </w:tc>
        <w:tc>
          <w:tcPr>
            <w:tcW w:w="1300" w:type="dxa"/>
            <w:shd w:val="clear" w:color="auto" w:fill="auto"/>
            <w:vAlign w:val="bottom"/>
            <w:hideMark/>
          </w:tcPr>
          <w:p w14:paraId="580222E2" w14:textId="77777777" w:rsidR="004C1BF3" w:rsidRPr="004C1BF3" w:rsidRDefault="004C1BF3" w:rsidP="00CF3173">
            <w:pPr>
              <w:pStyle w:val="Tablebody"/>
            </w:pPr>
            <w:r w:rsidRPr="004C1BF3">
              <w:t>39%</w:t>
            </w:r>
          </w:p>
        </w:tc>
        <w:tc>
          <w:tcPr>
            <w:tcW w:w="1300" w:type="dxa"/>
            <w:shd w:val="clear" w:color="auto" w:fill="auto"/>
            <w:vAlign w:val="bottom"/>
            <w:hideMark/>
          </w:tcPr>
          <w:p w14:paraId="65011071" w14:textId="77777777" w:rsidR="004C1BF3" w:rsidRPr="004C1BF3" w:rsidRDefault="004C1BF3" w:rsidP="00CF3173">
            <w:pPr>
              <w:pStyle w:val="Tablebody"/>
            </w:pPr>
            <w:r w:rsidRPr="004C1BF3">
              <w:t>9%</w:t>
            </w:r>
          </w:p>
        </w:tc>
        <w:tc>
          <w:tcPr>
            <w:tcW w:w="1300" w:type="dxa"/>
            <w:shd w:val="clear" w:color="auto" w:fill="auto"/>
            <w:vAlign w:val="bottom"/>
            <w:hideMark/>
          </w:tcPr>
          <w:p w14:paraId="74E09ECE" w14:textId="77777777" w:rsidR="004C1BF3" w:rsidRPr="004C1BF3" w:rsidRDefault="004C1BF3" w:rsidP="00CF3173">
            <w:pPr>
              <w:pStyle w:val="Tablebody"/>
            </w:pPr>
            <w:r w:rsidRPr="004C1BF3">
              <w:t>3%</w:t>
            </w:r>
          </w:p>
        </w:tc>
      </w:tr>
      <w:tr w:rsidR="004C1BF3" w:rsidRPr="004C1BF3" w14:paraId="7277C9A2" w14:textId="77777777" w:rsidTr="004C1BF3">
        <w:trPr>
          <w:trHeight w:val="454"/>
        </w:trPr>
        <w:tc>
          <w:tcPr>
            <w:tcW w:w="4440" w:type="dxa"/>
            <w:shd w:val="clear" w:color="auto" w:fill="auto"/>
            <w:vAlign w:val="bottom"/>
            <w:hideMark/>
          </w:tcPr>
          <w:p w14:paraId="78E39953" w14:textId="77777777" w:rsidR="004C1BF3" w:rsidRPr="004C1BF3" w:rsidRDefault="004C1BF3" w:rsidP="00CF3173">
            <w:pPr>
              <w:pStyle w:val="Tablebody"/>
            </w:pPr>
            <w:r w:rsidRPr="004C1BF3">
              <w:t>The community’s attitudes towards people with disability*</w:t>
            </w:r>
          </w:p>
        </w:tc>
        <w:tc>
          <w:tcPr>
            <w:tcW w:w="2340" w:type="dxa"/>
            <w:shd w:val="clear" w:color="auto" w:fill="auto"/>
            <w:vAlign w:val="bottom"/>
            <w:hideMark/>
          </w:tcPr>
          <w:p w14:paraId="4E7DF7F1" w14:textId="3F78DDED" w:rsidR="004C1BF3" w:rsidRPr="004C1BF3" w:rsidRDefault="004C1BF3" w:rsidP="00CF3173">
            <w:pPr>
              <w:pStyle w:val="Tablebody"/>
            </w:pPr>
            <w:r>
              <w:t>1257 people</w:t>
            </w:r>
            <w:r w:rsidRPr="004C1BF3">
              <w:t xml:space="preserve"> without disability</w:t>
            </w:r>
          </w:p>
        </w:tc>
        <w:tc>
          <w:tcPr>
            <w:tcW w:w="1300" w:type="dxa"/>
            <w:shd w:val="clear" w:color="auto" w:fill="auto"/>
            <w:vAlign w:val="bottom"/>
            <w:hideMark/>
          </w:tcPr>
          <w:p w14:paraId="519DBCE1" w14:textId="77777777" w:rsidR="004C1BF3" w:rsidRPr="004C1BF3" w:rsidRDefault="004C1BF3" w:rsidP="00CF3173">
            <w:pPr>
              <w:pStyle w:val="Tablebody"/>
            </w:pPr>
            <w:r w:rsidRPr="004C1BF3">
              <w:t>4%</w:t>
            </w:r>
          </w:p>
        </w:tc>
        <w:tc>
          <w:tcPr>
            <w:tcW w:w="1300" w:type="dxa"/>
            <w:shd w:val="clear" w:color="auto" w:fill="auto"/>
            <w:vAlign w:val="bottom"/>
            <w:hideMark/>
          </w:tcPr>
          <w:p w14:paraId="2B63E5E5" w14:textId="77777777" w:rsidR="004C1BF3" w:rsidRPr="004C1BF3" w:rsidRDefault="004C1BF3" w:rsidP="00CF3173">
            <w:pPr>
              <w:pStyle w:val="Tablebody"/>
            </w:pPr>
            <w:r w:rsidRPr="004C1BF3">
              <w:t>6%</w:t>
            </w:r>
          </w:p>
        </w:tc>
        <w:tc>
          <w:tcPr>
            <w:tcW w:w="1300" w:type="dxa"/>
            <w:shd w:val="clear" w:color="auto" w:fill="auto"/>
            <w:vAlign w:val="bottom"/>
            <w:hideMark/>
          </w:tcPr>
          <w:p w14:paraId="32775A15" w14:textId="77777777" w:rsidR="004C1BF3" w:rsidRPr="004C1BF3" w:rsidRDefault="004C1BF3" w:rsidP="00CF3173">
            <w:pPr>
              <w:pStyle w:val="Tablebody"/>
            </w:pPr>
            <w:r w:rsidRPr="004C1BF3">
              <w:t>29%</w:t>
            </w:r>
          </w:p>
        </w:tc>
        <w:tc>
          <w:tcPr>
            <w:tcW w:w="1300" w:type="dxa"/>
            <w:shd w:val="clear" w:color="auto" w:fill="auto"/>
            <w:vAlign w:val="bottom"/>
            <w:hideMark/>
          </w:tcPr>
          <w:p w14:paraId="27C7B3F1" w14:textId="77777777" w:rsidR="004C1BF3" w:rsidRPr="004C1BF3" w:rsidRDefault="004C1BF3" w:rsidP="00CF3173">
            <w:pPr>
              <w:pStyle w:val="Tablebody"/>
            </w:pPr>
            <w:r w:rsidRPr="004C1BF3">
              <w:t>47%</w:t>
            </w:r>
          </w:p>
        </w:tc>
        <w:tc>
          <w:tcPr>
            <w:tcW w:w="1300" w:type="dxa"/>
            <w:shd w:val="clear" w:color="auto" w:fill="auto"/>
            <w:vAlign w:val="bottom"/>
            <w:hideMark/>
          </w:tcPr>
          <w:p w14:paraId="334EF600" w14:textId="77777777" w:rsidR="004C1BF3" w:rsidRPr="004C1BF3" w:rsidRDefault="004C1BF3" w:rsidP="00CF3173">
            <w:pPr>
              <w:pStyle w:val="Tablebody"/>
            </w:pPr>
            <w:r w:rsidRPr="004C1BF3">
              <w:t>11%</w:t>
            </w:r>
          </w:p>
        </w:tc>
        <w:tc>
          <w:tcPr>
            <w:tcW w:w="1300" w:type="dxa"/>
            <w:shd w:val="clear" w:color="auto" w:fill="auto"/>
            <w:vAlign w:val="bottom"/>
            <w:hideMark/>
          </w:tcPr>
          <w:p w14:paraId="7740227B" w14:textId="77777777" w:rsidR="004C1BF3" w:rsidRPr="004C1BF3" w:rsidRDefault="004C1BF3" w:rsidP="00CF3173">
            <w:pPr>
              <w:pStyle w:val="Tablebody"/>
            </w:pPr>
            <w:r w:rsidRPr="004C1BF3">
              <w:t>3%</w:t>
            </w:r>
          </w:p>
        </w:tc>
      </w:tr>
      <w:tr w:rsidR="004C1BF3" w:rsidRPr="004C1BF3" w14:paraId="4DFA8325" w14:textId="77777777" w:rsidTr="004C1BF3">
        <w:trPr>
          <w:trHeight w:val="454"/>
        </w:trPr>
        <w:tc>
          <w:tcPr>
            <w:tcW w:w="4440" w:type="dxa"/>
            <w:shd w:val="clear" w:color="auto" w:fill="auto"/>
            <w:vAlign w:val="bottom"/>
            <w:hideMark/>
          </w:tcPr>
          <w:p w14:paraId="787F3CEA" w14:textId="77207A2B" w:rsidR="004C1BF3" w:rsidRPr="004C1BF3" w:rsidRDefault="004C1BF3" w:rsidP="00CF3173">
            <w:pPr>
              <w:pStyle w:val="Tablebody"/>
            </w:pPr>
            <w:r w:rsidRPr="004C1BF3">
              <w:t>The community’s attitudes towards people with disability*</w:t>
            </w:r>
          </w:p>
        </w:tc>
        <w:tc>
          <w:tcPr>
            <w:tcW w:w="2340" w:type="dxa"/>
            <w:shd w:val="clear" w:color="auto" w:fill="auto"/>
            <w:vAlign w:val="bottom"/>
            <w:hideMark/>
          </w:tcPr>
          <w:p w14:paraId="4450E0F5" w14:textId="2103B7FF" w:rsidR="004C1BF3" w:rsidRPr="004C1BF3" w:rsidRDefault="004C1BF3" w:rsidP="00CF3173">
            <w:pPr>
              <w:pStyle w:val="Tablebody"/>
            </w:pPr>
            <w:r>
              <w:t xml:space="preserve">910 people </w:t>
            </w:r>
            <w:r w:rsidRPr="004C1BF3">
              <w:t>with disability</w:t>
            </w:r>
          </w:p>
        </w:tc>
        <w:tc>
          <w:tcPr>
            <w:tcW w:w="1300" w:type="dxa"/>
            <w:shd w:val="clear" w:color="auto" w:fill="auto"/>
            <w:vAlign w:val="bottom"/>
            <w:hideMark/>
          </w:tcPr>
          <w:p w14:paraId="6DD2EBE5" w14:textId="77777777" w:rsidR="004C1BF3" w:rsidRPr="004C1BF3" w:rsidRDefault="004C1BF3" w:rsidP="00CF3173">
            <w:pPr>
              <w:pStyle w:val="Tablebody"/>
            </w:pPr>
            <w:r w:rsidRPr="004C1BF3">
              <w:t>9%</w:t>
            </w:r>
          </w:p>
        </w:tc>
        <w:tc>
          <w:tcPr>
            <w:tcW w:w="1300" w:type="dxa"/>
            <w:shd w:val="clear" w:color="auto" w:fill="auto"/>
            <w:vAlign w:val="bottom"/>
            <w:hideMark/>
          </w:tcPr>
          <w:p w14:paraId="4FB0A8AD" w14:textId="77777777" w:rsidR="004C1BF3" w:rsidRPr="004C1BF3" w:rsidRDefault="004C1BF3" w:rsidP="00CF3173">
            <w:pPr>
              <w:pStyle w:val="Tablebody"/>
            </w:pPr>
            <w:r w:rsidRPr="004C1BF3">
              <w:t>13%</w:t>
            </w:r>
          </w:p>
        </w:tc>
        <w:tc>
          <w:tcPr>
            <w:tcW w:w="1300" w:type="dxa"/>
            <w:shd w:val="clear" w:color="auto" w:fill="auto"/>
            <w:vAlign w:val="bottom"/>
            <w:hideMark/>
          </w:tcPr>
          <w:p w14:paraId="4743D1AF" w14:textId="77777777" w:rsidR="004C1BF3" w:rsidRPr="004C1BF3" w:rsidRDefault="004C1BF3" w:rsidP="00CF3173">
            <w:pPr>
              <w:pStyle w:val="Tablebody"/>
            </w:pPr>
            <w:r w:rsidRPr="004C1BF3">
              <w:t>28%</w:t>
            </w:r>
          </w:p>
        </w:tc>
        <w:tc>
          <w:tcPr>
            <w:tcW w:w="1300" w:type="dxa"/>
            <w:shd w:val="clear" w:color="auto" w:fill="auto"/>
            <w:vAlign w:val="bottom"/>
            <w:hideMark/>
          </w:tcPr>
          <w:p w14:paraId="0FD00271" w14:textId="77777777" w:rsidR="004C1BF3" w:rsidRPr="004C1BF3" w:rsidRDefault="004C1BF3" w:rsidP="00CF3173">
            <w:pPr>
              <w:pStyle w:val="Tablebody"/>
            </w:pPr>
            <w:r w:rsidRPr="004C1BF3">
              <w:t>38%</w:t>
            </w:r>
          </w:p>
        </w:tc>
        <w:tc>
          <w:tcPr>
            <w:tcW w:w="1300" w:type="dxa"/>
            <w:shd w:val="clear" w:color="auto" w:fill="auto"/>
            <w:vAlign w:val="bottom"/>
            <w:hideMark/>
          </w:tcPr>
          <w:p w14:paraId="39FA50B0" w14:textId="77777777" w:rsidR="004C1BF3" w:rsidRPr="004C1BF3" w:rsidRDefault="004C1BF3" w:rsidP="00CF3173">
            <w:pPr>
              <w:pStyle w:val="Tablebody"/>
            </w:pPr>
            <w:r w:rsidRPr="004C1BF3">
              <w:t>9%</w:t>
            </w:r>
          </w:p>
        </w:tc>
        <w:tc>
          <w:tcPr>
            <w:tcW w:w="1300" w:type="dxa"/>
            <w:shd w:val="clear" w:color="auto" w:fill="auto"/>
            <w:vAlign w:val="bottom"/>
            <w:hideMark/>
          </w:tcPr>
          <w:p w14:paraId="52F64D26" w14:textId="77777777" w:rsidR="004C1BF3" w:rsidRPr="004C1BF3" w:rsidRDefault="004C1BF3" w:rsidP="00CF3173">
            <w:pPr>
              <w:pStyle w:val="Tablebody"/>
            </w:pPr>
            <w:r w:rsidRPr="004C1BF3">
              <w:t>3%</w:t>
            </w:r>
          </w:p>
        </w:tc>
      </w:tr>
      <w:tr w:rsidR="004C1BF3" w:rsidRPr="004C1BF3" w14:paraId="13BD222F" w14:textId="77777777" w:rsidTr="004C1BF3">
        <w:trPr>
          <w:trHeight w:val="454"/>
        </w:trPr>
        <w:tc>
          <w:tcPr>
            <w:tcW w:w="4440" w:type="dxa"/>
            <w:shd w:val="clear" w:color="auto" w:fill="auto"/>
            <w:vAlign w:val="bottom"/>
            <w:hideMark/>
          </w:tcPr>
          <w:p w14:paraId="1E860234" w14:textId="77777777" w:rsidR="004C1BF3" w:rsidRPr="004C1BF3" w:rsidRDefault="004C1BF3" w:rsidP="00CF3173">
            <w:pPr>
              <w:pStyle w:val="Tablebody"/>
            </w:pPr>
            <w:r w:rsidRPr="004C1BF3">
              <w:t>Upholding the rights of people with disability*</w:t>
            </w:r>
          </w:p>
        </w:tc>
        <w:tc>
          <w:tcPr>
            <w:tcW w:w="2340" w:type="dxa"/>
            <w:shd w:val="clear" w:color="auto" w:fill="auto"/>
            <w:vAlign w:val="bottom"/>
            <w:hideMark/>
          </w:tcPr>
          <w:p w14:paraId="160F3D9D" w14:textId="257A41B0" w:rsidR="004C1BF3" w:rsidRPr="004C1BF3" w:rsidRDefault="004C1BF3" w:rsidP="00CF3173">
            <w:pPr>
              <w:pStyle w:val="Tablebody"/>
            </w:pPr>
            <w:r>
              <w:t>1258 people</w:t>
            </w:r>
            <w:r w:rsidRPr="004C1BF3">
              <w:t xml:space="preserve"> without disability</w:t>
            </w:r>
          </w:p>
        </w:tc>
        <w:tc>
          <w:tcPr>
            <w:tcW w:w="1300" w:type="dxa"/>
            <w:shd w:val="clear" w:color="auto" w:fill="auto"/>
            <w:vAlign w:val="bottom"/>
            <w:hideMark/>
          </w:tcPr>
          <w:p w14:paraId="61BB76C4" w14:textId="77777777" w:rsidR="004C1BF3" w:rsidRPr="004C1BF3" w:rsidRDefault="004C1BF3" w:rsidP="00CF3173">
            <w:pPr>
              <w:pStyle w:val="Tablebody"/>
            </w:pPr>
            <w:r w:rsidRPr="004C1BF3">
              <w:t>6%</w:t>
            </w:r>
          </w:p>
        </w:tc>
        <w:tc>
          <w:tcPr>
            <w:tcW w:w="1300" w:type="dxa"/>
            <w:shd w:val="clear" w:color="auto" w:fill="auto"/>
            <w:vAlign w:val="bottom"/>
            <w:hideMark/>
          </w:tcPr>
          <w:p w14:paraId="6FC82906" w14:textId="77777777" w:rsidR="004C1BF3" w:rsidRPr="004C1BF3" w:rsidRDefault="004C1BF3" w:rsidP="00CF3173">
            <w:pPr>
              <w:pStyle w:val="Tablebody"/>
            </w:pPr>
            <w:r w:rsidRPr="004C1BF3">
              <w:t>9%</w:t>
            </w:r>
          </w:p>
        </w:tc>
        <w:tc>
          <w:tcPr>
            <w:tcW w:w="1300" w:type="dxa"/>
            <w:shd w:val="clear" w:color="auto" w:fill="auto"/>
            <w:vAlign w:val="bottom"/>
            <w:hideMark/>
          </w:tcPr>
          <w:p w14:paraId="6CDAB3A1" w14:textId="77777777" w:rsidR="004C1BF3" w:rsidRPr="004C1BF3" w:rsidRDefault="004C1BF3" w:rsidP="00CF3173">
            <w:pPr>
              <w:pStyle w:val="Tablebody"/>
            </w:pPr>
            <w:r w:rsidRPr="004C1BF3">
              <w:t>30%</w:t>
            </w:r>
          </w:p>
        </w:tc>
        <w:tc>
          <w:tcPr>
            <w:tcW w:w="1300" w:type="dxa"/>
            <w:shd w:val="clear" w:color="auto" w:fill="auto"/>
            <w:vAlign w:val="bottom"/>
            <w:hideMark/>
          </w:tcPr>
          <w:p w14:paraId="1D2A096C" w14:textId="77777777" w:rsidR="004C1BF3" w:rsidRPr="004C1BF3" w:rsidRDefault="004C1BF3" w:rsidP="00CF3173">
            <w:pPr>
              <w:pStyle w:val="Tablebody"/>
            </w:pPr>
            <w:r w:rsidRPr="004C1BF3">
              <w:t>38%</w:t>
            </w:r>
          </w:p>
        </w:tc>
        <w:tc>
          <w:tcPr>
            <w:tcW w:w="1300" w:type="dxa"/>
            <w:shd w:val="clear" w:color="auto" w:fill="auto"/>
            <w:vAlign w:val="bottom"/>
            <w:hideMark/>
          </w:tcPr>
          <w:p w14:paraId="70B8374B" w14:textId="77777777" w:rsidR="004C1BF3" w:rsidRPr="004C1BF3" w:rsidRDefault="004C1BF3" w:rsidP="00CF3173">
            <w:pPr>
              <w:pStyle w:val="Tablebody"/>
            </w:pPr>
            <w:r w:rsidRPr="004C1BF3">
              <w:t>10%</w:t>
            </w:r>
          </w:p>
        </w:tc>
        <w:tc>
          <w:tcPr>
            <w:tcW w:w="1300" w:type="dxa"/>
            <w:shd w:val="clear" w:color="auto" w:fill="auto"/>
            <w:vAlign w:val="bottom"/>
            <w:hideMark/>
          </w:tcPr>
          <w:p w14:paraId="662E27E3" w14:textId="77777777" w:rsidR="004C1BF3" w:rsidRPr="004C1BF3" w:rsidRDefault="004C1BF3" w:rsidP="00CF3173">
            <w:pPr>
              <w:pStyle w:val="Tablebody"/>
            </w:pPr>
            <w:r w:rsidRPr="004C1BF3">
              <w:t>6%</w:t>
            </w:r>
          </w:p>
        </w:tc>
      </w:tr>
      <w:tr w:rsidR="004C1BF3" w:rsidRPr="004C1BF3" w14:paraId="26266DE5" w14:textId="77777777" w:rsidTr="004C1BF3">
        <w:trPr>
          <w:trHeight w:val="454"/>
        </w:trPr>
        <w:tc>
          <w:tcPr>
            <w:tcW w:w="4440" w:type="dxa"/>
            <w:shd w:val="clear" w:color="auto" w:fill="auto"/>
            <w:vAlign w:val="bottom"/>
            <w:hideMark/>
          </w:tcPr>
          <w:p w14:paraId="59D51C12" w14:textId="1CA979DC" w:rsidR="004C1BF3" w:rsidRPr="004C1BF3" w:rsidRDefault="004C1BF3" w:rsidP="00CF3173">
            <w:pPr>
              <w:pStyle w:val="Tablebody"/>
            </w:pPr>
            <w:r w:rsidRPr="004C1BF3">
              <w:t>Upholding the rights of people with disability*</w:t>
            </w:r>
          </w:p>
        </w:tc>
        <w:tc>
          <w:tcPr>
            <w:tcW w:w="2340" w:type="dxa"/>
            <w:shd w:val="clear" w:color="auto" w:fill="auto"/>
            <w:vAlign w:val="bottom"/>
            <w:hideMark/>
          </w:tcPr>
          <w:p w14:paraId="5FA2C4D1" w14:textId="6D667F8E" w:rsidR="004C1BF3" w:rsidRPr="004C1BF3" w:rsidRDefault="004C1BF3" w:rsidP="00CF3173">
            <w:pPr>
              <w:pStyle w:val="Tablebody"/>
            </w:pPr>
            <w:r>
              <w:t xml:space="preserve">909 people </w:t>
            </w:r>
            <w:r w:rsidRPr="004C1BF3">
              <w:t>with disability</w:t>
            </w:r>
          </w:p>
        </w:tc>
        <w:tc>
          <w:tcPr>
            <w:tcW w:w="1300" w:type="dxa"/>
            <w:shd w:val="clear" w:color="auto" w:fill="auto"/>
            <w:vAlign w:val="bottom"/>
            <w:hideMark/>
          </w:tcPr>
          <w:p w14:paraId="02655D72" w14:textId="77777777" w:rsidR="004C1BF3" w:rsidRPr="004C1BF3" w:rsidRDefault="004C1BF3" w:rsidP="00CF3173">
            <w:pPr>
              <w:pStyle w:val="Tablebody"/>
            </w:pPr>
            <w:r w:rsidRPr="004C1BF3">
              <w:t>13%</w:t>
            </w:r>
          </w:p>
        </w:tc>
        <w:tc>
          <w:tcPr>
            <w:tcW w:w="1300" w:type="dxa"/>
            <w:shd w:val="clear" w:color="auto" w:fill="auto"/>
            <w:vAlign w:val="bottom"/>
            <w:hideMark/>
          </w:tcPr>
          <w:p w14:paraId="05BE97E3" w14:textId="77777777" w:rsidR="004C1BF3" w:rsidRPr="004C1BF3" w:rsidRDefault="004C1BF3" w:rsidP="00CF3173">
            <w:pPr>
              <w:pStyle w:val="Tablebody"/>
            </w:pPr>
            <w:r w:rsidRPr="004C1BF3">
              <w:t>15%</w:t>
            </w:r>
          </w:p>
        </w:tc>
        <w:tc>
          <w:tcPr>
            <w:tcW w:w="1300" w:type="dxa"/>
            <w:shd w:val="clear" w:color="auto" w:fill="auto"/>
            <w:vAlign w:val="bottom"/>
            <w:hideMark/>
          </w:tcPr>
          <w:p w14:paraId="7BD59F27" w14:textId="77777777" w:rsidR="004C1BF3" w:rsidRPr="004C1BF3" w:rsidRDefault="004C1BF3" w:rsidP="00CF3173">
            <w:pPr>
              <w:pStyle w:val="Tablebody"/>
            </w:pPr>
            <w:r w:rsidRPr="004C1BF3">
              <w:t>32%</w:t>
            </w:r>
          </w:p>
        </w:tc>
        <w:tc>
          <w:tcPr>
            <w:tcW w:w="1300" w:type="dxa"/>
            <w:shd w:val="clear" w:color="auto" w:fill="auto"/>
            <w:vAlign w:val="bottom"/>
            <w:hideMark/>
          </w:tcPr>
          <w:p w14:paraId="4D479B23" w14:textId="77777777" w:rsidR="004C1BF3" w:rsidRPr="004C1BF3" w:rsidRDefault="004C1BF3" w:rsidP="00CF3173">
            <w:pPr>
              <w:pStyle w:val="Tablebody"/>
            </w:pPr>
            <w:r w:rsidRPr="004C1BF3">
              <w:t>30%</w:t>
            </w:r>
          </w:p>
        </w:tc>
        <w:tc>
          <w:tcPr>
            <w:tcW w:w="1300" w:type="dxa"/>
            <w:shd w:val="clear" w:color="auto" w:fill="auto"/>
            <w:vAlign w:val="bottom"/>
            <w:hideMark/>
          </w:tcPr>
          <w:p w14:paraId="4F1761B5" w14:textId="77777777" w:rsidR="004C1BF3" w:rsidRPr="004C1BF3" w:rsidRDefault="004C1BF3" w:rsidP="00CF3173">
            <w:pPr>
              <w:pStyle w:val="Tablebody"/>
            </w:pPr>
            <w:r w:rsidRPr="004C1BF3">
              <w:t>6%</w:t>
            </w:r>
          </w:p>
        </w:tc>
        <w:tc>
          <w:tcPr>
            <w:tcW w:w="1300" w:type="dxa"/>
            <w:shd w:val="clear" w:color="auto" w:fill="auto"/>
            <w:vAlign w:val="bottom"/>
            <w:hideMark/>
          </w:tcPr>
          <w:p w14:paraId="4F0C4E58" w14:textId="77777777" w:rsidR="004C1BF3" w:rsidRPr="004C1BF3" w:rsidRDefault="004C1BF3" w:rsidP="00CF3173">
            <w:pPr>
              <w:pStyle w:val="Tablebody"/>
            </w:pPr>
            <w:r w:rsidRPr="004C1BF3">
              <w:t>4%</w:t>
            </w:r>
          </w:p>
        </w:tc>
      </w:tr>
      <w:tr w:rsidR="004C1BF3" w:rsidRPr="004C1BF3" w14:paraId="7D4D2E20" w14:textId="77777777" w:rsidTr="004C1BF3">
        <w:trPr>
          <w:trHeight w:val="454"/>
        </w:trPr>
        <w:tc>
          <w:tcPr>
            <w:tcW w:w="4440" w:type="dxa"/>
            <w:shd w:val="clear" w:color="auto" w:fill="auto"/>
            <w:vAlign w:val="bottom"/>
            <w:hideMark/>
          </w:tcPr>
          <w:p w14:paraId="2B52C18F" w14:textId="77777777" w:rsidR="004C1BF3" w:rsidRPr="004C1BF3" w:rsidRDefault="004C1BF3" w:rsidP="00CF3173">
            <w:pPr>
              <w:pStyle w:val="Tablebody"/>
            </w:pPr>
            <w:r w:rsidRPr="004C1BF3">
              <w:t>Discrimination against people with disability*</w:t>
            </w:r>
          </w:p>
        </w:tc>
        <w:tc>
          <w:tcPr>
            <w:tcW w:w="2340" w:type="dxa"/>
            <w:shd w:val="clear" w:color="auto" w:fill="auto"/>
            <w:vAlign w:val="bottom"/>
            <w:hideMark/>
          </w:tcPr>
          <w:p w14:paraId="20D85CD9" w14:textId="78382776" w:rsidR="004C1BF3" w:rsidRPr="004C1BF3" w:rsidRDefault="004C1BF3" w:rsidP="00CF3173">
            <w:pPr>
              <w:pStyle w:val="Tablebody"/>
            </w:pPr>
            <w:r>
              <w:t>1257 people</w:t>
            </w:r>
            <w:r w:rsidRPr="004C1BF3">
              <w:t xml:space="preserve"> without disability</w:t>
            </w:r>
          </w:p>
        </w:tc>
        <w:tc>
          <w:tcPr>
            <w:tcW w:w="1300" w:type="dxa"/>
            <w:shd w:val="clear" w:color="auto" w:fill="auto"/>
            <w:vAlign w:val="bottom"/>
            <w:hideMark/>
          </w:tcPr>
          <w:p w14:paraId="276EB8C4" w14:textId="77777777" w:rsidR="004C1BF3" w:rsidRPr="004C1BF3" w:rsidRDefault="004C1BF3" w:rsidP="00CF3173">
            <w:pPr>
              <w:pStyle w:val="Tablebody"/>
            </w:pPr>
            <w:r w:rsidRPr="004C1BF3">
              <w:t>5%</w:t>
            </w:r>
          </w:p>
        </w:tc>
        <w:tc>
          <w:tcPr>
            <w:tcW w:w="1300" w:type="dxa"/>
            <w:shd w:val="clear" w:color="auto" w:fill="auto"/>
            <w:vAlign w:val="bottom"/>
            <w:hideMark/>
          </w:tcPr>
          <w:p w14:paraId="5DB2F910" w14:textId="77777777" w:rsidR="004C1BF3" w:rsidRPr="004C1BF3" w:rsidRDefault="004C1BF3" w:rsidP="00CF3173">
            <w:pPr>
              <w:pStyle w:val="Tablebody"/>
            </w:pPr>
            <w:r w:rsidRPr="004C1BF3">
              <w:t>11%</w:t>
            </w:r>
          </w:p>
        </w:tc>
        <w:tc>
          <w:tcPr>
            <w:tcW w:w="1300" w:type="dxa"/>
            <w:shd w:val="clear" w:color="auto" w:fill="auto"/>
            <w:vAlign w:val="bottom"/>
            <w:hideMark/>
          </w:tcPr>
          <w:p w14:paraId="3609CE0E" w14:textId="77777777" w:rsidR="004C1BF3" w:rsidRPr="004C1BF3" w:rsidRDefault="004C1BF3" w:rsidP="00CF3173">
            <w:pPr>
              <w:pStyle w:val="Tablebody"/>
            </w:pPr>
            <w:r w:rsidRPr="004C1BF3">
              <w:t>39%</w:t>
            </w:r>
          </w:p>
        </w:tc>
        <w:tc>
          <w:tcPr>
            <w:tcW w:w="1300" w:type="dxa"/>
            <w:shd w:val="clear" w:color="auto" w:fill="auto"/>
            <w:vAlign w:val="bottom"/>
            <w:hideMark/>
          </w:tcPr>
          <w:p w14:paraId="3132B080" w14:textId="77777777" w:rsidR="004C1BF3" w:rsidRPr="004C1BF3" w:rsidRDefault="004C1BF3" w:rsidP="00CF3173">
            <w:pPr>
              <w:pStyle w:val="Tablebody"/>
            </w:pPr>
            <w:r w:rsidRPr="004C1BF3">
              <w:t>32%</w:t>
            </w:r>
          </w:p>
        </w:tc>
        <w:tc>
          <w:tcPr>
            <w:tcW w:w="1300" w:type="dxa"/>
            <w:shd w:val="clear" w:color="auto" w:fill="auto"/>
            <w:vAlign w:val="bottom"/>
            <w:hideMark/>
          </w:tcPr>
          <w:p w14:paraId="00A9E7EF" w14:textId="77777777" w:rsidR="004C1BF3" w:rsidRPr="004C1BF3" w:rsidRDefault="004C1BF3" w:rsidP="00CF3173">
            <w:pPr>
              <w:pStyle w:val="Tablebody"/>
            </w:pPr>
            <w:r w:rsidRPr="004C1BF3">
              <w:t>6%</w:t>
            </w:r>
          </w:p>
        </w:tc>
        <w:tc>
          <w:tcPr>
            <w:tcW w:w="1300" w:type="dxa"/>
            <w:shd w:val="clear" w:color="auto" w:fill="auto"/>
            <w:vAlign w:val="bottom"/>
            <w:hideMark/>
          </w:tcPr>
          <w:p w14:paraId="11336F9A" w14:textId="77777777" w:rsidR="004C1BF3" w:rsidRPr="004C1BF3" w:rsidRDefault="004C1BF3" w:rsidP="00CF3173">
            <w:pPr>
              <w:pStyle w:val="Tablebody"/>
            </w:pPr>
            <w:r w:rsidRPr="004C1BF3">
              <w:t>6%</w:t>
            </w:r>
          </w:p>
        </w:tc>
      </w:tr>
      <w:tr w:rsidR="004C1BF3" w:rsidRPr="004C1BF3" w14:paraId="357923B0" w14:textId="77777777" w:rsidTr="004C1BF3">
        <w:trPr>
          <w:trHeight w:val="454"/>
        </w:trPr>
        <w:tc>
          <w:tcPr>
            <w:tcW w:w="4440" w:type="dxa"/>
            <w:shd w:val="clear" w:color="auto" w:fill="auto"/>
            <w:vAlign w:val="bottom"/>
            <w:hideMark/>
          </w:tcPr>
          <w:p w14:paraId="14EF7C66" w14:textId="34A2C891" w:rsidR="004C1BF3" w:rsidRPr="004C1BF3" w:rsidRDefault="004C1BF3" w:rsidP="00CF3173">
            <w:pPr>
              <w:pStyle w:val="Tablebody"/>
            </w:pPr>
            <w:r w:rsidRPr="004C1BF3">
              <w:t>Discrimination against people with disability*</w:t>
            </w:r>
          </w:p>
        </w:tc>
        <w:tc>
          <w:tcPr>
            <w:tcW w:w="2340" w:type="dxa"/>
            <w:shd w:val="clear" w:color="auto" w:fill="auto"/>
            <w:vAlign w:val="bottom"/>
            <w:hideMark/>
          </w:tcPr>
          <w:p w14:paraId="42840D2D" w14:textId="7A3B7F32" w:rsidR="004C1BF3" w:rsidRPr="004C1BF3" w:rsidRDefault="004C1BF3" w:rsidP="00CF3173">
            <w:pPr>
              <w:pStyle w:val="Tablebody"/>
            </w:pPr>
            <w:r>
              <w:t xml:space="preserve">910 people </w:t>
            </w:r>
            <w:r w:rsidRPr="004C1BF3">
              <w:t>with disability</w:t>
            </w:r>
          </w:p>
        </w:tc>
        <w:tc>
          <w:tcPr>
            <w:tcW w:w="1300" w:type="dxa"/>
            <w:shd w:val="clear" w:color="auto" w:fill="auto"/>
            <w:vAlign w:val="bottom"/>
            <w:hideMark/>
          </w:tcPr>
          <w:p w14:paraId="5EFA530F" w14:textId="77777777" w:rsidR="004C1BF3" w:rsidRPr="004C1BF3" w:rsidRDefault="004C1BF3" w:rsidP="00CF3173">
            <w:pPr>
              <w:pStyle w:val="Tablebody"/>
            </w:pPr>
            <w:r w:rsidRPr="004C1BF3">
              <w:t>14%</w:t>
            </w:r>
          </w:p>
        </w:tc>
        <w:tc>
          <w:tcPr>
            <w:tcW w:w="1300" w:type="dxa"/>
            <w:shd w:val="clear" w:color="auto" w:fill="auto"/>
            <w:vAlign w:val="bottom"/>
            <w:hideMark/>
          </w:tcPr>
          <w:p w14:paraId="44514CE0" w14:textId="77777777" w:rsidR="004C1BF3" w:rsidRPr="004C1BF3" w:rsidRDefault="004C1BF3" w:rsidP="00CF3173">
            <w:pPr>
              <w:pStyle w:val="Tablebody"/>
            </w:pPr>
            <w:r w:rsidRPr="004C1BF3">
              <w:t>17%</w:t>
            </w:r>
          </w:p>
        </w:tc>
        <w:tc>
          <w:tcPr>
            <w:tcW w:w="1300" w:type="dxa"/>
            <w:shd w:val="clear" w:color="auto" w:fill="auto"/>
            <w:vAlign w:val="bottom"/>
            <w:hideMark/>
          </w:tcPr>
          <w:p w14:paraId="7DFF12D3" w14:textId="77777777" w:rsidR="004C1BF3" w:rsidRPr="004C1BF3" w:rsidRDefault="004C1BF3" w:rsidP="00CF3173">
            <w:pPr>
              <w:pStyle w:val="Tablebody"/>
            </w:pPr>
            <w:r w:rsidRPr="004C1BF3">
              <w:t>36%</w:t>
            </w:r>
          </w:p>
        </w:tc>
        <w:tc>
          <w:tcPr>
            <w:tcW w:w="1300" w:type="dxa"/>
            <w:shd w:val="clear" w:color="auto" w:fill="auto"/>
            <w:vAlign w:val="bottom"/>
            <w:hideMark/>
          </w:tcPr>
          <w:p w14:paraId="3D82269B" w14:textId="77777777" w:rsidR="004C1BF3" w:rsidRPr="004C1BF3" w:rsidRDefault="004C1BF3" w:rsidP="00CF3173">
            <w:pPr>
              <w:pStyle w:val="Tablebody"/>
            </w:pPr>
            <w:r w:rsidRPr="004C1BF3">
              <w:t>26%</w:t>
            </w:r>
          </w:p>
        </w:tc>
        <w:tc>
          <w:tcPr>
            <w:tcW w:w="1300" w:type="dxa"/>
            <w:shd w:val="clear" w:color="auto" w:fill="auto"/>
            <w:vAlign w:val="bottom"/>
            <w:hideMark/>
          </w:tcPr>
          <w:p w14:paraId="450FEF2F" w14:textId="77777777" w:rsidR="004C1BF3" w:rsidRPr="004C1BF3" w:rsidRDefault="004C1BF3" w:rsidP="00CF3173">
            <w:pPr>
              <w:pStyle w:val="Tablebody"/>
            </w:pPr>
            <w:r w:rsidRPr="004C1BF3">
              <w:t>3%</w:t>
            </w:r>
          </w:p>
        </w:tc>
        <w:tc>
          <w:tcPr>
            <w:tcW w:w="1300" w:type="dxa"/>
            <w:shd w:val="clear" w:color="auto" w:fill="auto"/>
            <w:vAlign w:val="bottom"/>
            <w:hideMark/>
          </w:tcPr>
          <w:p w14:paraId="0F57C6FA" w14:textId="77777777" w:rsidR="004C1BF3" w:rsidRPr="004C1BF3" w:rsidRDefault="004C1BF3" w:rsidP="00CF3173">
            <w:pPr>
              <w:pStyle w:val="Tablebody"/>
            </w:pPr>
            <w:r w:rsidRPr="004C1BF3">
              <w:t>5%</w:t>
            </w:r>
          </w:p>
        </w:tc>
      </w:tr>
      <w:tr w:rsidR="004C1BF3" w:rsidRPr="004C1BF3" w14:paraId="2B71BA20" w14:textId="77777777" w:rsidTr="004C1BF3">
        <w:trPr>
          <w:trHeight w:val="454"/>
        </w:trPr>
        <w:tc>
          <w:tcPr>
            <w:tcW w:w="4440" w:type="dxa"/>
            <w:shd w:val="clear" w:color="auto" w:fill="auto"/>
            <w:vAlign w:val="bottom"/>
            <w:hideMark/>
          </w:tcPr>
          <w:p w14:paraId="035AD9A1" w14:textId="77777777" w:rsidR="004C1BF3" w:rsidRPr="004C1BF3" w:rsidRDefault="004C1BF3" w:rsidP="00CF3173">
            <w:pPr>
              <w:pStyle w:val="Tablebody"/>
            </w:pPr>
            <w:r w:rsidRPr="004C1BF3">
              <w:t>Health and wellbeing of people with disability*</w:t>
            </w:r>
          </w:p>
        </w:tc>
        <w:tc>
          <w:tcPr>
            <w:tcW w:w="2340" w:type="dxa"/>
            <w:shd w:val="clear" w:color="auto" w:fill="auto"/>
            <w:vAlign w:val="bottom"/>
            <w:hideMark/>
          </w:tcPr>
          <w:p w14:paraId="4F5B9BED" w14:textId="12C5F138" w:rsidR="004C1BF3" w:rsidRPr="004C1BF3" w:rsidRDefault="004C1BF3" w:rsidP="00CF3173">
            <w:pPr>
              <w:pStyle w:val="Tablebody"/>
            </w:pPr>
            <w:r>
              <w:t>1256 people</w:t>
            </w:r>
            <w:r w:rsidRPr="004C1BF3">
              <w:t xml:space="preserve"> without disability</w:t>
            </w:r>
          </w:p>
        </w:tc>
        <w:tc>
          <w:tcPr>
            <w:tcW w:w="1300" w:type="dxa"/>
            <w:shd w:val="clear" w:color="auto" w:fill="auto"/>
            <w:vAlign w:val="bottom"/>
            <w:hideMark/>
          </w:tcPr>
          <w:p w14:paraId="0879B3E9" w14:textId="77777777" w:rsidR="004C1BF3" w:rsidRPr="004C1BF3" w:rsidRDefault="004C1BF3" w:rsidP="00CF3173">
            <w:pPr>
              <w:pStyle w:val="Tablebody"/>
            </w:pPr>
            <w:r w:rsidRPr="004C1BF3">
              <w:t>6%</w:t>
            </w:r>
          </w:p>
        </w:tc>
        <w:tc>
          <w:tcPr>
            <w:tcW w:w="1300" w:type="dxa"/>
            <w:shd w:val="clear" w:color="auto" w:fill="auto"/>
            <w:vAlign w:val="bottom"/>
            <w:hideMark/>
          </w:tcPr>
          <w:p w14:paraId="3FF798D5" w14:textId="77777777" w:rsidR="004C1BF3" w:rsidRPr="004C1BF3" w:rsidRDefault="004C1BF3" w:rsidP="00CF3173">
            <w:pPr>
              <w:pStyle w:val="Tablebody"/>
            </w:pPr>
            <w:r w:rsidRPr="004C1BF3">
              <w:t>14%</w:t>
            </w:r>
          </w:p>
        </w:tc>
        <w:tc>
          <w:tcPr>
            <w:tcW w:w="1300" w:type="dxa"/>
            <w:shd w:val="clear" w:color="auto" w:fill="auto"/>
            <w:vAlign w:val="bottom"/>
            <w:hideMark/>
          </w:tcPr>
          <w:p w14:paraId="18AEFD25" w14:textId="77777777" w:rsidR="004C1BF3" w:rsidRPr="004C1BF3" w:rsidRDefault="004C1BF3" w:rsidP="00CF3173">
            <w:pPr>
              <w:pStyle w:val="Tablebody"/>
            </w:pPr>
            <w:r w:rsidRPr="004C1BF3">
              <w:t>33%</w:t>
            </w:r>
          </w:p>
        </w:tc>
        <w:tc>
          <w:tcPr>
            <w:tcW w:w="1300" w:type="dxa"/>
            <w:shd w:val="clear" w:color="auto" w:fill="auto"/>
            <w:vAlign w:val="bottom"/>
            <w:hideMark/>
          </w:tcPr>
          <w:p w14:paraId="0C323F26" w14:textId="77777777" w:rsidR="004C1BF3" w:rsidRPr="004C1BF3" w:rsidRDefault="004C1BF3" w:rsidP="00CF3173">
            <w:pPr>
              <w:pStyle w:val="Tablebody"/>
            </w:pPr>
            <w:r w:rsidRPr="004C1BF3">
              <w:t>31%</w:t>
            </w:r>
          </w:p>
        </w:tc>
        <w:tc>
          <w:tcPr>
            <w:tcW w:w="1300" w:type="dxa"/>
            <w:shd w:val="clear" w:color="auto" w:fill="auto"/>
            <w:vAlign w:val="bottom"/>
            <w:hideMark/>
          </w:tcPr>
          <w:p w14:paraId="7EAD4BF3" w14:textId="77777777" w:rsidR="004C1BF3" w:rsidRPr="004C1BF3" w:rsidRDefault="004C1BF3" w:rsidP="00CF3173">
            <w:pPr>
              <w:pStyle w:val="Tablebody"/>
            </w:pPr>
            <w:r w:rsidRPr="004C1BF3">
              <w:t>8%</w:t>
            </w:r>
          </w:p>
        </w:tc>
        <w:tc>
          <w:tcPr>
            <w:tcW w:w="1300" w:type="dxa"/>
            <w:shd w:val="clear" w:color="auto" w:fill="auto"/>
            <w:vAlign w:val="bottom"/>
            <w:hideMark/>
          </w:tcPr>
          <w:p w14:paraId="59479D7D" w14:textId="77777777" w:rsidR="004C1BF3" w:rsidRPr="004C1BF3" w:rsidRDefault="004C1BF3" w:rsidP="00CF3173">
            <w:pPr>
              <w:pStyle w:val="Tablebody"/>
            </w:pPr>
            <w:r w:rsidRPr="004C1BF3">
              <w:t>8%</w:t>
            </w:r>
          </w:p>
        </w:tc>
      </w:tr>
      <w:tr w:rsidR="004C1BF3" w:rsidRPr="004C1BF3" w14:paraId="32B3BADB" w14:textId="77777777" w:rsidTr="004C1BF3">
        <w:trPr>
          <w:trHeight w:val="454"/>
        </w:trPr>
        <w:tc>
          <w:tcPr>
            <w:tcW w:w="4440" w:type="dxa"/>
            <w:shd w:val="clear" w:color="auto" w:fill="auto"/>
            <w:vAlign w:val="bottom"/>
            <w:hideMark/>
          </w:tcPr>
          <w:p w14:paraId="44FE1ED0" w14:textId="70C0036C" w:rsidR="004C1BF3" w:rsidRPr="004C1BF3" w:rsidRDefault="004C1BF3" w:rsidP="00CF3173">
            <w:pPr>
              <w:pStyle w:val="Tablebody"/>
            </w:pPr>
            <w:r w:rsidRPr="004C1BF3">
              <w:t>Health and wellbeing of people with disability*</w:t>
            </w:r>
          </w:p>
        </w:tc>
        <w:tc>
          <w:tcPr>
            <w:tcW w:w="2340" w:type="dxa"/>
            <w:shd w:val="clear" w:color="auto" w:fill="auto"/>
            <w:vAlign w:val="bottom"/>
            <w:hideMark/>
          </w:tcPr>
          <w:p w14:paraId="63F0EC73" w14:textId="061B5B81" w:rsidR="004C1BF3" w:rsidRPr="004C1BF3" w:rsidRDefault="004C1BF3" w:rsidP="00CF3173">
            <w:pPr>
              <w:pStyle w:val="Tablebody"/>
            </w:pPr>
            <w:r>
              <w:t xml:space="preserve">910 people </w:t>
            </w:r>
            <w:r w:rsidRPr="004C1BF3">
              <w:t>with disability</w:t>
            </w:r>
          </w:p>
        </w:tc>
        <w:tc>
          <w:tcPr>
            <w:tcW w:w="1300" w:type="dxa"/>
            <w:shd w:val="clear" w:color="auto" w:fill="auto"/>
            <w:vAlign w:val="bottom"/>
            <w:hideMark/>
          </w:tcPr>
          <w:p w14:paraId="2CABDE48" w14:textId="77777777" w:rsidR="004C1BF3" w:rsidRPr="004C1BF3" w:rsidRDefault="004C1BF3" w:rsidP="00CF3173">
            <w:pPr>
              <w:pStyle w:val="Tablebody"/>
            </w:pPr>
            <w:r w:rsidRPr="004C1BF3">
              <w:t>18%</w:t>
            </w:r>
          </w:p>
        </w:tc>
        <w:tc>
          <w:tcPr>
            <w:tcW w:w="1300" w:type="dxa"/>
            <w:shd w:val="clear" w:color="auto" w:fill="auto"/>
            <w:vAlign w:val="bottom"/>
            <w:hideMark/>
          </w:tcPr>
          <w:p w14:paraId="587B3637" w14:textId="77777777" w:rsidR="004C1BF3" w:rsidRPr="004C1BF3" w:rsidRDefault="004C1BF3" w:rsidP="00CF3173">
            <w:pPr>
              <w:pStyle w:val="Tablebody"/>
            </w:pPr>
            <w:r w:rsidRPr="004C1BF3">
              <w:t>18%</w:t>
            </w:r>
          </w:p>
        </w:tc>
        <w:tc>
          <w:tcPr>
            <w:tcW w:w="1300" w:type="dxa"/>
            <w:shd w:val="clear" w:color="auto" w:fill="auto"/>
            <w:vAlign w:val="bottom"/>
            <w:hideMark/>
          </w:tcPr>
          <w:p w14:paraId="09DBAF74" w14:textId="77777777" w:rsidR="004C1BF3" w:rsidRPr="004C1BF3" w:rsidRDefault="004C1BF3" w:rsidP="00CF3173">
            <w:pPr>
              <w:pStyle w:val="Tablebody"/>
            </w:pPr>
            <w:r w:rsidRPr="004C1BF3">
              <w:t>29%</w:t>
            </w:r>
          </w:p>
        </w:tc>
        <w:tc>
          <w:tcPr>
            <w:tcW w:w="1300" w:type="dxa"/>
            <w:shd w:val="clear" w:color="auto" w:fill="auto"/>
            <w:vAlign w:val="bottom"/>
            <w:hideMark/>
          </w:tcPr>
          <w:p w14:paraId="4BE6B5F4" w14:textId="77777777" w:rsidR="004C1BF3" w:rsidRPr="004C1BF3" w:rsidRDefault="004C1BF3" w:rsidP="00CF3173">
            <w:pPr>
              <w:pStyle w:val="Tablebody"/>
            </w:pPr>
            <w:r w:rsidRPr="004C1BF3">
              <w:t>25%</w:t>
            </w:r>
          </w:p>
        </w:tc>
        <w:tc>
          <w:tcPr>
            <w:tcW w:w="1300" w:type="dxa"/>
            <w:shd w:val="clear" w:color="auto" w:fill="auto"/>
            <w:vAlign w:val="bottom"/>
            <w:hideMark/>
          </w:tcPr>
          <w:p w14:paraId="6CDF300C" w14:textId="77777777" w:rsidR="004C1BF3" w:rsidRPr="004C1BF3" w:rsidRDefault="004C1BF3" w:rsidP="00CF3173">
            <w:pPr>
              <w:pStyle w:val="Tablebody"/>
            </w:pPr>
            <w:r w:rsidRPr="004C1BF3">
              <w:t>5%</w:t>
            </w:r>
          </w:p>
        </w:tc>
        <w:tc>
          <w:tcPr>
            <w:tcW w:w="1300" w:type="dxa"/>
            <w:shd w:val="clear" w:color="auto" w:fill="auto"/>
            <w:vAlign w:val="bottom"/>
            <w:hideMark/>
          </w:tcPr>
          <w:p w14:paraId="49433777" w14:textId="77777777" w:rsidR="004C1BF3" w:rsidRPr="004C1BF3" w:rsidRDefault="004C1BF3" w:rsidP="00CF3173">
            <w:pPr>
              <w:pStyle w:val="Tablebody"/>
            </w:pPr>
            <w:r w:rsidRPr="004C1BF3">
              <w:t>5%</w:t>
            </w:r>
          </w:p>
        </w:tc>
      </w:tr>
      <w:tr w:rsidR="004C1BF3" w:rsidRPr="004C1BF3" w14:paraId="5B6BF9F5" w14:textId="77777777" w:rsidTr="004C1BF3">
        <w:trPr>
          <w:trHeight w:val="454"/>
        </w:trPr>
        <w:tc>
          <w:tcPr>
            <w:tcW w:w="4440" w:type="dxa"/>
            <w:shd w:val="clear" w:color="auto" w:fill="auto"/>
            <w:vAlign w:val="bottom"/>
            <w:hideMark/>
          </w:tcPr>
          <w:p w14:paraId="3414293E" w14:textId="77777777" w:rsidR="004C1BF3" w:rsidRPr="004C1BF3" w:rsidRDefault="004C1BF3" w:rsidP="00CF3173">
            <w:pPr>
              <w:pStyle w:val="Tablebody"/>
            </w:pPr>
            <w:r w:rsidRPr="004C1BF3">
              <w:t>Experiences of neglect, exploitation, violence and/or abuse*</w:t>
            </w:r>
          </w:p>
        </w:tc>
        <w:tc>
          <w:tcPr>
            <w:tcW w:w="2340" w:type="dxa"/>
            <w:shd w:val="clear" w:color="auto" w:fill="auto"/>
            <w:vAlign w:val="bottom"/>
            <w:hideMark/>
          </w:tcPr>
          <w:p w14:paraId="047F0685" w14:textId="60ABD356" w:rsidR="004C1BF3" w:rsidRPr="004C1BF3" w:rsidRDefault="004C1BF3" w:rsidP="00CF3173">
            <w:pPr>
              <w:pStyle w:val="Tablebody"/>
            </w:pPr>
            <w:r>
              <w:t>1257 people</w:t>
            </w:r>
            <w:r w:rsidRPr="004C1BF3">
              <w:t xml:space="preserve"> without disability</w:t>
            </w:r>
          </w:p>
        </w:tc>
        <w:tc>
          <w:tcPr>
            <w:tcW w:w="1300" w:type="dxa"/>
            <w:shd w:val="clear" w:color="auto" w:fill="auto"/>
            <w:vAlign w:val="bottom"/>
            <w:hideMark/>
          </w:tcPr>
          <w:p w14:paraId="1829CB60" w14:textId="77777777" w:rsidR="004C1BF3" w:rsidRPr="004C1BF3" w:rsidRDefault="004C1BF3" w:rsidP="00CF3173">
            <w:pPr>
              <w:pStyle w:val="Tablebody"/>
            </w:pPr>
            <w:r w:rsidRPr="004C1BF3">
              <w:t>7%</w:t>
            </w:r>
          </w:p>
        </w:tc>
        <w:tc>
          <w:tcPr>
            <w:tcW w:w="1300" w:type="dxa"/>
            <w:shd w:val="clear" w:color="auto" w:fill="auto"/>
            <w:vAlign w:val="bottom"/>
            <w:hideMark/>
          </w:tcPr>
          <w:p w14:paraId="166BD80D" w14:textId="77777777" w:rsidR="004C1BF3" w:rsidRPr="004C1BF3" w:rsidRDefault="004C1BF3" w:rsidP="00CF3173">
            <w:pPr>
              <w:pStyle w:val="Tablebody"/>
            </w:pPr>
            <w:r w:rsidRPr="004C1BF3">
              <w:t>17%</w:t>
            </w:r>
          </w:p>
        </w:tc>
        <w:tc>
          <w:tcPr>
            <w:tcW w:w="1300" w:type="dxa"/>
            <w:shd w:val="clear" w:color="auto" w:fill="auto"/>
            <w:vAlign w:val="bottom"/>
            <w:hideMark/>
          </w:tcPr>
          <w:p w14:paraId="424C2AB6" w14:textId="77777777" w:rsidR="004C1BF3" w:rsidRPr="004C1BF3" w:rsidRDefault="004C1BF3" w:rsidP="00CF3173">
            <w:pPr>
              <w:pStyle w:val="Tablebody"/>
            </w:pPr>
            <w:r w:rsidRPr="004C1BF3">
              <w:t>39%</w:t>
            </w:r>
          </w:p>
        </w:tc>
        <w:tc>
          <w:tcPr>
            <w:tcW w:w="1300" w:type="dxa"/>
            <w:shd w:val="clear" w:color="auto" w:fill="auto"/>
            <w:vAlign w:val="bottom"/>
            <w:hideMark/>
          </w:tcPr>
          <w:p w14:paraId="7F0F6699" w14:textId="77777777" w:rsidR="004C1BF3" w:rsidRPr="004C1BF3" w:rsidRDefault="004C1BF3" w:rsidP="00CF3173">
            <w:pPr>
              <w:pStyle w:val="Tablebody"/>
            </w:pPr>
            <w:r w:rsidRPr="004C1BF3">
              <w:t>16%</w:t>
            </w:r>
          </w:p>
        </w:tc>
        <w:tc>
          <w:tcPr>
            <w:tcW w:w="1300" w:type="dxa"/>
            <w:shd w:val="clear" w:color="auto" w:fill="auto"/>
            <w:vAlign w:val="bottom"/>
            <w:hideMark/>
          </w:tcPr>
          <w:p w14:paraId="0CDFFDA9" w14:textId="77777777" w:rsidR="004C1BF3" w:rsidRPr="004C1BF3" w:rsidRDefault="004C1BF3" w:rsidP="00CF3173">
            <w:pPr>
              <w:pStyle w:val="Tablebody"/>
            </w:pPr>
            <w:r w:rsidRPr="004C1BF3">
              <w:t>4%</w:t>
            </w:r>
          </w:p>
        </w:tc>
        <w:tc>
          <w:tcPr>
            <w:tcW w:w="1300" w:type="dxa"/>
            <w:shd w:val="clear" w:color="auto" w:fill="auto"/>
            <w:vAlign w:val="bottom"/>
            <w:hideMark/>
          </w:tcPr>
          <w:p w14:paraId="0812FC76" w14:textId="77777777" w:rsidR="004C1BF3" w:rsidRPr="004C1BF3" w:rsidRDefault="004C1BF3" w:rsidP="00CF3173">
            <w:pPr>
              <w:pStyle w:val="Tablebody"/>
            </w:pPr>
            <w:r w:rsidRPr="004C1BF3">
              <w:t>18%</w:t>
            </w:r>
          </w:p>
        </w:tc>
      </w:tr>
      <w:tr w:rsidR="004C1BF3" w:rsidRPr="004C1BF3" w14:paraId="17FD5B7A" w14:textId="77777777" w:rsidTr="004C1BF3">
        <w:trPr>
          <w:trHeight w:val="454"/>
        </w:trPr>
        <w:tc>
          <w:tcPr>
            <w:tcW w:w="4440" w:type="dxa"/>
            <w:shd w:val="clear" w:color="auto" w:fill="auto"/>
            <w:vAlign w:val="bottom"/>
            <w:hideMark/>
          </w:tcPr>
          <w:p w14:paraId="58610398" w14:textId="0554203E" w:rsidR="004C1BF3" w:rsidRPr="004C1BF3" w:rsidRDefault="004C1BF3" w:rsidP="00CF3173">
            <w:pPr>
              <w:pStyle w:val="Tablebody"/>
            </w:pPr>
            <w:r w:rsidRPr="004C1BF3">
              <w:t>Experiences of neglect, exploitation, violence and/or abuse*</w:t>
            </w:r>
          </w:p>
        </w:tc>
        <w:tc>
          <w:tcPr>
            <w:tcW w:w="2340" w:type="dxa"/>
            <w:shd w:val="clear" w:color="auto" w:fill="auto"/>
            <w:vAlign w:val="bottom"/>
            <w:hideMark/>
          </w:tcPr>
          <w:p w14:paraId="1CD3C506" w14:textId="0F6C2815" w:rsidR="004C1BF3" w:rsidRPr="004C1BF3" w:rsidRDefault="004C1BF3" w:rsidP="00CF3173">
            <w:pPr>
              <w:pStyle w:val="Tablebody"/>
            </w:pPr>
            <w:r>
              <w:t xml:space="preserve">910 people </w:t>
            </w:r>
            <w:r w:rsidRPr="004C1BF3">
              <w:t>with disability</w:t>
            </w:r>
          </w:p>
        </w:tc>
        <w:tc>
          <w:tcPr>
            <w:tcW w:w="1300" w:type="dxa"/>
            <w:shd w:val="clear" w:color="auto" w:fill="auto"/>
            <w:vAlign w:val="bottom"/>
            <w:hideMark/>
          </w:tcPr>
          <w:p w14:paraId="033A32C0" w14:textId="77777777" w:rsidR="004C1BF3" w:rsidRPr="004C1BF3" w:rsidRDefault="004C1BF3" w:rsidP="00CF3173">
            <w:pPr>
              <w:pStyle w:val="Tablebody"/>
            </w:pPr>
            <w:r w:rsidRPr="004C1BF3">
              <w:t>15%</w:t>
            </w:r>
          </w:p>
        </w:tc>
        <w:tc>
          <w:tcPr>
            <w:tcW w:w="1300" w:type="dxa"/>
            <w:shd w:val="clear" w:color="auto" w:fill="auto"/>
            <w:vAlign w:val="bottom"/>
            <w:hideMark/>
          </w:tcPr>
          <w:p w14:paraId="6AB9B2BC" w14:textId="77777777" w:rsidR="004C1BF3" w:rsidRPr="004C1BF3" w:rsidRDefault="004C1BF3" w:rsidP="00CF3173">
            <w:pPr>
              <w:pStyle w:val="Tablebody"/>
            </w:pPr>
            <w:r w:rsidRPr="004C1BF3">
              <w:t>19%</w:t>
            </w:r>
          </w:p>
        </w:tc>
        <w:tc>
          <w:tcPr>
            <w:tcW w:w="1300" w:type="dxa"/>
            <w:shd w:val="clear" w:color="auto" w:fill="auto"/>
            <w:vAlign w:val="bottom"/>
            <w:hideMark/>
          </w:tcPr>
          <w:p w14:paraId="710ABEF9" w14:textId="77777777" w:rsidR="004C1BF3" w:rsidRPr="004C1BF3" w:rsidRDefault="004C1BF3" w:rsidP="00CF3173">
            <w:pPr>
              <w:pStyle w:val="Tablebody"/>
            </w:pPr>
            <w:r w:rsidRPr="004C1BF3">
              <w:t>35%</w:t>
            </w:r>
          </w:p>
        </w:tc>
        <w:tc>
          <w:tcPr>
            <w:tcW w:w="1300" w:type="dxa"/>
            <w:shd w:val="clear" w:color="auto" w:fill="auto"/>
            <w:vAlign w:val="bottom"/>
            <w:hideMark/>
          </w:tcPr>
          <w:p w14:paraId="444D3DC9" w14:textId="77777777" w:rsidR="004C1BF3" w:rsidRPr="004C1BF3" w:rsidRDefault="004C1BF3" w:rsidP="00CF3173">
            <w:pPr>
              <w:pStyle w:val="Tablebody"/>
            </w:pPr>
            <w:r w:rsidRPr="004C1BF3">
              <w:t>12%</w:t>
            </w:r>
          </w:p>
        </w:tc>
        <w:tc>
          <w:tcPr>
            <w:tcW w:w="1300" w:type="dxa"/>
            <w:shd w:val="clear" w:color="auto" w:fill="auto"/>
            <w:vAlign w:val="bottom"/>
            <w:hideMark/>
          </w:tcPr>
          <w:p w14:paraId="62480E13" w14:textId="77777777" w:rsidR="004C1BF3" w:rsidRPr="004C1BF3" w:rsidRDefault="004C1BF3" w:rsidP="00CF3173">
            <w:pPr>
              <w:pStyle w:val="Tablebody"/>
            </w:pPr>
            <w:r w:rsidRPr="004C1BF3">
              <w:t>3%</w:t>
            </w:r>
          </w:p>
        </w:tc>
        <w:tc>
          <w:tcPr>
            <w:tcW w:w="1300" w:type="dxa"/>
            <w:shd w:val="clear" w:color="auto" w:fill="auto"/>
            <w:vAlign w:val="bottom"/>
            <w:hideMark/>
          </w:tcPr>
          <w:p w14:paraId="0150E8BD" w14:textId="77777777" w:rsidR="004C1BF3" w:rsidRPr="004C1BF3" w:rsidRDefault="004C1BF3" w:rsidP="00CF3173">
            <w:pPr>
              <w:pStyle w:val="Tablebody"/>
            </w:pPr>
            <w:r w:rsidRPr="004C1BF3">
              <w:t>15%</w:t>
            </w:r>
          </w:p>
        </w:tc>
      </w:tr>
      <w:tr w:rsidR="004C1BF3" w:rsidRPr="004C1BF3" w14:paraId="78991084" w14:textId="77777777" w:rsidTr="004C1BF3">
        <w:trPr>
          <w:trHeight w:val="454"/>
        </w:trPr>
        <w:tc>
          <w:tcPr>
            <w:tcW w:w="4440" w:type="dxa"/>
            <w:shd w:val="clear" w:color="auto" w:fill="auto"/>
            <w:vAlign w:val="bottom"/>
            <w:hideMark/>
          </w:tcPr>
          <w:p w14:paraId="6DAB0F5E" w14:textId="77777777" w:rsidR="004C1BF3" w:rsidRPr="004C1BF3" w:rsidRDefault="004C1BF3" w:rsidP="00CF3173">
            <w:pPr>
              <w:pStyle w:val="Tablebody"/>
            </w:pPr>
            <w:r w:rsidRPr="004C1BF3">
              <w:t>Whether people with disability have enough money to make choices about where and how they live*</w:t>
            </w:r>
          </w:p>
        </w:tc>
        <w:tc>
          <w:tcPr>
            <w:tcW w:w="2340" w:type="dxa"/>
            <w:shd w:val="clear" w:color="auto" w:fill="auto"/>
            <w:vAlign w:val="bottom"/>
            <w:hideMark/>
          </w:tcPr>
          <w:p w14:paraId="56796965" w14:textId="6A70FB45" w:rsidR="004C1BF3" w:rsidRPr="004C1BF3" w:rsidRDefault="004C1BF3" w:rsidP="00CF3173">
            <w:pPr>
              <w:pStyle w:val="Tablebody"/>
            </w:pPr>
            <w:r>
              <w:t>1256 people</w:t>
            </w:r>
            <w:r w:rsidRPr="004C1BF3">
              <w:t xml:space="preserve"> without disability</w:t>
            </w:r>
          </w:p>
        </w:tc>
        <w:tc>
          <w:tcPr>
            <w:tcW w:w="1300" w:type="dxa"/>
            <w:shd w:val="clear" w:color="auto" w:fill="auto"/>
            <w:vAlign w:val="bottom"/>
            <w:hideMark/>
          </w:tcPr>
          <w:p w14:paraId="0ACD1AA4" w14:textId="77777777" w:rsidR="004C1BF3" w:rsidRPr="004C1BF3" w:rsidRDefault="004C1BF3" w:rsidP="00CF3173">
            <w:pPr>
              <w:pStyle w:val="Tablebody"/>
            </w:pPr>
            <w:r w:rsidRPr="004C1BF3">
              <w:t>15%</w:t>
            </w:r>
          </w:p>
        </w:tc>
        <w:tc>
          <w:tcPr>
            <w:tcW w:w="1300" w:type="dxa"/>
            <w:shd w:val="clear" w:color="auto" w:fill="auto"/>
            <w:vAlign w:val="bottom"/>
            <w:hideMark/>
          </w:tcPr>
          <w:p w14:paraId="7983BBF9" w14:textId="77777777" w:rsidR="004C1BF3" w:rsidRPr="004C1BF3" w:rsidRDefault="004C1BF3" w:rsidP="00CF3173">
            <w:pPr>
              <w:pStyle w:val="Tablebody"/>
            </w:pPr>
            <w:r w:rsidRPr="004C1BF3">
              <w:t>19%</w:t>
            </w:r>
          </w:p>
        </w:tc>
        <w:tc>
          <w:tcPr>
            <w:tcW w:w="1300" w:type="dxa"/>
            <w:shd w:val="clear" w:color="auto" w:fill="auto"/>
            <w:vAlign w:val="bottom"/>
            <w:hideMark/>
          </w:tcPr>
          <w:p w14:paraId="4DCF3AB7" w14:textId="77777777" w:rsidR="004C1BF3" w:rsidRPr="004C1BF3" w:rsidRDefault="004C1BF3" w:rsidP="00CF3173">
            <w:pPr>
              <w:pStyle w:val="Tablebody"/>
            </w:pPr>
            <w:r w:rsidRPr="004C1BF3">
              <w:t>30%</w:t>
            </w:r>
          </w:p>
        </w:tc>
        <w:tc>
          <w:tcPr>
            <w:tcW w:w="1300" w:type="dxa"/>
            <w:shd w:val="clear" w:color="auto" w:fill="auto"/>
            <w:vAlign w:val="bottom"/>
            <w:hideMark/>
          </w:tcPr>
          <w:p w14:paraId="220C50AE" w14:textId="77777777" w:rsidR="004C1BF3" w:rsidRPr="004C1BF3" w:rsidRDefault="004C1BF3" w:rsidP="00CF3173">
            <w:pPr>
              <w:pStyle w:val="Tablebody"/>
            </w:pPr>
            <w:r w:rsidRPr="004C1BF3">
              <w:t>18%</w:t>
            </w:r>
          </w:p>
        </w:tc>
        <w:tc>
          <w:tcPr>
            <w:tcW w:w="1300" w:type="dxa"/>
            <w:shd w:val="clear" w:color="auto" w:fill="auto"/>
            <w:vAlign w:val="bottom"/>
            <w:hideMark/>
          </w:tcPr>
          <w:p w14:paraId="4D7FE0A7" w14:textId="77777777" w:rsidR="004C1BF3" w:rsidRPr="004C1BF3" w:rsidRDefault="004C1BF3" w:rsidP="00CF3173">
            <w:pPr>
              <w:pStyle w:val="Tablebody"/>
            </w:pPr>
            <w:r w:rsidRPr="004C1BF3">
              <w:t>4%</w:t>
            </w:r>
          </w:p>
        </w:tc>
        <w:tc>
          <w:tcPr>
            <w:tcW w:w="1300" w:type="dxa"/>
            <w:shd w:val="clear" w:color="auto" w:fill="auto"/>
            <w:vAlign w:val="bottom"/>
            <w:hideMark/>
          </w:tcPr>
          <w:p w14:paraId="3DDA3E69" w14:textId="77777777" w:rsidR="004C1BF3" w:rsidRPr="004C1BF3" w:rsidRDefault="004C1BF3" w:rsidP="00CF3173">
            <w:pPr>
              <w:pStyle w:val="Tablebody"/>
            </w:pPr>
            <w:r w:rsidRPr="004C1BF3">
              <w:t>12%</w:t>
            </w:r>
          </w:p>
        </w:tc>
      </w:tr>
      <w:tr w:rsidR="004C1BF3" w:rsidRPr="004C1BF3" w14:paraId="230516E9" w14:textId="77777777" w:rsidTr="004C1BF3">
        <w:trPr>
          <w:trHeight w:val="454"/>
        </w:trPr>
        <w:tc>
          <w:tcPr>
            <w:tcW w:w="4440" w:type="dxa"/>
            <w:shd w:val="clear" w:color="auto" w:fill="auto"/>
            <w:vAlign w:val="bottom"/>
            <w:hideMark/>
          </w:tcPr>
          <w:p w14:paraId="231B9802" w14:textId="1D9FD9AA" w:rsidR="004C1BF3" w:rsidRPr="004C1BF3" w:rsidRDefault="004C1BF3" w:rsidP="00CF3173">
            <w:pPr>
              <w:pStyle w:val="Tablebody"/>
            </w:pPr>
            <w:r w:rsidRPr="004C1BF3">
              <w:t>Whether people with disability have enough money to make choices about where and how they live*</w:t>
            </w:r>
          </w:p>
        </w:tc>
        <w:tc>
          <w:tcPr>
            <w:tcW w:w="2340" w:type="dxa"/>
            <w:shd w:val="clear" w:color="auto" w:fill="auto"/>
            <w:vAlign w:val="bottom"/>
            <w:hideMark/>
          </w:tcPr>
          <w:p w14:paraId="74A34889" w14:textId="7F432AEE" w:rsidR="004C1BF3" w:rsidRPr="004C1BF3" w:rsidRDefault="004C1BF3" w:rsidP="00CF3173">
            <w:pPr>
              <w:pStyle w:val="Tablebody"/>
            </w:pPr>
            <w:r>
              <w:t xml:space="preserve">910 people </w:t>
            </w:r>
            <w:r w:rsidRPr="004C1BF3">
              <w:t>with disability</w:t>
            </w:r>
          </w:p>
        </w:tc>
        <w:tc>
          <w:tcPr>
            <w:tcW w:w="1300" w:type="dxa"/>
            <w:shd w:val="clear" w:color="auto" w:fill="auto"/>
            <w:vAlign w:val="bottom"/>
            <w:hideMark/>
          </w:tcPr>
          <w:p w14:paraId="3722985F" w14:textId="77777777" w:rsidR="004C1BF3" w:rsidRPr="004C1BF3" w:rsidRDefault="004C1BF3" w:rsidP="00CF3173">
            <w:pPr>
              <w:pStyle w:val="Tablebody"/>
            </w:pPr>
            <w:r w:rsidRPr="004C1BF3">
              <w:t>33%</w:t>
            </w:r>
          </w:p>
        </w:tc>
        <w:tc>
          <w:tcPr>
            <w:tcW w:w="1300" w:type="dxa"/>
            <w:shd w:val="clear" w:color="auto" w:fill="auto"/>
            <w:vAlign w:val="bottom"/>
            <w:hideMark/>
          </w:tcPr>
          <w:p w14:paraId="453C3DDE" w14:textId="77777777" w:rsidR="004C1BF3" w:rsidRPr="004C1BF3" w:rsidRDefault="004C1BF3" w:rsidP="00CF3173">
            <w:pPr>
              <w:pStyle w:val="Tablebody"/>
            </w:pPr>
            <w:r w:rsidRPr="004C1BF3">
              <w:t>21%</w:t>
            </w:r>
          </w:p>
        </w:tc>
        <w:tc>
          <w:tcPr>
            <w:tcW w:w="1300" w:type="dxa"/>
            <w:shd w:val="clear" w:color="auto" w:fill="auto"/>
            <w:vAlign w:val="bottom"/>
            <w:hideMark/>
          </w:tcPr>
          <w:p w14:paraId="331E40D2" w14:textId="77777777" w:rsidR="004C1BF3" w:rsidRPr="004C1BF3" w:rsidRDefault="004C1BF3" w:rsidP="00CF3173">
            <w:pPr>
              <w:pStyle w:val="Tablebody"/>
            </w:pPr>
            <w:r w:rsidRPr="004C1BF3">
              <w:t>26%</w:t>
            </w:r>
          </w:p>
        </w:tc>
        <w:tc>
          <w:tcPr>
            <w:tcW w:w="1300" w:type="dxa"/>
            <w:shd w:val="clear" w:color="auto" w:fill="auto"/>
            <w:vAlign w:val="bottom"/>
            <w:hideMark/>
          </w:tcPr>
          <w:p w14:paraId="2AA98398" w14:textId="77777777" w:rsidR="004C1BF3" w:rsidRPr="004C1BF3" w:rsidRDefault="004C1BF3" w:rsidP="00CF3173">
            <w:pPr>
              <w:pStyle w:val="Tablebody"/>
            </w:pPr>
            <w:r w:rsidRPr="004C1BF3">
              <w:t>11%</w:t>
            </w:r>
          </w:p>
        </w:tc>
        <w:tc>
          <w:tcPr>
            <w:tcW w:w="1300" w:type="dxa"/>
            <w:shd w:val="clear" w:color="auto" w:fill="auto"/>
            <w:vAlign w:val="bottom"/>
            <w:hideMark/>
          </w:tcPr>
          <w:p w14:paraId="442A26C0" w14:textId="77777777" w:rsidR="004C1BF3" w:rsidRPr="004C1BF3" w:rsidRDefault="004C1BF3" w:rsidP="00CF3173">
            <w:pPr>
              <w:pStyle w:val="Tablebody"/>
            </w:pPr>
            <w:r w:rsidRPr="004C1BF3">
              <w:t>3%</w:t>
            </w:r>
          </w:p>
        </w:tc>
        <w:tc>
          <w:tcPr>
            <w:tcW w:w="1300" w:type="dxa"/>
            <w:shd w:val="clear" w:color="auto" w:fill="auto"/>
            <w:vAlign w:val="bottom"/>
            <w:hideMark/>
          </w:tcPr>
          <w:p w14:paraId="201D66FF" w14:textId="77777777" w:rsidR="004C1BF3" w:rsidRPr="004C1BF3" w:rsidRDefault="004C1BF3" w:rsidP="00CF3173">
            <w:r w:rsidRPr="004C1BF3">
              <w:t>6%</w:t>
            </w:r>
          </w:p>
        </w:tc>
      </w:tr>
    </w:tbl>
    <w:p w14:paraId="1D193FE8" w14:textId="77777777" w:rsidR="004C1BF3" w:rsidRPr="00FF028A" w:rsidRDefault="004C1BF3" w:rsidP="00CF3173">
      <w:pPr>
        <w:pStyle w:val="Caption"/>
        <w:sectPr w:rsidR="004C1BF3" w:rsidRPr="00FF028A" w:rsidSect="001A108E">
          <w:pgSz w:w="16840" w:h="11900" w:orient="landscape"/>
          <w:pgMar w:top="978" w:right="1440" w:bottom="1096" w:left="1440" w:header="708" w:footer="708" w:gutter="0"/>
          <w:cols w:space="708"/>
          <w:docGrid w:linePitch="360"/>
        </w:sectPr>
      </w:pPr>
      <w:r w:rsidRPr="00FF028A">
        <w:t>Table 2. Perceived changes in issues during the past five years, by disability status (* = Mean rating (‘Much worse’ = 1 to ‘Much better’ = 5) t-test, p &lt; .01)</w:t>
      </w:r>
    </w:p>
    <w:p w14:paraId="7FF1F324" w14:textId="3A1DD946" w:rsidR="00802D38" w:rsidRDefault="00802D38" w:rsidP="00CF3173">
      <w:pPr>
        <w:pStyle w:val="Heading3"/>
      </w:pPr>
      <w:bookmarkStart w:id="24" w:name="_Toc18434542"/>
      <w:bookmarkStart w:id="25" w:name="_Toc18438994"/>
      <w:bookmarkStart w:id="26" w:name="_Toc18512016"/>
      <w:r>
        <w:lastRenderedPageBreak/>
        <w:t>Current issues for people with disability</w:t>
      </w:r>
      <w:bookmarkEnd w:id="11"/>
      <w:bookmarkEnd w:id="24"/>
      <w:bookmarkEnd w:id="25"/>
      <w:bookmarkEnd w:id="26"/>
      <w:r>
        <w:t xml:space="preserve"> </w:t>
      </w:r>
    </w:p>
    <w:p w14:paraId="0009ABE9" w14:textId="77777777" w:rsidR="00802D38" w:rsidRDefault="00802D38" w:rsidP="00CF3173">
      <w:r>
        <w:t xml:space="preserve">Respondents were asked to rate the extent to which a range of different areas are an issue for them, or someone they know who has a disability. Topics covered support, aids, accessibility, finances, employment and education.  </w:t>
      </w:r>
    </w:p>
    <w:p w14:paraId="0E14B8A1" w14:textId="4CE023B1" w:rsidR="00802D38" w:rsidRDefault="00802D38" w:rsidP="00CF3173">
      <w:r>
        <w:t xml:space="preserve">As shown in Figure </w:t>
      </w:r>
      <w:r w:rsidR="00C85C5D">
        <w:t>3</w:t>
      </w:r>
      <w:r>
        <w:t>, the majority of respondents reported that career opportunities and finding and keeping a job were major or significant issues for people with disability. After employment, the next biggest issues were access to affordable aids, equipment and assistive technology, as well as quality supports and services.</w:t>
      </w:r>
    </w:p>
    <w:p w14:paraId="4BFBA7B2" w14:textId="77777777" w:rsidR="00802D38" w:rsidRDefault="00802D38" w:rsidP="00CF3173">
      <w:r>
        <w:rPr>
          <w:noProof/>
          <w:lang w:eastAsia="en-AU"/>
        </w:rPr>
        <w:drawing>
          <wp:inline distT="0" distB="0" distL="0" distR="0" wp14:anchorId="53CBAA6C" wp14:editId="6848354D">
            <wp:extent cx="8825230" cy="3935002"/>
            <wp:effectExtent l="0" t="0" r="1270" b="2540"/>
            <wp:docPr id="44" name="Chart 44" descr="Graph showing the current issues for people with disability by respondent rating. Refer to Table 3 below for details.">
              <a:extLst xmlns:a="http://schemas.openxmlformats.org/drawingml/2006/main">
                <a:ext uri="{FF2B5EF4-FFF2-40B4-BE49-F238E27FC236}">
                  <a16:creationId xmlns:a16="http://schemas.microsoft.com/office/drawing/2014/main" id="{0F944CC1-9878-3443-8C25-A1B719C726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5D296F" w14:textId="768908C9" w:rsidR="009063B9" w:rsidRDefault="00802D38" w:rsidP="00CF3173">
      <w:pPr>
        <w:pStyle w:val="Caption"/>
      </w:pPr>
      <w:r w:rsidRPr="00FF028A">
        <w:t>Figure</w:t>
      </w:r>
      <w:r w:rsidR="00C85C5D" w:rsidRPr="00FF028A">
        <w:t xml:space="preserve"> 3</w:t>
      </w:r>
      <w:r w:rsidRPr="00FF028A">
        <w:t>. Current issues for people with disability - respondents who completed the standard survey. (Q. How much are each of the following areas an issue for you, or someone you know who has a disability?)</w:t>
      </w:r>
    </w:p>
    <w:p w14:paraId="0222FF0F" w14:textId="77777777" w:rsidR="009063B9" w:rsidRDefault="009063B9">
      <w:pPr>
        <w:rPr>
          <w:color w:val="15405B" w:themeColor="accent3"/>
          <w:sz w:val="18"/>
          <w:szCs w:val="18"/>
        </w:rPr>
      </w:pPr>
      <w:r>
        <w:br w:type="page"/>
      </w:r>
    </w:p>
    <w:p w14:paraId="4EF3B58F" w14:textId="77777777" w:rsidR="00802D38" w:rsidRPr="00FF028A" w:rsidRDefault="00802D38" w:rsidP="00CF3173">
      <w:pPr>
        <w:pStyle w:val="Caption"/>
      </w:pPr>
    </w:p>
    <w:tbl>
      <w:tblPr>
        <w:tblW w:w="1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1300"/>
        <w:gridCol w:w="1300"/>
        <w:gridCol w:w="1300"/>
        <w:gridCol w:w="1300"/>
        <w:gridCol w:w="1300"/>
        <w:gridCol w:w="1300"/>
        <w:gridCol w:w="1300"/>
      </w:tblGrid>
      <w:tr w:rsidR="00CB2B28" w:rsidRPr="00CB2B28" w14:paraId="640ACC23" w14:textId="77777777" w:rsidTr="00CB2B28">
        <w:trPr>
          <w:trHeight w:val="397"/>
        </w:trPr>
        <w:tc>
          <w:tcPr>
            <w:tcW w:w="3960" w:type="dxa"/>
            <w:shd w:val="clear" w:color="auto" w:fill="auto"/>
            <w:hideMark/>
          </w:tcPr>
          <w:p w14:paraId="34E97CBE" w14:textId="21632D37" w:rsidR="00CB2B28" w:rsidRPr="00CB2B28" w:rsidRDefault="00CB2B28" w:rsidP="00CF3173">
            <w:pPr>
              <w:pStyle w:val="Tableheader"/>
            </w:pPr>
            <w:bookmarkStart w:id="27" w:name="Title_Table_3"/>
            <w:bookmarkEnd w:id="27"/>
            <w:r w:rsidRPr="006E1D60">
              <w:t>Statement</w:t>
            </w:r>
          </w:p>
        </w:tc>
        <w:tc>
          <w:tcPr>
            <w:tcW w:w="1300" w:type="dxa"/>
          </w:tcPr>
          <w:p w14:paraId="4795A559" w14:textId="46F8B506" w:rsidR="00CB2B28" w:rsidRPr="006E1D60" w:rsidRDefault="00CB2B28" w:rsidP="00CF3173">
            <w:pPr>
              <w:pStyle w:val="Tableheader"/>
            </w:pPr>
            <w:r w:rsidRPr="006E1D60">
              <w:t>Number of respondents</w:t>
            </w:r>
          </w:p>
        </w:tc>
        <w:tc>
          <w:tcPr>
            <w:tcW w:w="1300" w:type="dxa"/>
            <w:shd w:val="clear" w:color="auto" w:fill="auto"/>
            <w:hideMark/>
          </w:tcPr>
          <w:p w14:paraId="7C634FA6" w14:textId="09DB92A6" w:rsidR="00CB2B28" w:rsidRPr="00CB2B28" w:rsidRDefault="00CB2B28" w:rsidP="00CF3173">
            <w:pPr>
              <w:pStyle w:val="Tableheader"/>
            </w:pPr>
            <w:r w:rsidRPr="00CB2B28">
              <w:t>Not an issue</w:t>
            </w:r>
          </w:p>
        </w:tc>
        <w:tc>
          <w:tcPr>
            <w:tcW w:w="1300" w:type="dxa"/>
            <w:shd w:val="clear" w:color="auto" w:fill="auto"/>
            <w:hideMark/>
          </w:tcPr>
          <w:p w14:paraId="08F39037" w14:textId="77777777" w:rsidR="00CB2B28" w:rsidRPr="00CB2B28" w:rsidRDefault="00CB2B28" w:rsidP="00CF3173">
            <w:pPr>
              <w:pStyle w:val="Tableheader"/>
            </w:pPr>
            <w:r w:rsidRPr="00CB2B28">
              <w:t>A minor issue</w:t>
            </w:r>
          </w:p>
        </w:tc>
        <w:tc>
          <w:tcPr>
            <w:tcW w:w="1300" w:type="dxa"/>
            <w:shd w:val="clear" w:color="auto" w:fill="auto"/>
            <w:hideMark/>
          </w:tcPr>
          <w:p w14:paraId="02F039AB" w14:textId="77777777" w:rsidR="00CB2B28" w:rsidRPr="00CB2B28" w:rsidRDefault="00CB2B28" w:rsidP="00CF3173">
            <w:pPr>
              <w:pStyle w:val="Tableheader"/>
            </w:pPr>
            <w:r w:rsidRPr="00CB2B28">
              <w:t>Somewhat of an issue</w:t>
            </w:r>
          </w:p>
        </w:tc>
        <w:tc>
          <w:tcPr>
            <w:tcW w:w="1300" w:type="dxa"/>
            <w:shd w:val="clear" w:color="auto" w:fill="auto"/>
            <w:hideMark/>
          </w:tcPr>
          <w:p w14:paraId="54E104A0" w14:textId="77777777" w:rsidR="00CB2B28" w:rsidRPr="00CB2B28" w:rsidRDefault="00CB2B28" w:rsidP="00CF3173">
            <w:pPr>
              <w:pStyle w:val="Tableheader"/>
            </w:pPr>
            <w:r w:rsidRPr="00CB2B28">
              <w:t>A major issue</w:t>
            </w:r>
          </w:p>
        </w:tc>
        <w:tc>
          <w:tcPr>
            <w:tcW w:w="1300" w:type="dxa"/>
            <w:shd w:val="clear" w:color="auto" w:fill="auto"/>
            <w:hideMark/>
          </w:tcPr>
          <w:p w14:paraId="577B4E1C" w14:textId="77777777" w:rsidR="00CB2B28" w:rsidRPr="00CB2B28" w:rsidRDefault="00CB2B28" w:rsidP="00CF3173">
            <w:pPr>
              <w:pStyle w:val="Tableheader"/>
            </w:pPr>
            <w:r w:rsidRPr="00CB2B28">
              <w:t>A severe issue</w:t>
            </w:r>
          </w:p>
        </w:tc>
        <w:tc>
          <w:tcPr>
            <w:tcW w:w="1300" w:type="dxa"/>
            <w:shd w:val="clear" w:color="auto" w:fill="auto"/>
            <w:hideMark/>
          </w:tcPr>
          <w:p w14:paraId="30706CCD" w14:textId="77777777" w:rsidR="00CB2B28" w:rsidRPr="00CB2B28" w:rsidRDefault="00CB2B28" w:rsidP="00CF3173">
            <w:pPr>
              <w:pStyle w:val="Tableheader"/>
            </w:pPr>
            <w:r w:rsidRPr="00CB2B28">
              <w:t>Prefer not to say</w:t>
            </w:r>
          </w:p>
        </w:tc>
      </w:tr>
      <w:tr w:rsidR="00CB2B28" w:rsidRPr="00CB2B28" w14:paraId="1E33FC9A" w14:textId="77777777" w:rsidTr="00CB2B28">
        <w:trPr>
          <w:trHeight w:val="397"/>
        </w:trPr>
        <w:tc>
          <w:tcPr>
            <w:tcW w:w="3960" w:type="dxa"/>
            <w:shd w:val="clear" w:color="auto" w:fill="auto"/>
            <w:vAlign w:val="bottom"/>
            <w:hideMark/>
          </w:tcPr>
          <w:p w14:paraId="0D46487D" w14:textId="48A509DF" w:rsidR="00CB2B28" w:rsidRPr="00CB2B28" w:rsidRDefault="00CB2B28" w:rsidP="00CF3173">
            <w:pPr>
              <w:pStyle w:val="Tablebody"/>
            </w:pPr>
            <w:r w:rsidRPr="00CB2B28">
              <w:t>Finding and keeping a job / career</w:t>
            </w:r>
          </w:p>
        </w:tc>
        <w:tc>
          <w:tcPr>
            <w:tcW w:w="1300" w:type="dxa"/>
            <w:vAlign w:val="bottom"/>
          </w:tcPr>
          <w:p w14:paraId="21C9DDDD" w14:textId="618FE243" w:rsidR="00CB2B28" w:rsidRPr="00CB2B28" w:rsidRDefault="00CB2B28" w:rsidP="00CF3173">
            <w:pPr>
              <w:pStyle w:val="Tablebody"/>
            </w:pPr>
            <w:r>
              <w:t>2066</w:t>
            </w:r>
          </w:p>
        </w:tc>
        <w:tc>
          <w:tcPr>
            <w:tcW w:w="1300" w:type="dxa"/>
            <w:shd w:val="clear" w:color="auto" w:fill="auto"/>
            <w:vAlign w:val="bottom"/>
            <w:hideMark/>
          </w:tcPr>
          <w:p w14:paraId="5C579ADB" w14:textId="52F52644" w:rsidR="00CB2B28" w:rsidRPr="00CB2B28" w:rsidRDefault="00CB2B28" w:rsidP="00CF3173">
            <w:pPr>
              <w:pStyle w:val="Tablebody"/>
            </w:pPr>
            <w:r w:rsidRPr="00CB2B28">
              <w:t>8%</w:t>
            </w:r>
          </w:p>
        </w:tc>
        <w:tc>
          <w:tcPr>
            <w:tcW w:w="1300" w:type="dxa"/>
            <w:shd w:val="clear" w:color="auto" w:fill="auto"/>
            <w:vAlign w:val="bottom"/>
            <w:hideMark/>
          </w:tcPr>
          <w:p w14:paraId="27DCAD49" w14:textId="77777777" w:rsidR="00CB2B28" w:rsidRPr="00CB2B28" w:rsidRDefault="00CB2B28" w:rsidP="00CF3173">
            <w:pPr>
              <w:pStyle w:val="Tablebody"/>
            </w:pPr>
            <w:r w:rsidRPr="00CB2B28">
              <w:t>4%</w:t>
            </w:r>
          </w:p>
        </w:tc>
        <w:tc>
          <w:tcPr>
            <w:tcW w:w="1300" w:type="dxa"/>
            <w:shd w:val="clear" w:color="auto" w:fill="auto"/>
            <w:vAlign w:val="bottom"/>
            <w:hideMark/>
          </w:tcPr>
          <w:p w14:paraId="57F0884F" w14:textId="77777777" w:rsidR="00CB2B28" w:rsidRPr="00CB2B28" w:rsidRDefault="00CB2B28" w:rsidP="00CF3173">
            <w:pPr>
              <w:pStyle w:val="Tablebody"/>
            </w:pPr>
            <w:r w:rsidRPr="00CB2B28">
              <w:t>14%</w:t>
            </w:r>
          </w:p>
        </w:tc>
        <w:tc>
          <w:tcPr>
            <w:tcW w:w="1300" w:type="dxa"/>
            <w:shd w:val="clear" w:color="auto" w:fill="auto"/>
            <w:vAlign w:val="bottom"/>
            <w:hideMark/>
          </w:tcPr>
          <w:p w14:paraId="41AA20C8" w14:textId="77777777" w:rsidR="00CB2B28" w:rsidRPr="00CB2B28" w:rsidRDefault="00CB2B28" w:rsidP="00CF3173">
            <w:pPr>
              <w:pStyle w:val="Tablebody"/>
            </w:pPr>
            <w:r w:rsidRPr="00CB2B28">
              <w:t>30%</w:t>
            </w:r>
          </w:p>
        </w:tc>
        <w:tc>
          <w:tcPr>
            <w:tcW w:w="1300" w:type="dxa"/>
            <w:shd w:val="clear" w:color="auto" w:fill="auto"/>
            <w:vAlign w:val="bottom"/>
            <w:hideMark/>
          </w:tcPr>
          <w:p w14:paraId="36B86994" w14:textId="77777777" w:rsidR="00CB2B28" w:rsidRPr="00CB2B28" w:rsidRDefault="00CB2B28" w:rsidP="00CF3173">
            <w:pPr>
              <w:pStyle w:val="Tablebody"/>
            </w:pPr>
            <w:r w:rsidRPr="00CB2B28">
              <w:t>38%</w:t>
            </w:r>
          </w:p>
        </w:tc>
        <w:tc>
          <w:tcPr>
            <w:tcW w:w="1300" w:type="dxa"/>
            <w:shd w:val="clear" w:color="auto" w:fill="auto"/>
            <w:vAlign w:val="bottom"/>
            <w:hideMark/>
          </w:tcPr>
          <w:p w14:paraId="5BB73332" w14:textId="77777777" w:rsidR="00CB2B28" w:rsidRPr="00CB2B28" w:rsidRDefault="00CB2B28" w:rsidP="00CF3173">
            <w:pPr>
              <w:pStyle w:val="Tablebody"/>
            </w:pPr>
            <w:r w:rsidRPr="00CB2B28">
              <w:t>5%</w:t>
            </w:r>
          </w:p>
        </w:tc>
      </w:tr>
      <w:tr w:rsidR="00CB2B28" w:rsidRPr="00CB2B28" w14:paraId="6E826E31" w14:textId="77777777" w:rsidTr="00CB2B28">
        <w:trPr>
          <w:trHeight w:val="397"/>
        </w:trPr>
        <w:tc>
          <w:tcPr>
            <w:tcW w:w="3960" w:type="dxa"/>
            <w:shd w:val="clear" w:color="auto" w:fill="auto"/>
            <w:vAlign w:val="bottom"/>
            <w:hideMark/>
          </w:tcPr>
          <w:p w14:paraId="4B6E67F3" w14:textId="71A65DDB" w:rsidR="00CB2B28" w:rsidRPr="00CB2B28" w:rsidRDefault="00CB2B28" w:rsidP="00CF3173">
            <w:pPr>
              <w:pStyle w:val="Tablebody"/>
            </w:pPr>
            <w:r w:rsidRPr="00CB2B28">
              <w:t>Work and career opportunities</w:t>
            </w:r>
          </w:p>
        </w:tc>
        <w:tc>
          <w:tcPr>
            <w:tcW w:w="1300" w:type="dxa"/>
            <w:vAlign w:val="bottom"/>
          </w:tcPr>
          <w:p w14:paraId="3E6A8F40" w14:textId="30F0E61D" w:rsidR="00CB2B28" w:rsidRPr="00CB2B28" w:rsidRDefault="00CB2B28" w:rsidP="00CF3173">
            <w:pPr>
              <w:pStyle w:val="Tablebody"/>
            </w:pPr>
            <w:r>
              <w:t>2068</w:t>
            </w:r>
          </w:p>
        </w:tc>
        <w:tc>
          <w:tcPr>
            <w:tcW w:w="1300" w:type="dxa"/>
            <w:shd w:val="clear" w:color="auto" w:fill="auto"/>
            <w:vAlign w:val="bottom"/>
            <w:hideMark/>
          </w:tcPr>
          <w:p w14:paraId="6596C478" w14:textId="585134FC" w:rsidR="00CB2B28" w:rsidRPr="00CB2B28" w:rsidRDefault="00CB2B28" w:rsidP="00CF3173">
            <w:pPr>
              <w:pStyle w:val="Tablebody"/>
            </w:pPr>
            <w:r w:rsidRPr="00CB2B28">
              <w:t>7%</w:t>
            </w:r>
          </w:p>
        </w:tc>
        <w:tc>
          <w:tcPr>
            <w:tcW w:w="1300" w:type="dxa"/>
            <w:shd w:val="clear" w:color="auto" w:fill="auto"/>
            <w:vAlign w:val="bottom"/>
            <w:hideMark/>
          </w:tcPr>
          <w:p w14:paraId="63FC1EB6" w14:textId="77777777" w:rsidR="00CB2B28" w:rsidRPr="00CB2B28" w:rsidRDefault="00CB2B28" w:rsidP="00CF3173">
            <w:pPr>
              <w:pStyle w:val="Tablebody"/>
            </w:pPr>
            <w:r w:rsidRPr="00CB2B28">
              <w:t>4%</w:t>
            </w:r>
          </w:p>
        </w:tc>
        <w:tc>
          <w:tcPr>
            <w:tcW w:w="1300" w:type="dxa"/>
            <w:shd w:val="clear" w:color="auto" w:fill="auto"/>
            <w:vAlign w:val="bottom"/>
            <w:hideMark/>
          </w:tcPr>
          <w:p w14:paraId="5A331444" w14:textId="77777777" w:rsidR="00CB2B28" w:rsidRPr="00CB2B28" w:rsidRDefault="00CB2B28" w:rsidP="00CF3173">
            <w:pPr>
              <w:pStyle w:val="Tablebody"/>
            </w:pPr>
            <w:r w:rsidRPr="00CB2B28">
              <w:t>16%</w:t>
            </w:r>
          </w:p>
        </w:tc>
        <w:tc>
          <w:tcPr>
            <w:tcW w:w="1300" w:type="dxa"/>
            <w:shd w:val="clear" w:color="auto" w:fill="auto"/>
            <w:vAlign w:val="bottom"/>
            <w:hideMark/>
          </w:tcPr>
          <w:p w14:paraId="749D60F9" w14:textId="77777777" w:rsidR="00CB2B28" w:rsidRPr="00CB2B28" w:rsidRDefault="00CB2B28" w:rsidP="00CF3173">
            <w:pPr>
              <w:pStyle w:val="Tablebody"/>
            </w:pPr>
            <w:r w:rsidRPr="00CB2B28">
              <w:t>33%</w:t>
            </w:r>
          </w:p>
        </w:tc>
        <w:tc>
          <w:tcPr>
            <w:tcW w:w="1300" w:type="dxa"/>
            <w:shd w:val="clear" w:color="auto" w:fill="auto"/>
            <w:vAlign w:val="bottom"/>
            <w:hideMark/>
          </w:tcPr>
          <w:p w14:paraId="549E1C5A" w14:textId="77777777" w:rsidR="00CB2B28" w:rsidRPr="00CB2B28" w:rsidRDefault="00CB2B28" w:rsidP="00CF3173">
            <w:pPr>
              <w:pStyle w:val="Tablebody"/>
            </w:pPr>
            <w:r w:rsidRPr="00CB2B28">
              <w:t>36%</w:t>
            </w:r>
          </w:p>
        </w:tc>
        <w:tc>
          <w:tcPr>
            <w:tcW w:w="1300" w:type="dxa"/>
            <w:shd w:val="clear" w:color="auto" w:fill="auto"/>
            <w:vAlign w:val="bottom"/>
            <w:hideMark/>
          </w:tcPr>
          <w:p w14:paraId="50B2981D" w14:textId="77777777" w:rsidR="00CB2B28" w:rsidRPr="00CB2B28" w:rsidRDefault="00CB2B28" w:rsidP="00CF3173">
            <w:pPr>
              <w:pStyle w:val="Tablebody"/>
            </w:pPr>
            <w:r w:rsidRPr="00CB2B28">
              <w:t>4%</w:t>
            </w:r>
          </w:p>
        </w:tc>
      </w:tr>
      <w:tr w:rsidR="00CB2B28" w:rsidRPr="00CB2B28" w14:paraId="68C732A4" w14:textId="77777777" w:rsidTr="00CB2B28">
        <w:trPr>
          <w:trHeight w:val="397"/>
        </w:trPr>
        <w:tc>
          <w:tcPr>
            <w:tcW w:w="3960" w:type="dxa"/>
            <w:shd w:val="clear" w:color="auto" w:fill="auto"/>
            <w:vAlign w:val="bottom"/>
            <w:hideMark/>
          </w:tcPr>
          <w:p w14:paraId="1CCA4FF4" w14:textId="3728D317" w:rsidR="00CB2B28" w:rsidRPr="00CB2B28" w:rsidRDefault="00CB2B28" w:rsidP="00CF3173">
            <w:pPr>
              <w:pStyle w:val="Tablebody"/>
            </w:pPr>
            <w:r w:rsidRPr="00CB2B28">
              <w:t>Availability or cost of aids, equipment and assistive technology</w:t>
            </w:r>
          </w:p>
        </w:tc>
        <w:tc>
          <w:tcPr>
            <w:tcW w:w="1300" w:type="dxa"/>
            <w:vAlign w:val="bottom"/>
          </w:tcPr>
          <w:p w14:paraId="21B9C061" w14:textId="29672E52" w:rsidR="00CB2B28" w:rsidRPr="00CB2B28" w:rsidRDefault="00CB2B28" w:rsidP="00CF3173">
            <w:pPr>
              <w:pStyle w:val="Tablebody"/>
            </w:pPr>
            <w:r>
              <w:t>2071</w:t>
            </w:r>
          </w:p>
        </w:tc>
        <w:tc>
          <w:tcPr>
            <w:tcW w:w="1300" w:type="dxa"/>
            <w:shd w:val="clear" w:color="auto" w:fill="auto"/>
            <w:vAlign w:val="bottom"/>
            <w:hideMark/>
          </w:tcPr>
          <w:p w14:paraId="186A0AC0" w14:textId="19064CB7" w:rsidR="00CB2B28" w:rsidRPr="00CB2B28" w:rsidRDefault="00CB2B28" w:rsidP="00CF3173">
            <w:pPr>
              <w:pStyle w:val="Tablebody"/>
            </w:pPr>
            <w:r w:rsidRPr="00CB2B28">
              <w:t>6%</w:t>
            </w:r>
          </w:p>
        </w:tc>
        <w:tc>
          <w:tcPr>
            <w:tcW w:w="1300" w:type="dxa"/>
            <w:shd w:val="clear" w:color="auto" w:fill="auto"/>
            <w:vAlign w:val="bottom"/>
            <w:hideMark/>
          </w:tcPr>
          <w:p w14:paraId="372B29B0" w14:textId="77777777" w:rsidR="00CB2B28" w:rsidRPr="00CB2B28" w:rsidRDefault="00CB2B28" w:rsidP="00CF3173">
            <w:pPr>
              <w:pStyle w:val="Tablebody"/>
            </w:pPr>
            <w:r w:rsidRPr="00CB2B28">
              <w:t>7%</w:t>
            </w:r>
          </w:p>
        </w:tc>
        <w:tc>
          <w:tcPr>
            <w:tcW w:w="1300" w:type="dxa"/>
            <w:shd w:val="clear" w:color="auto" w:fill="auto"/>
            <w:vAlign w:val="bottom"/>
            <w:hideMark/>
          </w:tcPr>
          <w:p w14:paraId="0DEB18C9" w14:textId="77777777" w:rsidR="00CB2B28" w:rsidRPr="00CB2B28" w:rsidRDefault="00CB2B28" w:rsidP="00CF3173">
            <w:pPr>
              <w:pStyle w:val="Tablebody"/>
            </w:pPr>
            <w:r w:rsidRPr="00CB2B28">
              <w:t>18%</w:t>
            </w:r>
          </w:p>
        </w:tc>
        <w:tc>
          <w:tcPr>
            <w:tcW w:w="1300" w:type="dxa"/>
            <w:shd w:val="clear" w:color="auto" w:fill="auto"/>
            <w:vAlign w:val="bottom"/>
            <w:hideMark/>
          </w:tcPr>
          <w:p w14:paraId="0F229450" w14:textId="77777777" w:rsidR="00CB2B28" w:rsidRPr="00CB2B28" w:rsidRDefault="00CB2B28" w:rsidP="00CF3173">
            <w:pPr>
              <w:pStyle w:val="Tablebody"/>
            </w:pPr>
            <w:r w:rsidRPr="00CB2B28">
              <w:t>33%</w:t>
            </w:r>
          </w:p>
        </w:tc>
        <w:tc>
          <w:tcPr>
            <w:tcW w:w="1300" w:type="dxa"/>
            <w:shd w:val="clear" w:color="auto" w:fill="auto"/>
            <w:vAlign w:val="bottom"/>
            <w:hideMark/>
          </w:tcPr>
          <w:p w14:paraId="3CA08ADE" w14:textId="77777777" w:rsidR="00CB2B28" w:rsidRPr="00CB2B28" w:rsidRDefault="00CB2B28" w:rsidP="00CF3173">
            <w:pPr>
              <w:pStyle w:val="Tablebody"/>
            </w:pPr>
            <w:r w:rsidRPr="00CB2B28">
              <w:t>34%</w:t>
            </w:r>
          </w:p>
        </w:tc>
        <w:tc>
          <w:tcPr>
            <w:tcW w:w="1300" w:type="dxa"/>
            <w:shd w:val="clear" w:color="auto" w:fill="auto"/>
            <w:vAlign w:val="bottom"/>
            <w:hideMark/>
          </w:tcPr>
          <w:p w14:paraId="75FC3D43" w14:textId="77777777" w:rsidR="00CB2B28" w:rsidRPr="00CB2B28" w:rsidRDefault="00CB2B28" w:rsidP="00CF3173">
            <w:pPr>
              <w:pStyle w:val="Tablebody"/>
            </w:pPr>
            <w:r w:rsidRPr="00CB2B28">
              <w:t>3%</w:t>
            </w:r>
          </w:p>
        </w:tc>
      </w:tr>
      <w:tr w:rsidR="00CB2B28" w:rsidRPr="00CB2B28" w14:paraId="4DD75E31" w14:textId="77777777" w:rsidTr="00CB2B28">
        <w:trPr>
          <w:trHeight w:val="397"/>
        </w:trPr>
        <w:tc>
          <w:tcPr>
            <w:tcW w:w="3960" w:type="dxa"/>
            <w:shd w:val="clear" w:color="auto" w:fill="auto"/>
            <w:vAlign w:val="bottom"/>
            <w:hideMark/>
          </w:tcPr>
          <w:p w14:paraId="3CEEAECC" w14:textId="3A508005" w:rsidR="00CB2B28" w:rsidRPr="00CB2B28" w:rsidRDefault="00CB2B28" w:rsidP="00CF3173">
            <w:pPr>
              <w:pStyle w:val="Tablebody"/>
            </w:pPr>
            <w:r w:rsidRPr="00CB2B28">
              <w:t>Access to quality disability supports and services</w:t>
            </w:r>
          </w:p>
        </w:tc>
        <w:tc>
          <w:tcPr>
            <w:tcW w:w="1300" w:type="dxa"/>
            <w:vAlign w:val="bottom"/>
          </w:tcPr>
          <w:p w14:paraId="5F7268C9" w14:textId="34CF07C4" w:rsidR="00CB2B28" w:rsidRPr="00CB2B28" w:rsidRDefault="00CB2B28" w:rsidP="00CF3173">
            <w:pPr>
              <w:pStyle w:val="Tablebody"/>
            </w:pPr>
            <w:r>
              <w:t>2073</w:t>
            </w:r>
          </w:p>
        </w:tc>
        <w:tc>
          <w:tcPr>
            <w:tcW w:w="1300" w:type="dxa"/>
            <w:shd w:val="clear" w:color="auto" w:fill="auto"/>
            <w:vAlign w:val="bottom"/>
            <w:hideMark/>
          </w:tcPr>
          <w:p w14:paraId="2BB48D32" w14:textId="6E16100B" w:rsidR="00CB2B28" w:rsidRPr="00CB2B28" w:rsidRDefault="00CB2B28" w:rsidP="00CF3173">
            <w:pPr>
              <w:pStyle w:val="Tablebody"/>
            </w:pPr>
            <w:r w:rsidRPr="00CB2B28">
              <w:t>4%</w:t>
            </w:r>
          </w:p>
        </w:tc>
        <w:tc>
          <w:tcPr>
            <w:tcW w:w="1300" w:type="dxa"/>
            <w:shd w:val="clear" w:color="auto" w:fill="auto"/>
            <w:vAlign w:val="bottom"/>
            <w:hideMark/>
          </w:tcPr>
          <w:p w14:paraId="48997CC6" w14:textId="77777777" w:rsidR="00CB2B28" w:rsidRPr="00CB2B28" w:rsidRDefault="00CB2B28" w:rsidP="00CF3173">
            <w:pPr>
              <w:pStyle w:val="Tablebody"/>
            </w:pPr>
            <w:r w:rsidRPr="00CB2B28">
              <w:t>6%</w:t>
            </w:r>
          </w:p>
        </w:tc>
        <w:tc>
          <w:tcPr>
            <w:tcW w:w="1300" w:type="dxa"/>
            <w:shd w:val="clear" w:color="auto" w:fill="auto"/>
            <w:vAlign w:val="bottom"/>
            <w:hideMark/>
          </w:tcPr>
          <w:p w14:paraId="435487F4" w14:textId="77777777" w:rsidR="00CB2B28" w:rsidRPr="00CB2B28" w:rsidRDefault="00CB2B28" w:rsidP="00CF3173">
            <w:pPr>
              <w:pStyle w:val="Tablebody"/>
            </w:pPr>
            <w:r w:rsidRPr="00CB2B28">
              <w:t>22%</w:t>
            </w:r>
          </w:p>
        </w:tc>
        <w:tc>
          <w:tcPr>
            <w:tcW w:w="1300" w:type="dxa"/>
            <w:shd w:val="clear" w:color="auto" w:fill="auto"/>
            <w:vAlign w:val="bottom"/>
            <w:hideMark/>
          </w:tcPr>
          <w:p w14:paraId="1CF0752F" w14:textId="77777777" w:rsidR="00CB2B28" w:rsidRPr="00CB2B28" w:rsidRDefault="00CB2B28" w:rsidP="00CF3173">
            <w:pPr>
              <w:pStyle w:val="Tablebody"/>
            </w:pPr>
            <w:r w:rsidRPr="00CB2B28">
              <w:t>36%</w:t>
            </w:r>
          </w:p>
        </w:tc>
        <w:tc>
          <w:tcPr>
            <w:tcW w:w="1300" w:type="dxa"/>
            <w:shd w:val="clear" w:color="auto" w:fill="auto"/>
            <w:vAlign w:val="bottom"/>
            <w:hideMark/>
          </w:tcPr>
          <w:p w14:paraId="4FCC41DF" w14:textId="77777777" w:rsidR="00CB2B28" w:rsidRPr="00CB2B28" w:rsidRDefault="00CB2B28" w:rsidP="00CF3173">
            <w:pPr>
              <w:pStyle w:val="Tablebody"/>
            </w:pPr>
            <w:r w:rsidRPr="00CB2B28">
              <w:t>31%</w:t>
            </w:r>
          </w:p>
        </w:tc>
        <w:tc>
          <w:tcPr>
            <w:tcW w:w="1300" w:type="dxa"/>
            <w:shd w:val="clear" w:color="auto" w:fill="auto"/>
            <w:vAlign w:val="bottom"/>
            <w:hideMark/>
          </w:tcPr>
          <w:p w14:paraId="6A07F1E2" w14:textId="77777777" w:rsidR="00CB2B28" w:rsidRPr="00CB2B28" w:rsidRDefault="00CB2B28" w:rsidP="00CF3173">
            <w:pPr>
              <w:pStyle w:val="Tablebody"/>
            </w:pPr>
            <w:r w:rsidRPr="00CB2B28">
              <w:t>1%</w:t>
            </w:r>
          </w:p>
        </w:tc>
      </w:tr>
      <w:tr w:rsidR="00CB2B28" w:rsidRPr="00CB2B28" w14:paraId="3DABF9DC" w14:textId="77777777" w:rsidTr="00CB2B28">
        <w:trPr>
          <w:trHeight w:val="397"/>
        </w:trPr>
        <w:tc>
          <w:tcPr>
            <w:tcW w:w="3960" w:type="dxa"/>
            <w:shd w:val="clear" w:color="auto" w:fill="auto"/>
            <w:vAlign w:val="bottom"/>
            <w:hideMark/>
          </w:tcPr>
          <w:p w14:paraId="5A4557A3" w14:textId="207C4FAA" w:rsidR="00CB2B28" w:rsidRPr="00CB2B28" w:rsidRDefault="00CB2B28" w:rsidP="00CF3173">
            <w:pPr>
              <w:pStyle w:val="Tablebody"/>
            </w:pPr>
            <w:r w:rsidRPr="00CB2B28">
              <w:t>Having enough money to pay for daily expenses</w:t>
            </w:r>
          </w:p>
        </w:tc>
        <w:tc>
          <w:tcPr>
            <w:tcW w:w="1300" w:type="dxa"/>
            <w:vAlign w:val="bottom"/>
          </w:tcPr>
          <w:p w14:paraId="5BC7F77D" w14:textId="0EBF7F3A" w:rsidR="00CB2B28" w:rsidRPr="00CB2B28" w:rsidRDefault="00CB2B28" w:rsidP="00CF3173">
            <w:pPr>
              <w:pStyle w:val="Tablebody"/>
            </w:pPr>
            <w:r>
              <w:t>2070</w:t>
            </w:r>
          </w:p>
        </w:tc>
        <w:tc>
          <w:tcPr>
            <w:tcW w:w="1300" w:type="dxa"/>
            <w:shd w:val="clear" w:color="auto" w:fill="auto"/>
            <w:vAlign w:val="bottom"/>
            <w:hideMark/>
          </w:tcPr>
          <w:p w14:paraId="31400040" w14:textId="432ACB59" w:rsidR="00CB2B28" w:rsidRPr="00CB2B28" w:rsidRDefault="00CB2B28" w:rsidP="00CF3173">
            <w:pPr>
              <w:pStyle w:val="Tablebody"/>
            </w:pPr>
            <w:r w:rsidRPr="00CB2B28">
              <w:t>7%</w:t>
            </w:r>
          </w:p>
        </w:tc>
        <w:tc>
          <w:tcPr>
            <w:tcW w:w="1300" w:type="dxa"/>
            <w:shd w:val="clear" w:color="auto" w:fill="auto"/>
            <w:vAlign w:val="bottom"/>
            <w:hideMark/>
          </w:tcPr>
          <w:p w14:paraId="7F5670A3" w14:textId="77777777" w:rsidR="00CB2B28" w:rsidRPr="00CB2B28" w:rsidRDefault="00CB2B28" w:rsidP="00CF3173">
            <w:pPr>
              <w:pStyle w:val="Tablebody"/>
            </w:pPr>
            <w:r w:rsidRPr="00CB2B28">
              <w:t>6%</w:t>
            </w:r>
          </w:p>
        </w:tc>
        <w:tc>
          <w:tcPr>
            <w:tcW w:w="1300" w:type="dxa"/>
            <w:shd w:val="clear" w:color="auto" w:fill="auto"/>
            <w:vAlign w:val="bottom"/>
            <w:hideMark/>
          </w:tcPr>
          <w:p w14:paraId="322C11CE" w14:textId="77777777" w:rsidR="00CB2B28" w:rsidRPr="00CB2B28" w:rsidRDefault="00CB2B28" w:rsidP="00CF3173">
            <w:pPr>
              <w:pStyle w:val="Tablebody"/>
            </w:pPr>
            <w:r w:rsidRPr="00CB2B28">
              <w:t>19%</w:t>
            </w:r>
          </w:p>
        </w:tc>
        <w:tc>
          <w:tcPr>
            <w:tcW w:w="1300" w:type="dxa"/>
            <w:shd w:val="clear" w:color="auto" w:fill="auto"/>
            <w:vAlign w:val="bottom"/>
            <w:hideMark/>
          </w:tcPr>
          <w:p w14:paraId="5FB3D796" w14:textId="77777777" w:rsidR="00CB2B28" w:rsidRPr="00CB2B28" w:rsidRDefault="00CB2B28" w:rsidP="00CF3173">
            <w:pPr>
              <w:pStyle w:val="Tablebody"/>
            </w:pPr>
            <w:r w:rsidRPr="00CB2B28">
              <w:t>30%</w:t>
            </w:r>
          </w:p>
        </w:tc>
        <w:tc>
          <w:tcPr>
            <w:tcW w:w="1300" w:type="dxa"/>
            <w:shd w:val="clear" w:color="auto" w:fill="auto"/>
            <w:vAlign w:val="bottom"/>
            <w:hideMark/>
          </w:tcPr>
          <w:p w14:paraId="116287D6" w14:textId="77777777" w:rsidR="00CB2B28" w:rsidRPr="00CB2B28" w:rsidRDefault="00CB2B28" w:rsidP="00CF3173">
            <w:pPr>
              <w:pStyle w:val="Tablebody"/>
            </w:pPr>
            <w:r w:rsidRPr="00CB2B28">
              <w:t>35%</w:t>
            </w:r>
          </w:p>
        </w:tc>
        <w:tc>
          <w:tcPr>
            <w:tcW w:w="1300" w:type="dxa"/>
            <w:shd w:val="clear" w:color="auto" w:fill="auto"/>
            <w:vAlign w:val="bottom"/>
            <w:hideMark/>
          </w:tcPr>
          <w:p w14:paraId="0C01D744" w14:textId="77777777" w:rsidR="00CB2B28" w:rsidRPr="00CB2B28" w:rsidRDefault="00CB2B28" w:rsidP="00CF3173">
            <w:pPr>
              <w:pStyle w:val="Tablebody"/>
            </w:pPr>
            <w:r w:rsidRPr="00CB2B28">
              <w:t>2%</w:t>
            </w:r>
          </w:p>
        </w:tc>
      </w:tr>
      <w:tr w:rsidR="00CB2B28" w:rsidRPr="00CB2B28" w14:paraId="67AC7C5A" w14:textId="77777777" w:rsidTr="00CB2B28">
        <w:trPr>
          <w:trHeight w:val="397"/>
        </w:trPr>
        <w:tc>
          <w:tcPr>
            <w:tcW w:w="3960" w:type="dxa"/>
            <w:shd w:val="clear" w:color="auto" w:fill="auto"/>
            <w:vAlign w:val="bottom"/>
            <w:hideMark/>
          </w:tcPr>
          <w:p w14:paraId="099D4292" w14:textId="5DF933AA" w:rsidR="00CB2B28" w:rsidRPr="00CB2B28" w:rsidRDefault="00CB2B28" w:rsidP="00CF3173">
            <w:pPr>
              <w:pStyle w:val="Tablebody"/>
            </w:pPr>
            <w:r w:rsidRPr="00CB2B28">
              <w:t>Support for carers</w:t>
            </w:r>
          </w:p>
        </w:tc>
        <w:tc>
          <w:tcPr>
            <w:tcW w:w="1300" w:type="dxa"/>
            <w:vAlign w:val="bottom"/>
          </w:tcPr>
          <w:p w14:paraId="1FBEBC49" w14:textId="4649753E" w:rsidR="00CB2B28" w:rsidRPr="00CB2B28" w:rsidRDefault="00CB2B28" w:rsidP="00CF3173">
            <w:pPr>
              <w:pStyle w:val="Tablebody"/>
            </w:pPr>
            <w:r>
              <w:t>2043</w:t>
            </w:r>
          </w:p>
        </w:tc>
        <w:tc>
          <w:tcPr>
            <w:tcW w:w="1300" w:type="dxa"/>
            <w:shd w:val="clear" w:color="auto" w:fill="auto"/>
            <w:vAlign w:val="bottom"/>
            <w:hideMark/>
          </w:tcPr>
          <w:p w14:paraId="710F7FC0" w14:textId="216E4E4E" w:rsidR="00CB2B28" w:rsidRPr="00CB2B28" w:rsidRDefault="00CB2B28" w:rsidP="00CF3173">
            <w:pPr>
              <w:pStyle w:val="Tablebody"/>
            </w:pPr>
            <w:r w:rsidRPr="00CB2B28">
              <w:t>6%</w:t>
            </w:r>
          </w:p>
        </w:tc>
        <w:tc>
          <w:tcPr>
            <w:tcW w:w="1300" w:type="dxa"/>
            <w:shd w:val="clear" w:color="auto" w:fill="auto"/>
            <w:vAlign w:val="bottom"/>
            <w:hideMark/>
          </w:tcPr>
          <w:p w14:paraId="7AA4E919" w14:textId="77777777" w:rsidR="00CB2B28" w:rsidRPr="00CB2B28" w:rsidRDefault="00CB2B28" w:rsidP="00CF3173">
            <w:pPr>
              <w:pStyle w:val="Tablebody"/>
            </w:pPr>
            <w:r w:rsidRPr="00CB2B28">
              <w:t>6%</w:t>
            </w:r>
          </w:p>
        </w:tc>
        <w:tc>
          <w:tcPr>
            <w:tcW w:w="1300" w:type="dxa"/>
            <w:shd w:val="clear" w:color="auto" w:fill="auto"/>
            <w:vAlign w:val="bottom"/>
            <w:hideMark/>
          </w:tcPr>
          <w:p w14:paraId="238F6A21" w14:textId="77777777" w:rsidR="00CB2B28" w:rsidRPr="00CB2B28" w:rsidRDefault="00CB2B28" w:rsidP="00CF3173">
            <w:pPr>
              <w:pStyle w:val="Tablebody"/>
            </w:pPr>
            <w:r w:rsidRPr="00CB2B28">
              <w:t>20%</w:t>
            </w:r>
          </w:p>
        </w:tc>
        <w:tc>
          <w:tcPr>
            <w:tcW w:w="1300" w:type="dxa"/>
            <w:shd w:val="clear" w:color="auto" w:fill="auto"/>
            <w:vAlign w:val="bottom"/>
            <w:hideMark/>
          </w:tcPr>
          <w:p w14:paraId="4FE74C2E" w14:textId="77777777" w:rsidR="00CB2B28" w:rsidRPr="00CB2B28" w:rsidRDefault="00CB2B28" w:rsidP="00CF3173">
            <w:pPr>
              <w:pStyle w:val="Tablebody"/>
            </w:pPr>
            <w:r w:rsidRPr="00CB2B28">
              <w:t>35%</w:t>
            </w:r>
          </w:p>
        </w:tc>
        <w:tc>
          <w:tcPr>
            <w:tcW w:w="1300" w:type="dxa"/>
            <w:shd w:val="clear" w:color="auto" w:fill="auto"/>
            <w:vAlign w:val="bottom"/>
            <w:hideMark/>
          </w:tcPr>
          <w:p w14:paraId="77625288" w14:textId="77777777" w:rsidR="00CB2B28" w:rsidRPr="00CB2B28" w:rsidRDefault="00CB2B28" w:rsidP="00CF3173">
            <w:pPr>
              <w:pStyle w:val="Tablebody"/>
            </w:pPr>
            <w:r w:rsidRPr="00CB2B28">
              <w:t>30%</w:t>
            </w:r>
          </w:p>
        </w:tc>
        <w:tc>
          <w:tcPr>
            <w:tcW w:w="1300" w:type="dxa"/>
            <w:shd w:val="clear" w:color="auto" w:fill="auto"/>
            <w:vAlign w:val="bottom"/>
            <w:hideMark/>
          </w:tcPr>
          <w:p w14:paraId="120512BC" w14:textId="77777777" w:rsidR="00CB2B28" w:rsidRPr="00CB2B28" w:rsidRDefault="00CB2B28" w:rsidP="00CF3173">
            <w:pPr>
              <w:pStyle w:val="Tablebody"/>
            </w:pPr>
            <w:r w:rsidRPr="00CB2B28">
              <w:t>3%</w:t>
            </w:r>
          </w:p>
        </w:tc>
      </w:tr>
      <w:tr w:rsidR="00CB2B28" w:rsidRPr="00CB2B28" w14:paraId="748CF7CE" w14:textId="77777777" w:rsidTr="00CB2B28">
        <w:trPr>
          <w:trHeight w:val="397"/>
        </w:trPr>
        <w:tc>
          <w:tcPr>
            <w:tcW w:w="3960" w:type="dxa"/>
            <w:shd w:val="clear" w:color="auto" w:fill="auto"/>
            <w:vAlign w:val="bottom"/>
            <w:hideMark/>
          </w:tcPr>
          <w:p w14:paraId="5F2B8287" w14:textId="7813D85D" w:rsidR="00CB2B28" w:rsidRPr="00CB2B28" w:rsidRDefault="00CB2B28" w:rsidP="00CF3173">
            <w:pPr>
              <w:pStyle w:val="Tablebody"/>
            </w:pPr>
            <w:r w:rsidRPr="00CB2B28">
              <w:t>Access to health services and programs</w:t>
            </w:r>
          </w:p>
        </w:tc>
        <w:tc>
          <w:tcPr>
            <w:tcW w:w="1300" w:type="dxa"/>
            <w:vAlign w:val="bottom"/>
          </w:tcPr>
          <w:p w14:paraId="7B06A793" w14:textId="6EFC6C47" w:rsidR="00CB2B28" w:rsidRPr="00CB2B28" w:rsidRDefault="00CB2B28" w:rsidP="00CF3173">
            <w:pPr>
              <w:pStyle w:val="Tablebody"/>
            </w:pPr>
            <w:r>
              <w:t>2069</w:t>
            </w:r>
          </w:p>
        </w:tc>
        <w:tc>
          <w:tcPr>
            <w:tcW w:w="1300" w:type="dxa"/>
            <w:shd w:val="clear" w:color="auto" w:fill="auto"/>
            <w:vAlign w:val="bottom"/>
            <w:hideMark/>
          </w:tcPr>
          <w:p w14:paraId="233B5C39" w14:textId="734A0DF7" w:rsidR="00CB2B28" w:rsidRPr="00CB2B28" w:rsidRDefault="00CB2B28" w:rsidP="00CF3173">
            <w:pPr>
              <w:pStyle w:val="Tablebody"/>
            </w:pPr>
            <w:r w:rsidRPr="00CB2B28">
              <w:t>6%</w:t>
            </w:r>
          </w:p>
        </w:tc>
        <w:tc>
          <w:tcPr>
            <w:tcW w:w="1300" w:type="dxa"/>
            <w:shd w:val="clear" w:color="auto" w:fill="auto"/>
            <w:vAlign w:val="bottom"/>
            <w:hideMark/>
          </w:tcPr>
          <w:p w14:paraId="374DAEC1" w14:textId="77777777" w:rsidR="00CB2B28" w:rsidRPr="00CB2B28" w:rsidRDefault="00CB2B28" w:rsidP="00CF3173">
            <w:pPr>
              <w:pStyle w:val="Tablebody"/>
            </w:pPr>
            <w:r w:rsidRPr="00CB2B28">
              <w:t>7%</w:t>
            </w:r>
          </w:p>
        </w:tc>
        <w:tc>
          <w:tcPr>
            <w:tcW w:w="1300" w:type="dxa"/>
            <w:shd w:val="clear" w:color="auto" w:fill="auto"/>
            <w:vAlign w:val="bottom"/>
            <w:hideMark/>
          </w:tcPr>
          <w:p w14:paraId="3A35F6DC" w14:textId="77777777" w:rsidR="00CB2B28" w:rsidRPr="00CB2B28" w:rsidRDefault="00CB2B28" w:rsidP="00CF3173">
            <w:pPr>
              <w:pStyle w:val="Tablebody"/>
            </w:pPr>
            <w:r w:rsidRPr="00CB2B28">
              <w:t>25%</w:t>
            </w:r>
          </w:p>
        </w:tc>
        <w:tc>
          <w:tcPr>
            <w:tcW w:w="1300" w:type="dxa"/>
            <w:shd w:val="clear" w:color="auto" w:fill="auto"/>
            <w:vAlign w:val="bottom"/>
            <w:hideMark/>
          </w:tcPr>
          <w:p w14:paraId="434C1A1B" w14:textId="77777777" w:rsidR="00CB2B28" w:rsidRPr="00CB2B28" w:rsidRDefault="00CB2B28" w:rsidP="00CF3173">
            <w:pPr>
              <w:pStyle w:val="Tablebody"/>
            </w:pPr>
            <w:r w:rsidRPr="00CB2B28">
              <w:t>33%</w:t>
            </w:r>
          </w:p>
        </w:tc>
        <w:tc>
          <w:tcPr>
            <w:tcW w:w="1300" w:type="dxa"/>
            <w:shd w:val="clear" w:color="auto" w:fill="auto"/>
            <w:vAlign w:val="bottom"/>
            <w:hideMark/>
          </w:tcPr>
          <w:p w14:paraId="599262E3" w14:textId="77777777" w:rsidR="00CB2B28" w:rsidRPr="00CB2B28" w:rsidRDefault="00CB2B28" w:rsidP="00CF3173">
            <w:pPr>
              <w:pStyle w:val="Tablebody"/>
            </w:pPr>
            <w:r w:rsidRPr="00CB2B28">
              <w:t>27%</w:t>
            </w:r>
          </w:p>
        </w:tc>
        <w:tc>
          <w:tcPr>
            <w:tcW w:w="1300" w:type="dxa"/>
            <w:shd w:val="clear" w:color="auto" w:fill="auto"/>
            <w:vAlign w:val="bottom"/>
            <w:hideMark/>
          </w:tcPr>
          <w:p w14:paraId="5FE87993" w14:textId="77777777" w:rsidR="00CB2B28" w:rsidRPr="00CB2B28" w:rsidRDefault="00CB2B28" w:rsidP="00CF3173">
            <w:pPr>
              <w:pStyle w:val="Tablebody"/>
            </w:pPr>
            <w:r w:rsidRPr="00CB2B28">
              <w:t>1%</w:t>
            </w:r>
          </w:p>
        </w:tc>
      </w:tr>
      <w:tr w:rsidR="00CB2B28" w:rsidRPr="00CB2B28" w14:paraId="25AB7728" w14:textId="77777777" w:rsidTr="00CB2B28">
        <w:trPr>
          <w:trHeight w:val="397"/>
        </w:trPr>
        <w:tc>
          <w:tcPr>
            <w:tcW w:w="3960" w:type="dxa"/>
            <w:shd w:val="clear" w:color="auto" w:fill="auto"/>
            <w:vAlign w:val="bottom"/>
            <w:hideMark/>
          </w:tcPr>
          <w:p w14:paraId="5F0BA041" w14:textId="08E9CD97" w:rsidR="00CB2B28" w:rsidRPr="00CB2B28" w:rsidRDefault="00CB2B28" w:rsidP="00CF3173">
            <w:pPr>
              <w:pStyle w:val="Tablebody"/>
            </w:pPr>
            <w:r w:rsidRPr="00CB2B28">
              <w:t>Safe and accessible housing and accommodation</w:t>
            </w:r>
          </w:p>
        </w:tc>
        <w:tc>
          <w:tcPr>
            <w:tcW w:w="1300" w:type="dxa"/>
            <w:vAlign w:val="bottom"/>
          </w:tcPr>
          <w:p w14:paraId="448E3481" w14:textId="55BFA05E" w:rsidR="00CB2B28" w:rsidRPr="00CB2B28" w:rsidRDefault="00CB2B28" w:rsidP="00CF3173">
            <w:pPr>
              <w:pStyle w:val="Tablebody"/>
            </w:pPr>
            <w:r>
              <w:t>2069</w:t>
            </w:r>
          </w:p>
        </w:tc>
        <w:tc>
          <w:tcPr>
            <w:tcW w:w="1300" w:type="dxa"/>
            <w:shd w:val="clear" w:color="auto" w:fill="auto"/>
            <w:vAlign w:val="bottom"/>
            <w:hideMark/>
          </w:tcPr>
          <w:p w14:paraId="5C0FD8B8" w14:textId="4957B381" w:rsidR="00CB2B28" w:rsidRPr="00CB2B28" w:rsidRDefault="00CB2B28" w:rsidP="00CF3173">
            <w:pPr>
              <w:pStyle w:val="Tablebody"/>
            </w:pPr>
            <w:r w:rsidRPr="00CB2B28">
              <w:t>14%</w:t>
            </w:r>
          </w:p>
        </w:tc>
        <w:tc>
          <w:tcPr>
            <w:tcW w:w="1300" w:type="dxa"/>
            <w:shd w:val="clear" w:color="auto" w:fill="auto"/>
            <w:vAlign w:val="bottom"/>
            <w:hideMark/>
          </w:tcPr>
          <w:p w14:paraId="66F9F564" w14:textId="77777777" w:rsidR="00CB2B28" w:rsidRPr="00CB2B28" w:rsidRDefault="00CB2B28" w:rsidP="00CF3173">
            <w:pPr>
              <w:pStyle w:val="Tablebody"/>
            </w:pPr>
            <w:r w:rsidRPr="00CB2B28">
              <w:t>6%</w:t>
            </w:r>
          </w:p>
        </w:tc>
        <w:tc>
          <w:tcPr>
            <w:tcW w:w="1300" w:type="dxa"/>
            <w:shd w:val="clear" w:color="auto" w:fill="auto"/>
            <w:vAlign w:val="bottom"/>
            <w:hideMark/>
          </w:tcPr>
          <w:p w14:paraId="1E47E269" w14:textId="77777777" w:rsidR="00CB2B28" w:rsidRPr="00CB2B28" w:rsidRDefault="00CB2B28" w:rsidP="00CF3173">
            <w:pPr>
              <w:pStyle w:val="Tablebody"/>
            </w:pPr>
            <w:r w:rsidRPr="00CB2B28">
              <w:t>16%</w:t>
            </w:r>
          </w:p>
        </w:tc>
        <w:tc>
          <w:tcPr>
            <w:tcW w:w="1300" w:type="dxa"/>
            <w:shd w:val="clear" w:color="auto" w:fill="auto"/>
            <w:vAlign w:val="bottom"/>
            <w:hideMark/>
          </w:tcPr>
          <w:p w14:paraId="46C58AE5" w14:textId="77777777" w:rsidR="00CB2B28" w:rsidRPr="00CB2B28" w:rsidRDefault="00CB2B28" w:rsidP="00CF3173">
            <w:pPr>
              <w:pStyle w:val="Tablebody"/>
            </w:pPr>
            <w:r w:rsidRPr="00CB2B28">
              <w:t>27%</w:t>
            </w:r>
          </w:p>
        </w:tc>
        <w:tc>
          <w:tcPr>
            <w:tcW w:w="1300" w:type="dxa"/>
            <w:shd w:val="clear" w:color="auto" w:fill="auto"/>
            <w:vAlign w:val="bottom"/>
            <w:hideMark/>
          </w:tcPr>
          <w:p w14:paraId="236E483D" w14:textId="77777777" w:rsidR="00CB2B28" w:rsidRPr="00CB2B28" w:rsidRDefault="00CB2B28" w:rsidP="00CF3173">
            <w:pPr>
              <w:pStyle w:val="Tablebody"/>
            </w:pPr>
            <w:r w:rsidRPr="00CB2B28">
              <w:t>32%</w:t>
            </w:r>
          </w:p>
        </w:tc>
        <w:tc>
          <w:tcPr>
            <w:tcW w:w="1300" w:type="dxa"/>
            <w:shd w:val="clear" w:color="auto" w:fill="auto"/>
            <w:vAlign w:val="bottom"/>
            <w:hideMark/>
          </w:tcPr>
          <w:p w14:paraId="58D605DB" w14:textId="77777777" w:rsidR="00CB2B28" w:rsidRPr="00CB2B28" w:rsidRDefault="00CB2B28" w:rsidP="00CF3173">
            <w:pPr>
              <w:pStyle w:val="Tablebody"/>
            </w:pPr>
            <w:r w:rsidRPr="00CB2B28">
              <w:t>4%</w:t>
            </w:r>
          </w:p>
        </w:tc>
      </w:tr>
      <w:tr w:rsidR="00CB2B28" w:rsidRPr="00CB2B28" w14:paraId="43358B01" w14:textId="77777777" w:rsidTr="00CB2B28">
        <w:trPr>
          <w:trHeight w:val="397"/>
        </w:trPr>
        <w:tc>
          <w:tcPr>
            <w:tcW w:w="3960" w:type="dxa"/>
            <w:shd w:val="clear" w:color="auto" w:fill="auto"/>
            <w:vAlign w:val="bottom"/>
            <w:hideMark/>
          </w:tcPr>
          <w:p w14:paraId="3E06EFC8" w14:textId="44942494" w:rsidR="00CB2B28" w:rsidRPr="00CB2B28" w:rsidRDefault="00CB2B28" w:rsidP="00CF3173">
            <w:pPr>
              <w:pStyle w:val="Tablebody"/>
            </w:pPr>
            <w:r w:rsidRPr="00CB2B28">
              <w:t>Education and learning opportunities</w:t>
            </w:r>
          </w:p>
        </w:tc>
        <w:tc>
          <w:tcPr>
            <w:tcW w:w="1300" w:type="dxa"/>
            <w:vAlign w:val="bottom"/>
          </w:tcPr>
          <w:p w14:paraId="5807FCF3" w14:textId="3D678CA6" w:rsidR="00CB2B28" w:rsidRPr="00CB2B28" w:rsidRDefault="00CB2B28" w:rsidP="00CF3173">
            <w:pPr>
              <w:pStyle w:val="Tablebody"/>
            </w:pPr>
            <w:r>
              <w:t>2068</w:t>
            </w:r>
          </w:p>
        </w:tc>
        <w:tc>
          <w:tcPr>
            <w:tcW w:w="1300" w:type="dxa"/>
            <w:shd w:val="clear" w:color="auto" w:fill="auto"/>
            <w:vAlign w:val="bottom"/>
            <w:hideMark/>
          </w:tcPr>
          <w:p w14:paraId="2B29929D" w14:textId="1E810E22" w:rsidR="00CB2B28" w:rsidRPr="00CB2B28" w:rsidRDefault="00CB2B28" w:rsidP="00CF3173">
            <w:pPr>
              <w:pStyle w:val="Tablebody"/>
            </w:pPr>
            <w:r w:rsidRPr="00CB2B28">
              <w:t>8%</w:t>
            </w:r>
          </w:p>
        </w:tc>
        <w:tc>
          <w:tcPr>
            <w:tcW w:w="1300" w:type="dxa"/>
            <w:shd w:val="clear" w:color="auto" w:fill="auto"/>
            <w:vAlign w:val="bottom"/>
            <w:hideMark/>
          </w:tcPr>
          <w:p w14:paraId="74EA6B65" w14:textId="77777777" w:rsidR="00CB2B28" w:rsidRPr="00CB2B28" w:rsidRDefault="00CB2B28" w:rsidP="00CF3173">
            <w:pPr>
              <w:pStyle w:val="Tablebody"/>
            </w:pPr>
            <w:r w:rsidRPr="00CB2B28">
              <w:t>9%</w:t>
            </w:r>
          </w:p>
        </w:tc>
        <w:tc>
          <w:tcPr>
            <w:tcW w:w="1300" w:type="dxa"/>
            <w:shd w:val="clear" w:color="auto" w:fill="auto"/>
            <w:vAlign w:val="bottom"/>
            <w:hideMark/>
          </w:tcPr>
          <w:p w14:paraId="60270424" w14:textId="77777777" w:rsidR="00CB2B28" w:rsidRPr="00CB2B28" w:rsidRDefault="00CB2B28" w:rsidP="00CF3173">
            <w:pPr>
              <w:pStyle w:val="Tablebody"/>
            </w:pPr>
            <w:r w:rsidRPr="00CB2B28">
              <w:t>24%</w:t>
            </w:r>
          </w:p>
        </w:tc>
        <w:tc>
          <w:tcPr>
            <w:tcW w:w="1300" w:type="dxa"/>
            <w:shd w:val="clear" w:color="auto" w:fill="auto"/>
            <w:vAlign w:val="bottom"/>
            <w:hideMark/>
          </w:tcPr>
          <w:p w14:paraId="53D6BC0F" w14:textId="77777777" w:rsidR="00CB2B28" w:rsidRPr="00CB2B28" w:rsidRDefault="00CB2B28" w:rsidP="00CF3173">
            <w:pPr>
              <w:pStyle w:val="Tablebody"/>
            </w:pPr>
            <w:r w:rsidRPr="00CB2B28">
              <w:t>32%</w:t>
            </w:r>
          </w:p>
        </w:tc>
        <w:tc>
          <w:tcPr>
            <w:tcW w:w="1300" w:type="dxa"/>
            <w:shd w:val="clear" w:color="auto" w:fill="auto"/>
            <w:vAlign w:val="bottom"/>
            <w:hideMark/>
          </w:tcPr>
          <w:p w14:paraId="6FF96343" w14:textId="77777777" w:rsidR="00CB2B28" w:rsidRPr="00CB2B28" w:rsidRDefault="00CB2B28" w:rsidP="00CF3173">
            <w:pPr>
              <w:pStyle w:val="Tablebody"/>
            </w:pPr>
            <w:r w:rsidRPr="00CB2B28">
              <w:t>25%</w:t>
            </w:r>
          </w:p>
        </w:tc>
        <w:tc>
          <w:tcPr>
            <w:tcW w:w="1300" w:type="dxa"/>
            <w:shd w:val="clear" w:color="auto" w:fill="auto"/>
            <w:vAlign w:val="bottom"/>
            <w:hideMark/>
          </w:tcPr>
          <w:p w14:paraId="4D61FD0C" w14:textId="77777777" w:rsidR="00CB2B28" w:rsidRPr="00CB2B28" w:rsidRDefault="00CB2B28" w:rsidP="00CF3173">
            <w:pPr>
              <w:pStyle w:val="Tablebody"/>
            </w:pPr>
            <w:r w:rsidRPr="00CB2B28">
              <w:t>2%</w:t>
            </w:r>
          </w:p>
        </w:tc>
      </w:tr>
      <w:tr w:rsidR="00CB2B28" w:rsidRPr="00CB2B28" w14:paraId="4D5BD9BA" w14:textId="77777777" w:rsidTr="00CB2B28">
        <w:trPr>
          <w:trHeight w:val="397"/>
        </w:trPr>
        <w:tc>
          <w:tcPr>
            <w:tcW w:w="3960" w:type="dxa"/>
            <w:shd w:val="clear" w:color="auto" w:fill="auto"/>
            <w:vAlign w:val="bottom"/>
            <w:hideMark/>
          </w:tcPr>
          <w:p w14:paraId="78227070" w14:textId="3A05DAED" w:rsidR="00CB2B28" w:rsidRPr="00CB2B28" w:rsidRDefault="00CB2B28" w:rsidP="00CF3173">
            <w:pPr>
              <w:pStyle w:val="Tablebody"/>
            </w:pPr>
            <w:r w:rsidRPr="00CB2B28">
              <w:t>Safe, accessible and affordable transport</w:t>
            </w:r>
          </w:p>
        </w:tc>
        <w:tc>
          <w:tcPr>
            <w:tcW w:w="1300" w:type="dxa"/>
            <w:vAlign w:val="bottom"/>
          </w:tcPr>
          <w:p w14:paraId="567C1CBF" w14:textId="2B2398C7" w:rsidR="00CB2B28" w:rsidRPr="00CB2B28" w:rsidRDefault="00CB2B28" w:rsidP="00CF3173">
            <w:pPr>
              <w:pStyle w:val="Tablebody"/>
            </w:pPr>
            <w:r>
              <w:t>2070</w:t>
            </w:r>
          </w:p>
        </w:tc>
        <w:tc>
          <w:tcPr>
            <w:tcW w:w="1300" w:type="dxa"/>
            <w:shd w:val="clear" w:color="auto" w:fill="auto"/>
            <w:vAlign w:val="bottom"/>
            <w:hideMark/>
          </w:tcPr>
          <w:p w14:paraId="5C40790A" w14:textId="457FE4DF" w:rsidR="00CB2B28" w:rsidRPr="00CB2B28" w:rsidRDefault="00CB2B28" w:rsidP="00CF3173">
            <w:pPr>
              <w:pStyle w:val="Tablebody"/>
            </w:pPr>
            <w:r w:rsidRPr="00CB2B28">
              <w:t>11%</w:t>
            </w:r>
          </w:p>
        </w:tc>
        <w:tc>
          <w:tcPr>
            <w:tcW w:w="1300" w:type="dxa"/>
            <w:shd w:val="clear" w:color="auto" w:fill="auto"/>
            <w:vAlign w:val="bottom"/>
            <w:hideMark/>
          </w:tcPr>
          <w:p w14:paraId="30705451" w14:textId="77777777" w:rsidR="00CB2B28" w:rsidRPr="00CB2B28" w:rsidRDefault="00CB2B28" w:rsidP="00CF3173">
            <w:pPr>
              <w:pStyle w:val="Tablebody"/>
            </w:pPr>
            <w:r w:rsidRPr="00CB2B28">
              <w:t>9%</w:t>
            </w:r>
          </w:p>
        </w:tc>
        <w:tc>
          <w:tcPr>
            <w:tcW w:w="1300" w:type="dxa"/>
            <w:shd w:val="clear" w:color="auto" w:fill="auto"/>
            <w:vAlign w:val="bottom"/>
            <w:hideMark/>
          </w:tcPr>
          <w:p w14:paraId="605F7F8A" w14:textId="77777777" w:rsidR="00CB2B28" w:rsidRPr="00CB2B28" w:rsidRDefault="00CB2B28" w:rsidP="00CF3173">
            <w:pPr>
              <w:pStyle w:val="Tablebody"/>
            </w:pPr>
            <w:r w:rsidRPr="00CB2B28">
              <w:t>22%</w:t>
            </w:r>
          </w:p>
        </w:tc>
        <w:tc>
          <w:tcPr>
            <w:tcW w:w="1300" w:type="dxa"/>
            <w:shd w:val="clear" w:color="auto" w:fill="auto"/>
            <w:vAlign w:val="bottom"/>
            <w:hideMark/>
          </w:tcPr>
          <w:p w14:paraId="4AACC259" w14:textId="77777777" w:rsidR="00CB2B28" w:rsidRPr="00CB2B28" w:rsidRDefault="00CB2B28" w:rsidP="00CF3173">
            <w:pPr>
              <w:pStyle w:val="Tablebody"/>
            </w:pPr>
            <w:r w:rsidRPr="00CB2B28">
              <w:t>31%</w:t>
            </w:r>
          </w:p>
        </w:tc>
        <w:tc>
          <w:tcPr>
            <w:tcW w:w="1300" w:type="dxa"/>
            <w:shd w:val="clear" w:color="auto" w:fill="auto"/>
            <w:vAlign w:val="bottom"/>
            <w:hideMark/>
          </w:tcPr>
          <w:p w14:paraId="60A8BBC7" w14:textId="77777777" w:rsidR="00CB2B28" w:rsidRPr="00CB2B28" w:rsidRDefault="00CB2B28" w:rsidP="00CF3173">
            <w:pPr>
              <w:pStyle w:val="Tablebody"/>
            </w:pPr>
            <w:r w:rsidRPr="00CB2B28">
              <w:t>24%</w:t>
            </w:r>
          </w:p>
        </w:tc>
        <w:tc>
          <w:tcPr>
            <w:tcW w:w="1300" w:type="dxa"/>
            <w:shd w:val="clear" w:color="auto" w:fill="auto"/>
            <w:vAlign w:val="bottom"/>
            <w:hideMark/>
          </w:tcPr>
          <w:p w14:paraId="4438AD44" w14:textId="77777777" w:rsidR="00CB2B28" w:rsidRPr="00CB2B28" w:rsidRDefault="00CB2B28" w:rsidP="00CF3173">
            <w:pPr>
              <w:pStyle w:val="Tablebody"/>
            </w:pPr>
            <w:r w:rsidRPr="00CB2B28">
              <w:t>3%</w:t>
            </w:r>
          </w:p>
        </w:tc>
      </w:tr>
      <w:tr w:rsidR="00CB2B28" w:rsidRPr="00CB2B28" w14:paraId="5AAD6321" w14:textId="77777777" w:rsidTr="00CB2B28">
        <w:trPr>
          <w:trHeight w:val="397"/>
        </w:trPr>
        <w:tc>
          <w:tcPr>
            <w:tcW w:w="3960" w:type="dxa"/>
            <w:shd w:val="clear" w:color="auto" w:fill="auto"/>
            <w:vAlign w:val="bottom"/>
            <w:hideMark/>
          </w:tcPr>
          <w:p w14:paraId="57BC8E1C" w14:textId="2D5A928C" w:rsidR="00CB2B28" w:rsidRPr="00CB2B28" w:rsidRDefault="00CB2B28" w:rsidP="00CF3173">
            <w:pPr>
              <w:pStyle w:val="Tablebody"/>
            </w:pPr>
            <w:r w:rsidRPr="00CB2B28">
              <w:t>Negative community attitudes towards disability</w:t>
            </w:r>
          </w:p>
        </w:tc>
        <w:tc>
          <w:tcPr>
            <w:tcW w:w="1300" w:type="dxa"/>
            <w:vAlign w:val="bottom"/>
          </w:tcPr>
          <w:p w14:paraId="0E90845B" w14:textId="7B5CD99C" w:rsidR="00CB2B28" w:rsidRPr="00CB2B28" w:rsidRDefault="00CB2B28" w:rsidP="00CF3173">
            <w:pPr>
              <w:pStyle w:val="Tablebody"/>
            </w:pPr>
            <w:r>
              <w:t>2074</w:t>
            </w:r>
          </w:p>
        </w:tc>
        <w:tc>
          <w:tcPr>
            <w:tcW w:w="1300" w:type="dxa"/>
            <w:shd w:val="clear" w:color="auto" w:fill="auto"/>
            <w:vAlign w:val="bottom"/>
            <w:hideMark/>
          </w:tcPr>
          <w:p w14:paraId="77A4A455" w14:textId="7267AE24" w:rsidR="00CB2B28" w:rsidRPr="00CB2B28" w:rsidRDefault="00CB2B28" w:rsidP="00CF3173">
            <w:pPr>
              <w:pStyle w:val="Tablebody"/>
            </w:pPr>
            <w:r w:rsidRPr="00CB2B28">
              <w:t>4%</w:t>
            </w:r>
          </w:p>
        </w:tc>
        <w:tc>
          <w:tcPr>
            <w:tcW w:w="1300" w:type="dxa"/>
            <w:shd w:val="clear" w:color="auto" w:fill="auto"/>
            <w:vAlign w:val="bottom"/>
            <w:hideMark/>
          </w:tcPr>
          <w:p w14:paraId="02413AC2" w14:textId="77777777" w:rsidR="00CB2B28" w:rsidRPr="00CB2B28" w:rsidRDefault="00CB2B28" w:rsidP="00CF3173">
            <w:pPr>
              <w:pStyle w:val="Tablebody"/>
            </w:pPr>
            <w:r w:rsidRPr="00CB2B28">
              <w:t>13%</w:t>
            </w:r>
          </w:p>
        </w:tc>
        <w:tc>
          <w:tcPr>
            <w:tcW w:w="1300" w:type="dxa"/>
            <w:shd w:val="clear" w:color="auto" w:fill="auto"/>
            <w:vAlign w:val="bottom"/>
            <w:hideMark/>
          </w:tcPr>
          <w:p w14:paraId="1B77CAEB" w14:textId="77777777" w:rsidR="00CB2B28" w:rsidRPr="00CB2B28" w:rsidRDefault="00CB2B28" w:rsidP="00CF3173">
            <w:pPr>
              <w:pStyle w:val="Tablebody"/>
            </w:pPr>
            <w:r w:rsidRPr="00CB2B28">
              <w:t>35%</w:t>
            </w:r>
          </w:p>
        </w:tc>
        <w:tc>
          <w:tcPr>
            <w:tcW w:w="1300" w:type="dxa"/>
            <w:shd w:val="clear" w:color="auto" w:fill="auto"/>
            <w:vAlign w:val="bottom"/>
            <w:hideMark/>
          </w:tcPr>
          <w:p w14:paraId="5DB053D1" w14:textId="77777777" w:rsidR="00CB2B28" w:rsidRPr="00CB2B28" w:rsidRDefault="00CB2B28" w:rsidP="00CF3173">
            <w:pPr>
              <w:pStyle w:val="Tablebody"/>
            </w:pPr>
            <w:r w:rsidRPr="00CB2B28">
              <w:t>30%</w:t>
            </w:r>
          </w:p>
        </w:tc>
        <w:tc>
          <w:tcPr>
            <w:tcW w:w="1300" w:type="dxa"/>
            <w:shd w:val="clear" w:color="auto" w:fill="auto"/>
            <w:vAlign w:val="bottom"/>
            <w:hideMark/>
          </w:tcPr>
          <w:p w14:paraId="508C5D7B" w14:textId="77777777" w:rsidR="00CB2B28" w:rsidRPr="00CB2B28" w:rsidRDefault="00CB2B28" w:rsidP="00CF3173">
            <w:pPr>
              <w:pStyle w:val="Tablebody"/>
            </w:pPr>
            <w:r w:rsidRPr="00CB2B28">
              <w:t>17%</w:t>
            </w:r>
          </w:p>
        </w:tc>
        <w:tc>
          <w:tcPr>
            <w:tcW w:w="1300" w:type="dxa"/>
            <w:shd w:val="clear" w:color="auto" w:fill="auto"/>
            <w:vAlign w:val="bottom"/>
            <w:hideMark/>
          </w:tcPr>
          <w:p w14:paraId="33EB0862" w14:textId="77777777" w:rsidR="00CB2B28" w:rsidRPr="00CB2B28" w:rsidRDefault="00CB2B28" w:rsidP="00CF3173">
            <w:pPr>
              <w:pStyle w:val="Tablebody"/>
            </w:pPr>
            <w:r w:rsidRPr="00CB2B28">
              <w:t>1%</w:t>
            </w:r>
          </w:p>
        </w:tc>
      </w:tr>
      <w:tr w:rsidR="00CB2B28" w:rsidRPr="00CB2B28" w14:paraId="2D194ADE" w14:textId="77777777" w:rsidTr="00CB2B28">
        <w:trPr>
          <w:trHeight w:val="397"/>
        </w:trPr>
        <w:tc>
          <w:tcPr>
            <w:tcW w:w="3960" w:type="dxa"/>
            <w:shd w:val="clear" w:color="auto" w:fill="auto"/>
            <w:vAlign w:val="bottom"/>
            <w:hideMark/>
          </w:tcPr>
          <w:p w14:paraId="48C0C66C" w14:textId="6437C60B" w:rsidR="00CB2B28" w:rsidRPr="00CB2B28" w:rsidRDefault="00CB2B28" w:rsidP="00CF3173">
            <w:pPr>
              <w:pStyle w:val="Tablebody"/>
            </w:pPr>
            <w:r w:rsidRPr="00CB2B28">
              <w:t>Access to sport, arts, recreation and leisure</w:t>
            </w:r>
          </w:p>
        </w:tc>
        <w:tc>
          <w:tcPr>
            <w:tcW w:w="1300" w:type="dxa"/>
            <w:vAlign w:val="bottom"/>
          </w:tcPr>
          <w:p w14:paraId="7A92EDBB" w14:textId="1B00F06F" w:rsidR="00CB2B28" w:rsidRPr="00CB2B28" w:rsidRDefault="00CB2B28" w:rsidP="00CF3173">
            <w:pPr>
              <w:pStyle w:val="Tablebody"/>
            </w:pPr>
            <w:r>
              <w:t>2069</w:t>
            </w:r>
          </w:p>
        </w:tc>
        <w:tc>
          <w:tcPr>
            <w:tcW w:w="1300" w:type="dxa"/>
            <w:shd w:val="clear" w:color="auto" w:fill="auto"/>
            <w:vAlign w:val="bottom"/>
            <w:hideMark/>
          </w:tcPr>
          <w:p w14:paraId="26890A7B" w14:textId="5932527A" w:rsidR="00CB2B28" w:rsidRPr="00CB2B28" w:rsidRDefault="00CB2B28" w:rsidP="00CF3173">
            <w:pPr>
              <w:pStyle w:val="Tablebody"/>
            </w:pPr>
            <w:r w:rsidRPr="00CB2B28">
              <w:t>9%</w:t>
            </w:r>
          </w:p>
        </w:tc>
        <w:tc>
          <w:tcPr>
            <w:tcW w:w="1300" w:type="dxa"/>
            <w:shd w:val="clear" w:color="auto" w:fill="auto"/>
            <w:vAlign w:val="bottom"/>
            <w:hideMark/>
          </w:tcPr>
          <w:p w14:paraId="7263E413" w14:textId="77777777" w:rsidR="00CB2B28" w:rsidRPr="00CB2B28" w:rsidRDefault="00CB2B28" w:rsidP="00CF3173">
            <w:pPr>
              <w:pStyle w:val="Tablebody"/>
            </w:pPr>
            <w:r w:rsidRPr="00CB2B28">
              <w:t>12%</w:t>
            </w:r>
          </w:p>
        </w:tc>
        <w:tc>
          <w:tcPr>
            <w:tcW w:w="1300" w:type="dxa"/>
            <w:shd w:val="clear" w:color="auto" w:fill="auto"/>
            <w:vAlign w:val="bottom"/>
            <w:hideMark/>
          </w:tcPr>
          <w:p w14:paraId="7D31B378" w14:textId="77777777" w:rsidR="00CB2B28" w:rsidRPr="00CB2B28" w:rsidRDefault="00CB2B28" w:rsidP="00CF3173">
            <w:pPr>
              <w:pStyle w:val="Tablebody"/>
            </w:pPr>
            <w:r w:rsidRPr="00CB2B28">
              <w:t>31%</w:t>
            </w:r>
          </w:p>
        </w:tc>
        <w:tc>
          <w:tcPr>
            <w:tcW w:w="1300" w:type="dxa"/>
            <w:shd w:val="clear" w:color="auto" w:fill="auto"/>
            <w:vAlign w:val="bottom"/>
            <w:hideMark/>
          </w:tcPr>
          <w:p w14:paraId="76BF0B7C" w14:textId="77777777" w:rsidR="00CB2B28" w:rsidRPr="00CB2B28" w:rsidRDefault="00CB2B28" w:rsidP="00CF3173">
            <w:pPr>
              <w:pStyle w:val="Tablebody"/>
            </w:pPr>
            <w:r w:rsidRPr="00CB2B28">
              <w:t>30%</w:t>
            </w:r>
          </w:p>
        </w:tc>
        <w:tc>
          <w:tcPr>
            <w:tcW w:w="1300" w:type="dxa"/>
            <w:shd w:val="clear" w:color="auto" w:fill="auto"/>
            <w:vAlign w:val="bottom"/>
            <w:hideMark/>
          </w:tcPr>
          <w:p w14:paraId="1A288EDB" w14:textId="77777777" w:rsidR="00CB2B28" w:rsidRPr="00CB2B28" w:rsidRDefault="00CB2B28" w:rsidP="00CF3173">
            <w:pPr>
              <w:pStyle w:val="Tablebody"/>
            </w:pPr>
            <w:r w:rsidRPr="00CB2B28">
              <w:t>16%</w:t>
            </w:r>
          </w:p>
        </w:tc>
        <w:tc>
          <w:tcPr>
            <w:tcW w:w="1300" w:type="dxa"/>
            <w:shd w:val="clear" w:color="auto" w:fill="auto"/>
            <w:vAlign w:val="bottom"/>
            <w:hideMark/>
          </w:tcPr>
          <w:p w14:paraId="20FD364F" w14:textId="77777777" w:rsidR="00CB2B28" w:rsidRPr="00CB2B28" w:rsidRDefault="00CB2B28" w:rsidP="00CF3173">
            <w:pPr>
              <w:pStyle w:val="Tablebody"/>
            </w:pPr>
            <w:r w:rsidRPr="00CB2B28">
              <w:t>2%</w:t>
            </w:r>
          </w:p>
        </w:tc>
      </w:tr>
    </w:tbl>
    <w:p w14:paraId="610B3973" w14:textId="761A544E" w:rsidR="00802D38" w:rsidRDefault="00CB2B28" w:rsidP="00CF3173">
      <w:pPr>
        <w:pStyle w:val="Caption"/>
        <w:sectPr w:rsidR="00802D38" w:rsidSect="001A108E">
          <w:pgSz w:w="16840" w:h="11900" w:orient="landscape"/>
          <w:pgMar w:top="978" w:right="1440" w:bottom="1096" w:left="1440" w:header="708" w:footer="708" w:gutter="0"/>
          <w:cols w:space="708"/>
          <w:docGrid w:linePitch="360"/>
        </w:sectPr>
      </w:pPr>
      <w:r w:rsidRPr="00CB2B28">
        <w:rPr>
          <w:rFonts w:eastAsiaTheme="minorHAnsi"/>
        </w:rPr>
        <w:t>Table 3. Current issues for people with disability - respondents who completed the standard survey. (Q. How much are each of the following areas an issue for you, or someone you know who has a disability</w:t>
      </w:r>
      <w:r>
        <w:rPr>
          <w:rFonts w:eastAsiaTheme="minorHAnsi"/>
        </w:rPr>
        <w:t>?)</w:t>
      </w:r>
    </w:p>
    <w:p w14:paraId="06A7DE7A" w14:textId="1D255210" w:rsidR="00802D38" w:rsidRPr="00830703" w:rsidRDefault="00802D38" w:rsidP="00CF3173">
      <w:pPr>
        <w:pStyle w:val="Heading3"/>
      </w:pPr>
      <w:bookmarkStart w:id="28" w:name="_Participation_in_activities"/>
      <w:bookmarkStart w:id="29" w:name="_Toc17841562"/>
      <w:bookmarkStart w:id="30" w:name="_Toc18434543"/>
      <w:bookmarkStart w:id="31" w:name="_Toc18438995"/>
      <w:bookmarkStart w:id="32" w:name="_Toc18512017"/>
      <w:bookmarkEnd w:id="28"/>
      <w:r w:rsidRPr="00830703">
        <w:lastRenderedPageBreak/>
        <w:t>Participation in activities in the community</w:t>
      </w:r>
      <w:bookmarkEnd w:id="29"/>
      <w:bookmarkEnd w:id="30"/>
      <w:bookmarkEnd w:id="31"/>
      <w:bookmarkEnd w:id="32"/>
    </w:p>
    <w:p w14:paraId="710E9ECC" w14:textId="77777777" w:rsidR="00802D38" w:rsidRDefault="00802D38" w:rsidP="00CF3173">
      <w:r w:rsidRPr="00303DB7">
        <w:t xml:space="preserve">Respondents were asked about </w:t>
      </w:r>
      <w:r>
        <w:t>how often</w:t>
      </w:r>
      <w:r w:rsidRPr="00303DB7">
        <w:t xml:space="preserve"> they, or someone they know with a disability, participates in activities in the community.</w:t>
      </w:r>
      <w:r>
        <w:t xml:space="preserve"> Results varied slightly by state and territory.</w:t>
      </w:r>
    </w:p>
    <w:p w14:paraId="58EEE5F4" w14:textId="77777777" w:rsidR="00802D38" w:rsidRDefault="00802D38" w:rsidP="00CF3173">
      <w:pPr>
        <w:rPr>
          <w:noProof/>
        </w:rPr>
      </w:pPr>
      <w:r>
        <w:rPr>
          <w:noProof/>
          <w:lang w:eastAsia="en-AU"/>
        </w:rPr>
        <w:drawing>
          <wp:inline distT="0" distB="0" distL="0" distR="0" wp14:anchorId="3FD9CB02" wp14:editId="094C155B">
            <wp:extent cx="5232400" cy="2926721"/>
            <wp:effectExtent l="0" t="0" r="0" b="0"/>
            <wp:docPr id="102" name="Chart 102" descr="Graph showing the frequency of participation in activities in the community, by state and territory. Refer to Table 4 below for details.">
              <a:extLst xmlns:a="http://schemas.openxmlformats.org/drawingml/2006/main">
                <a:ext uri="{FF2B5EF4-FFF2-40B4-BE49-F238E27FC236}">
                  <a16:creationId xmlns:a16="http://schemas.microsoft.com/office/drawing/2014/main" id="{E4E125FD-675E-7445-97FC-28F27F8DB8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F8A691" w14:textId="419E3728" w:rsidR="00802D38" w:rsidRPr="00FF028A" w:rsidRDefault="00802D38" w:rsidP="00CF3173">
      <w:pPr>
        <w:pStyle w:val="Caption"/>
      </w:pPr>
      <w:r w:rsidRPr="00FF028A">
        <w:t>Figure</w:t>
      </w:r>
      <w:r w:rsidR="00C85C5D" w:rsidRPr="00FF028A">
        <w:t xml:space="preserve"> 4</w:t>
      </w:r>
      <w:r w:rsidRPr="00FF028A">
        <w:t>. Frequency of participation in activities in the community, by state and territory. (Tasmania and Northern Territory not included due to small sample sizes).</w:t>
      </w:r>
    </w:p>
    <w:tbl>
      <w:tblP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999"/>
        <w:gridCol w:w="913"/>
        <w:gridCol w:w="1132"/>
        <w:gridCol w:w="932"/>
        <w:gridCol w:w="923"/>
        <w:gridCol w:w="932"/>
      </w:tblGrid>
      <w:tr w:rsidR="00CB2B28" w14:paraId="42B47F8B" w14:textId="77777777" w:rsidTr="00CB2B28">
        <w:trPr>
          <w:trHeight w:val="397"/>
        </w:trPr>
        <w:tc>
          <w:tcPr>
            <w:tcW w:w="3385" w:type="dxa"/>
            <w:shd w:val="clear" w:color="auto" w:fill="auto"/>
            <w:hideMark/>
          </w:tcPr>
          <w:p w14:paraId="3BB9B27F" w14:textId="3BF2D907" w:rsidR="00CB2B28" w:rsidRPr="00CB2B28" w:rsidRDefault="00CB2B28" w:rsidP="00CF3173">
            <w:pPr>
              <w:pStyle w:val="Tableheader"/>
            </w:pPr>
            <w:bookmarkStart w:id="33" w:name="Title_Table_4"/>
            <w:bookmarkEnd w:id="33"/>
            <w:r>
              <w:t>Respondent Location</w:t>
            </w:r>
          </w:p>
        </w:tc>
        <w:tc>
          <w:tcPr>
            <w:tcW w:w="936" w:type="dxa"/>
            <w:shd w:val="clear" w:color="auto" w:fill="auto"/>
            <w:hideMark/>
          </w:tcPr>
          <w:p w14:paraId="5E018515" w14:textId="4AE0B1E7" w:rsidR="00CB2B28" w:rsidRPr="00CB2B28" w:rsidRDefault="00CB2B28" w:rsidP="00CF3173">
            <w:pPr>
              <w:pStyle w:val="Tableheader"/>
            </w:pPr>
            <w:r w:rsidRPr="00CB2B28">
              <w:t xml:space="preserve">Australian Capital Territory </w:t>
            </w:r>
          </w:p>
        </w:tc>
        <w:tc>
          <w:tcPr>
            <w:tcW w:w="932" w:type="dxa"/>
            <w:shd w:val="clear" w:color="auto" w:fill="auto"/>
            <w:hideMark/>
          </w:tcPr>
          <w:p w14:paraId="7B5B5363" w14:textId="2915D0D2" w:rsidR="00CB2B28" w:rsidRPr="00CB2B28" w:rsidRDefault="00CB2B28" w:rsidP="00CF3173">
            <w:pPr>
              <w:pStyle w:val="Tableheader"/>
            </w:pPr>
            <w:r w:rsidRPr="00CB2B28">
              <w:t xml:space="preserve">New South Wales </w:t>
            </w:r>
          </w:p>
        </w:tc>
        <w:tc>
          <w:tcPr>
            <w:tcW w:w="998" w:type="dxa"/>
            <w:shd w:val="clear" w:color="auto" w:fill="auto"/>
            <w:hideMark/>
          </w:tcPr>
          <w:p w14:paraId="799AF838" w14:textId="44F8E354" w:rsidR="00CB2B28" w:rsidRPr="00CB2B28" w:rsidRDefault="00CB2B28" w:rsidP="00CF3173">
            <w:pPr>
              <w:pStyle w:val="Tableheader"/>
            </w:pPr>
            <w:r w:rsidRPr="00CB2B28">
              <w:t xml:space="preserve">Queensland </w:t>
            </w:r>
          </w:p>
        </w:tc>
        <w:tc>
          <w:tcPr>
            <w:tcW w:w="934" w:type="dxa"/>
            <w:shd w:val="clear" w:color="auto" w:fill="auto"/>
            <w:hideMark/>
          </w:tcPr>
          <w:p w14:paraId="493174E7" w14:textId="1B35DB98" w:rsidR="00CB2B28" w:rsidRPr="00CB2B28" w:rsidRDefault="00CB2B28" w:rsidP="00CF3173">
            <w:pPr>
              <w:pStyle w:val="Tableheader"/>
            </w:pPr>
            <w:r w:rsidRPr="00CB2B28">
              <w:t xml:space="preserve">South Australia </w:t>
            </w:r>
          </w:p>
        </w:tc>
        <w:tc>
          <w:tcPr>
            <w:tcW w:w="932" w:type="dxa"/>
            <w:shd w:val="clear" w:color="auto" w:fill="auto"/>
            <w:hideMark/>
          </w:tcPr>
          <w:p w14:paraId="095EA5CD" w14:textId="7C361408" w:rsidR="00CB2B28" w:rsidRPr="00CB2B28" w:rsidRDefault="00CB2B28" w:rsidP="00CF3173">
            <w:pPr>
              <w:pStyle w:val="Tableheader"/>
            </w:pPr>
            <w:r w:rsidRPr="00CB2B28">
              <w:t xml:space="preserve">Victoria </w:t>
            </w:r>
          </w:p>
        </w:tc>
        <w:tc>
          <w:tcPr>
            <w:tcW w:w="934" w:type="dxa"/>
            <w:shd w:val="clear" w:color="auto" w:fill="auto"/>
            <w:hideMark/>
          </w:tcPr>
          <w:p w14:paraId="0F0B61D2" w14:textId="692DA88A" w:rsidR="00CB2B28" w:rsidRPr="00CB2B28" w:rsidRDefault="00CB2B28" w:rsidP="00CF3173">
            <w:pPr>
              <w:pStyle w:val="Tableheader"/>
            </w:pPr>
            <w:r w:rsidRPr="00CB2B28">
              <w:t>Western Australia</w:t>
            </w:r>
          </w:p>
        </w:tc>
      </w:tr>
      <w:tr w:rsidR="00CB2B28" w14:paraId="159E6819" w14:textId="77777777" w:rsidTr="00CB2B28">
        <w:trPr>
          <w:trHeight w:val="397"/>
        </w:trPr>
        <w:tc>
          <w:tcPr>
            <w:tcW w:w="3385" w:type="dxa"/>
            <w:shd w:val="clear" w:color="auto" w:fill="auto"/>
            <w:vAlign w:val="bottom"/>
          </w:tcPr>
          <w:p w14:paraId="55F8C7AF" w14:textId="62647912" w:rsidR="00CB2B28" w:rsidRPr="00CB2B28" w:rsidRDefault="00CB2B28" w:rsidP="00CF3173">
            <w:pPr>
              <w:pStyle w:val="Tablebody"/>
            </w:pPr>
            <w:r w:rsidRPr="00CB2B28">
              <w:t>Number of respondents</w:t>
            </w:r>
          </w:p>
        </w:tc>
        <w:tc>
          <w:tcPr>
            <w:tcW w:w="936" w:type="dxa"/>
            <w:shd w:val="clear" w:color="auto" w:fill="auto"/>
            <w:vAlign w:val="bottom"/>
          </w:tcPr>
          <w:p w14:paraId="4411793D" w14:textId="6F0A8753" w:rsidR="00CB2B28" w:rsidRPr="00CB2B28" w:rsidRDefault="00CB2B28" w:rsidP="00CF3173">
            <w:pPr>
              <w:pStyle w:val="Tablebody"/>
            </w:pPr>
            <w:r w:rsidRPr="00CB2B28">
              <w:t>86</w:t>
            </w:r>
          </w:p>
        </w:tc>
        <w:tc>
          <w:tcPr>
            <w:tcW w:w="932" w:type="dxa"/>
            <w:shd w:val="clear" w:color="auto" w:fill="auto"/>
            <w:vAlign w:val="bottom"/>
          </w:tcPr>
          <w:p w14:paraId="6D64EBE1" w14:textId="353D06EA" w:rsidR="00CB2B28" w:rsidRPr="00CB2B28" w:rsidRDefault="00CB2B28" w:rsidP="00CF3173">
            <w:pPr>
              <w:pStyle w:val="Tablebody"/>
            </w:pPr>
            <w:r w:rsidRPr="00CB2B28">
              <w:t>558</w:t>
            </w:r>
          </w:p>
        </w:tc>
        <w:tc>
          <w:tcPr>
            <w:tcW w:w="998" w:type="dxa"/>
            <w:shd w:val="clear" w:color="auto" w:fill="auto"/>
            <w:vAlign w:val="bottom"/>
          </w:tcPr>
          <w:p w14:paraId="53BA04F5" w14:textId="70E8DD4B" w:rsidR="00CB2B28" w:rsidRPr="00CB2B28" w:rsidRDefault="00CB2B28" w:rsidP="00CF3173">
            <w:pPr>
              <w:pStyle w:val="Tablebody"/>
            </w:pPr>
            <w:r w:rsidRPr="00CB2B28">
              <w:t>361</w:t>
            </w:r>
          </w:p>
        </w:tc>
        <w:tc>
          <w:tcPr>
            <w:tcW w:w="934" w:type="dxa"/>
            <w:shd w:val="clear" w:color="auto" w:fill="auto"/>
            <w:vAlign w:val="bottom"/>
          </w:tcPr>
          <w:p w14:paraId="225D0C57" w14:textId="32462233" w:rsidR="00CB2B28" w:rsidRPr="00CB2B28" w:rsidRDefault="00CB2B28" w:rsidP="00CF3173">
            <w:pPr>
              <w:pStyle w:val="Tablebody"/>
            </w:pPr>
            <w:r w:rsidRPr="00CB2B28">
              <w:t>130</w:t>
            </w:r>
          </w:p>
        </w:tc>
        <w:tc>
          <w:tcPr>
            <w:tcW w:w="932" w:type="dxa"/>
            <w:shd w:val="clear" w:color="auto" w:fill="auto"/>
            <w:vAlign w:val="bottom"/>
          </w:tcPr>
          <w:p w14:paraId="66AF1735" w14:textId="579A3B58" w:rsidR="00CB2B28" w:rsidRPr="00CB2B28" w:rsidRDefault="00CB2B28" w:rsidP="00CF3173">
            <w:pPr>
              <w:pStyle w:val="Tablebody"/>
            </w:pPr>
            <w:r w:rsidRPr="00CB2B28">
              <w:t>385</w:t>
            </w:r>
          </w:p>
        </w:tc>
        <w:tc>
          <w:tcPr>
            <w:tcW w:w="934" w:type="dxa"/>
            <w:shd w:val="clear" w:color="auto" w:fill="auto"/>
            <w:vAlign w:val="bottom"/>
          </w:tcPr>
          <w:p w14:paraId="661A2F88" w14:textId="7063BDE2" w:rsidR="00CB2B28" w:rsidRPr="00CB2B28" w:rsidRDefault="00CB2B28" w:rsidP="00CF3173">
            <w:pPr>
              <w:pStyle w:val="Tablebody"/>
            </w:pPr>
            <w:r w:rsidRPr="00CB2B28">
              <w:t>133</w:t>
            </w:r>
          </w:p>
        </w:tc>
      </w:tr>
      <w:tr w:rsidR="00CB2B28" w14:paraId="305AEA3B" w14:textId="77777777" w:rsidTr="00CB2B28">
        <w:trPr>
          <w:trHeight w:val="397"/>
        </w:trPr>
        <w:tc>
          <w:tcPr>
            <w:tcW w:w="3385" w:type="dxa"/>
            <w:shd w:val="clear" w:color="auto" w:fill="auto"/>
            <w:vAlign w:val="bottom"/>
            <w:hideMark/>
          </w:tcPr>
          <w:p w14:paraId="218DD190" w14:textId="7AC9E4D9" w:rsidR="00CB2B28" w:rsidRPr="00CB2B28" w:rsidRDefault="00CB2B28" w:rsidP="00CF3173">
            <w:pPr>
              <w:pStyle w:val="Tablebody"/>
            </w:pPr>
            <w:r w:rsidRPr="00CB2B28">
              <w:t>% of respondents who said almost every week or more</w:t>
            </w:r>
          </w:p>
        </w:tc>
        <w:tc>
          <w:tcPr>
            <w:tcW w:w="936" w:type="dxa"/>
            <w:shd w:val="clear" w:color="auto" w:fill="auto"/>
            <w:vAlign w:val="bottom"/>
            <w:hideMark/>
          </w:tcPr>
          <w:p w14:paraId="58AD4186" w14:textId="77777777" w:rsidR="00CB2B28" w:rsidRPr="00CB2B28" w:rsidRDefault="00CB2B28" w:rsidP="00CF3173">
            <w:pPr>
              <w:pStyle w:val="Tablebody"/>
            </w:pPr>
            <w:r w:rsidRPr="00CB2B28">
              <w:t>59.3%</w:t>
            </w:r>
          </w:p>
        </w:tc>
        <w:tc>
          <w:tcPr>
            <w:tcW w:w="932" w:type="dxa"/>
            <w:shd w:val="clear" w:color="auto" w:fill="auto"/>
            <w:vAlign w:val="bottom"/>
            <w:hideMark/>
          </w:tcPr>
          <w:p w14:paraId="09B7A513" w14:textId="77777777" w:rsidR="00CB2B28" w:rsidRPr="00CB2B28" w:rsidRDefault="00CB2B28" w:rsidP="00CF3173">
            <w:pPr>
              <w:pStyle w:val="Tablebody"/>
            </w:pPr>
            <w:r w:rsidRPr="00CB2B28">
              <w:t>61.6%</w:t>
            </w:r>
          </w:p>
        </w:tc>
        <w:tc>
          <w:tcPr>
            <w:tcW w:w="998" w:type="dxa"/>
            <w:shd w:val="clear" w:color="auto" w:fill="auto"/>
            <w:vAlign w:val="bottom"/>
            <w:hideMark/>
          </w:tcPr>
          <w:p w14:paraId="654472E3" w14:textId="77777777" w:rsidR="00CB2B28" w:rsidRPr="00CB2B28" w:rsidRDefault="00CB2B28" w:rsidP="00CF3173">
            <w:pPr>
              <w:pStyle w:val="Tablebody"/>
            </w:pPr>
            <w:r w:rsidRPr="00CB2B28">
              <w:t>48.2%</w:t>
            </w:r>
          </w:p>
        </w:tc>
        <w:tc>
          <w:tcPr>
            <w:tcW w:w="934" w:type="dxa"/>
            <w:shd w:val="clear" w:color="auto" w:fill="auto"/>
            <w:vAlign w:val="bottom"/>
            <w:hideMark/>
          </w:tcPr>
          <w:p w14:paraId="0DF85605" w14:textId="77777777" w:rsidR="00CB2B28" w:rsidRPr="00CB2B28" w:rsidRDefault="00CB2B28" w:rsidP="00CF3173">
            <w:pPr>
              <w:pStyle w:val="Tablebody"/>
            </w:pPr>
            <w:r w:rsidRPr="00CB2B28">
              <w:t>46.9%</w:t>
            </w:r>
          </w:p>
        </w:tc>
        <w:tc>
          <w:tcPr>
            <w:tcW w:w="932" w:type="dxa"/>
            <w:shd w:val="clear" w:color="auto" w:fill="auto"/>
            <w:vAlign w:val="bottom"/>
            <w:hideMark/>
          </w:tcPr>
          <w:p w14:paraId="0B08B258" w14:textId="77777777" w:rsidR="00CB2B28" w:rsidRPr="00CB2B28" w:rsidRDefault="00CB2B28" w:rsidP="00CF3173">
            <w:pPr>
              <w:pStyle w:val="Tablebody"/>
            </w:pPr>
            <w:r w:rsidRPr="00CB2B28">
              <w:t>54.8%</w:t>
            </w:r>
          </w:p>
        </w:tc>
        <w:tc>
          <w:tcPr>
            <w:tcW w:w="934" w:type="dxa"/>
            <w:shd w:val="clear" w:color="auto" w:fill="auto"/>
            <w:vAlign w:val="bottom"/>
            <w:hideMark/>
          </w:tcPr>
          <w:p w14:paraId="67AE9A1B" w14:textId="77777777" w:rsidR="00CB2B28" w:rsidRPr="00CB2B28" w:rsidRDefault="00CB2B28" w:rsidP="00CF3173">
            <w:pPr>
              <w:pStyle w:val="Tablebody"/>
            </w:pPr>
            <w:r w:rsidRPr="00CB2B28">
              <w:t>57.9%</w:t>
            </w:r>
          </w:p>
        </w:tc>
      </w:tr>
      <w:tr w:rsidR="00CB2B28" w14:paraId="1B67CBC8" w14:textId="77777777" w:rsidTr="00CB2B28">
        <w:trPr>
          <w:trHeight w:val="397"/>
        </w:trPr>
        <w:tc>
          <w:tcPr>
            <w:tcW w:w="3385" w:type="dxa"/>
            <w:shd w:val="clear" w:color="auto" w:fill="auto"/>
            <w:vAlign w:val="bottom"/>
            <w:hideMark/>
          </w:tcPr>
          <w:p w14:paraId="2AD8ACE8" w14:textId="452FB1A5" w:rsidR="00CB2B28" w:rsidRPr="00CB2B28" w:rsidRDefault="00CB2B28" w:rsidP="00CF3173">
            <w:pPr>
              <w:pStyle w:val="Tablebody"/>
            </w:pPr>
            <w:r w:rsidRPr="00CB2B28">
              <w:t>% of respondents who said rarely or never</w:t>
            </w:r>
          </w:p>
        </w:tc>
        <w:tc>
          <w:tcPr>
            <w:tcW w:w="936" w:type="dxa"/>
            <w:shd w:val="clear" w:color="auto" w:fill="auto"/>
            <w:vAlign w:val="bottom"/>
            <w:hideMark/>
          </w:tcPr>
          <w:p w14:paraId="556E0118" w14:textId="77777777" w:rsidR="00CB2B28" w:rsidRPr="00CB2B28" w:rsidRDefault="00CB2B28" w:rsidP="00CF3173">
            <w:pPr>
              <w:pStyle w:val="Tablebody"/>
            </w:pPr>
            <w:r w:rsidRPr="00CB2B28">
              <w:t>40.7%</w:t>
            </w:r>
          </w:p>
        </w:tc>
        <w:tc>
          <w:tcPr>
            <w:tcW w:w="932" w:type="dxa"/>
            <w:shd w:val="clear" w:color="auto" w:fill="auto"/>
            <w:vAlign w:val="bottom"/>
            <w:hideMark/>
          </w:tcPr>
          <w:p w14:paraId="782CD420" w14:textId="77777777" w:rsidR="00CB2B28" w:rsidRPr="00CB2B28" w:rsidRDefault="00CB2B28" w:rsidP="00CF3173">
            <w:pPr>
              <w:pStyle w:val="Tablebody"/>
            </w:pPr>
            <w:r w:rsidRPr="00CB2B28">
              <w:t>38.4%</w:t>
            </w:r>
          </w:p>
        </w:tc>
        <w:tc>
          <w:tcPr>
            <w:tcW w:w="998" w:type="dxa"/>
            <w:shd w:val="clear" w:color="auto" w:fill="auto"/>
            <w:vAlign w:val="bottom"/>
            <w:hideMark/>
          </w:tcPr>
          <w:p w14:paraId="6AD2CABB" w14:textId="77777777" w:rsidR="00CB2B28" w:rsidRPr="00CB2B28" w:rsidRDefault="00CB2B28" w:rsidP="00CF3173">
            <w:pPr>
              <w:pStyle w:val="Tablebody"/>
            </w:pPr>
            <w:r w:rsidRPr="00CB2B28">
              <w:t>51.8%</w:t>
            </w:r>
          </w:p>
        </w:tc>
        <w:tc>
          <w:tcPr>
            <w:tcW w:w="934" w:type="dxa"/>
            <w:shd w:val="clear" w:color="auto" w:fill="auto"/>
            <w:vAlign w:val="bottom"/>
            <w:hideMark/>
          </w:tcPr>
          <w:p w14:paraId="33B8528F" w14:textId="77777777" w:rsidR="00CB2B28" w:rsidRPr="00CB2B28" w:rsidRDefault="00CB2B28" w:rsidP="00CF3173">
            <w:pPr>
              <w:pStyle w:val="Tablebody"/>
            </w:pPr>
            <w:r w:rsidRPr="00CB2B28">
              <w:t>53.1%</w:t>
            </w:r>
          </w:p>
        </w:tc>
        <w:tc>
          <w:tcPr>
            <w:tcW w:w="932" w:type="dxa"/>
            <w:shd w:val="clear" w:color="auto" w:fill="auto"/>
            <w:vAlign w:val="bottom"/>
            <w:hideMark/>
          </w:tcPr>
          <w:p w14:paraId="4143FDB5" w14:textId="77777777" w:rsidR="00CB2B28" w:rsidRPr="00CB2B28" w:rsidRDefault="00CB2B28" w:rsidP="00CF3173">
            <w:pPr>
              <w:pStyle w:val="Tablebody"/>
            </w:pPr>
            <w:r w:rsidRPr="00CB2B28">
              <w:t>45.2%</w:t>
            </w:r>
          </w:p>
        </w:tc>
        <w:tc>
          <w:tcPr>
            <w:tcW w:w="934" w:type="dxa"/>
            <w:shd w:val="clear" w:color="auto" w:fill="auto"/>
            <w:vAlign w:val="bottom"/>
            <w:hideMark/>
          </w:tcPr>
          <w:p w14:paraId="6868E6B6" w14:textId="77777777" w:rsidR="00CB2B28" w:rsidRPr="00CB2B28" w:rsidRDefault="00CB2B28" w:rsidP="00CF3173">
            <w:pPr>
              <w:pStyle w:val="Tablebody"/>
            </w:pPr>
            <w:r w:rsidRPr="00CB2B28">
              <w:t>42.1%</w:t>
            </w:r>
          </w:p>
        </w:tc>
      </w:tr>
    </w:tbl>
    <w:p w14:paraId="432884D4" w14:textId="3D1ED456" w:rsidR="00CB2B28" w:rsidRPr="00CB2B28" w:rsidRDefault="00CB2B28" w:rsidP="00CF3173">
      <w:pPr>
        <w:pStyle w:val="Caption"/>
        <w:rPr>
          <w:rFonts w:eastAsiaTheme="minorHAnsi"/>
        </w:rPr>
      </w:pPr>
      <w:r>
        <w:rPr>
          <w:rFonts w:eastAsiaTheme="minorHAnsi"/>
        </w:rPr>
        <w:t>Table</w:t>
      </w:r>
      <w:r w:rsidRPr="00CB2B28">
        <w:rPr>
          <w:rFonts w:eastAsiaTheme="minorHAnsi"/>
        </w:rPr>
        <w:t xml:space="preserve"> 4. Frequency of participation in activities in the community, by state and territory. (Tasmania and Northern Territory not included due to small sample sizes).</w:t>
      </w:r>
    </w:p>
    <w:p w14:paraId="611AFC37" w14:textId="5F7F9041" w:rsidR="00802D38" w:rsidRDefault="00802D38" w:rsidP="00CF3173">
      <w:r>
        <w:t>People also selected the different barriers to participating in community activities</w:t>
      </w:r>
      <w:r w:rsidRPr="005D1192">
        <w:t xml:space="preserve">. The </w:t>
      </w:r>
      <w:r>
        <w:t>most common</w:t>
      </w:r>
      <w:r w:rsidRPr="005D1192">
        <w:t xml:space="preserve"> barrier</w:t>
      </w:r>
      <w:r>
        <w:t xml:space="preserve"> was being able to afford the activity (Figure </w:t>
      </w:r>
      <w:r w:rsidR="00C85C5D">
        <w:t>5)</w:t>
      </w:r>
      <w:r>
        <w:t>.</w:t>
      </w:r>
      <w:r w:rsidRPr="005D1192">
        <w:t xml:space="preserve"> </w:t>
      </w:r>
      <w:r>
        <w:t>F</w:t>
      </w:r>
      <w:r w:rsidRPr="005D1192">
        <w:t>or respondents who completed the Easy Read</w:t>
      </w:r>
      <w:r w:rsidRPr="00AB5759">
        <w:t xml:space="preserve"> survey</w:t>
      </w:r>
      <w:r>
        <w:t>,</w:t>
      </w:r>
      <w:r w:rsidRPr="00AB5759">
        <w:t xml:space="preserve"> </w:t>
      </w:r>
      <w:r>
        <w:t xml:space="preserve">barriers </w:t>
      </w:r>
      <w:r w:rsidRPr="00AB5759">
        <w:t xml:space="preserve">were </w:t>
      </w:r>
      <w:r>
        <w:t xml:space="preserve">also </w:t>
      </w:r>
      <w:r w:rsidRPr="00AB5759">
        <w:t>poor accessibility (in the built environment and transport), not being able to find out what activities are available, and not wanting to take part.</w:t>
      </w:r>
    </w:p>
    <w:p w14:paraId="634AA744" w14:textId="77777777" w:rsidR="00802D38" w:rsidRDefault="00802D38" w:rsidP="00CF3173">
      <w:r>
        <w:rPr>
          <w:noProof/>
          <w:lang w:eastAsia="en-AU"/>
        </w:rPr>
        <w:lastRenderedPageBreak/>
        <w:drawing>
          <wp:inline distT="0" distB="0" distL="0" distR="0" wp14:anchorId="41B51CA5" wp14:editId="4D51E177">
            <wp:extent cx="5264150" cy="3697019"/>
            <wp:effectExtent l="0" t="0" r="0" b="0"/>
            <wp:docPr id="22" name="Chart 22" descr="Graph showing the barriers to participating in activities in the community. Easy read survey respondents. Refer to Table 5 below for details.">
              <a:extLst xmlns:a="http://schemas.openxmlformats.org/drawingml/2006/main">
                <a:ext uri="{FF2B5EF4-FFF2-40B4-BE49-F238E27FC236}">
                  <a16:creationId xmlns:a16="http://schemas.microsoft.com/office/drawing/2014/main" id="{5FB2517D-CA83-8D45-B5BB-483CC7C8D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FFBB03" w14:textId="4406D5EC" w:rsidR="00802D38" w:rsidRPr="00FF028A" w:rsidRDefault="00802D38" w:rsidP="00CF3173">
      <w:pPr>
        <w:pStyle w:val="Caption"/>
      </w:pPr>
      <w:r w:rsidRPr="00FF028A">
        <w:t>Figure</w:t>
      </w:r>
      <w:r w:rsidR="00C85C5D" w:rsidRPr="00FF028A">
        <w:t xml:space="preserve"> 5</w:t>
      </w:r>
      <w:r w:rsidRPr="00FF028A">
        <w:t>. Barriers to participating in activities in the community (Q. We want to understand why people with disability might not take part in activities in their local community. Which of the following reasons stop you, or someone you know with disability, from taking part in more activities in the local community?)</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0"/>
        <w:gridCol w:w="3391"/>
      </w:tblGrid>
      <w:tr w:rsidR="00CB2B28" w14:paraId="04AB2355" w14:textId="77777777" w:rsidTr="00CB2B28">
        <w:trPr>
          <w:trHeight w:val="340"/>
        </w:trPr>
        <w:tc>
          <w:tcPr>
            <w:tcW w:w="5540" w:type="dxa"/>
            <w:shd w:val="clear" w:color="auto" w:fill="auto"/>
            <w:noWrap/>
            <w:hideMark/>
          </w:tcPr>
          <w:p w14:paraId="2C84A86D" w14:textId="26ADA5E0" w:rsidR="00CB2B28" w:rsidRPr="006E1D60" w:rsidRDefault="00CB2B28" w:rsidP="00CF3173">
            <w:pPr>
              <w:pStyle w:val="Tableheader"/>
            </w:pPr>
            <w:bookmarkStart w:id="34" w:name="Title_Table_5"/>
            <w:bookmarkEnd w:id="34"/>
            <w:r w:rsidRPr="006E1D60">
              <w:t>Barrier statement</w:t>
            </w:r>
          </w:p>
        </w:tc>
        <w:tc>
          <w:tcPr>
            <w:tcW w:w="3391" w:type="dxa"/>
            <w:shd w:val="clear" w:color="auto" w:fill="auto"/>
            <w:noWrap/>
            <w:hideMark/>
          </w:tcPr>
          <w:p w14:paraId="783E2F57" w14:textId="43B00B40" w:rsidR="00CB2B28" w:rsidRPr="006E1D60" w:rsidRDefault="00CB2B28" w:rsidP="00CF3173">
            <w:pPr>
              <w:pStyle w:val="Tableheader"/>
            </w:pPr>
            <w:r w:rsidRPr="006E1D60">
              <w:t>% of 2031 respondents who agree the statement is a barrier</w:t>
            </w:r>
          </w:p>
        </w:tc>
      </w:tr>
      <w:tr w:rsidR="00CB2B28" w14:paraId="0A1F9912" w14:textId="77777777" w:rsidTr="00CB2B28">
        <w:trPr>
          <w:trHeight w:val="340"/>
        </w:trPr>
        <w:tc>
          <w:tcPr>
            <w:tcW w:w="5540" w:type="dxa"/>
            <w:shd w:val="clear" w:color="auto" w:fill="auto"/>
            <w:vAlign w:val="bottom"/>
            <w:hideMark/>
          </w:tcPr>
          <w:p w14:paraId="347717C5" w14:textId="77777777" w:rsidR="00CB2B28" w:rsidRPr="00CB2B28" w:rsidRDefault="00CB2B28" w:rsidP="00CF3173">
            <w:pPr>
              <w:pStyle w:val="Tablebody"/>
            </w:pPr>
            <w:r w:rsidRPr="00CB2B28">
              <w:t>I can't afford the activity</w:t>
            </w:r>
          </w:p>
        </w:tc>
        <w:tc>
          <w:tcPr>
            <w:tcW w:w="3391" w:type="dxa"/>
            <w:shd w:val="clear" w:color="auto" w:fill="auto"/>
            <w:noWrap/>
            <w:vAlign w:val="bottom"/>
            <w:hideMark/>
          </w:tcPr>
          <w:p w14:paraId="57D7BAA1" w14:textId="77777777" w:rsidR="00CB2B28" w:rsidRPr="00CB2B28" w:rsidRDefault="00CB2B28" w:rsidP="00CF3173">
            <w:pPr>
              <w:pStyle w:val="Tablebody"/>
            </w:pPr>
            <w:r w:rsidRPr="00CB2B28">
              <w:t>48.5%</w:t>
            </w:r>
          </w:p>
        </w:tc>
      </w:tr>
      <w:tr w:rsidR="00CB2B28" w14:paraId="7855DBC8" w14:textId="77777777" w:rsidTr="00CB2B28">
        <w:trPr>
          <w:trHeight w:val="340"/>
        </w:trPr>
        <w:tc>
          <w:tcPr>
            <w:tcW w:w="5540" w:type="dxa"/>
            <w:shd w:val="clear" w:color="auto" w:fill="auto"/>
            <w:vAlign w:val="bottom"/>
            <w:hideMark/>
          </w:tcPr>
          <w:p w14:paraId="793FEE33" w14:textId="77777777" w:rsidR="00CB2B28" w:rsidRPr="00CB2B28" w:rsidRDefault="00CB2B28" w:rsidP="00CF3173">
            <w:pPr>
              <w:pStyle w:val="Tablebody"/>
            </w:pPr>
            <w:r w:rsidRPr="00CB2B28">
              <w:t>There isn't accessible and affordable transport to activities</w:t>
            </w:r>
          </w:p>
        </w:tc>
        <w:tc>
          <w:tcPr>
            <w:tcW w:w="3391" w:type="dxa"/>
            <w:shd w:val="clear" w:color="auto" w:fill="auto"/>
            <w:noWrap/>
            <w:vAlign w:val="bottom"/>
            <w:hideMark/>
          </w:tcPr>
          <w:p w14:paraId="24A2103E" w14:textId="77777777" w:rsidR="00CB2B28" w:rsidRPr="00CB2B28" w:rsidRDefault="00CB2B28" w:rsidP="00CF3173">
            <w:pPr>
              <w:pStyle w:val="Tablebody"/>
            </w:pPr>
            <w:r w:rsidRPr="00CB2B28">
              <w:t>36.8%</w:t>
            </w:r>
          </w:p>
        </w:tc>
      </w:tr>
      <w:tr w:rsidR="00CB2B28" w14:paraId="61A9A6A6" w14:textId="77777777" w:rsidTr="00CB2B28">
        <w:trPr>
          <w:trHeight w:val="340"/>
        </w:trPr>
        <w:tc>
          <w:tcPr>
            <w:tcW w:w="5540" w:type="dxa"/>
            <w:shd w:val="clear" w:color="auto" w:fill="auto"/>
            <w:vAlign w:val="bottom"/>
            <w:hideMark/>
          </w:tcPr>
          <w:p w14:paraId="10DD8FE1" w14:textId="77777777" w:rsidR="00CB2B28" w:rsidRPr="00CB2B28" w:rsidRDefault="00CB2B28" w:rsidP="00CF3173">
            <w:pPr>
              <w:pStyle w:val="Tablebody"/>
            </w:pPr>
            <w:r w:rsidRPr="00CB2B28">
              <w:t>It is difficult to find out what activities are available</w:t>
            </w:r>
          </w:p>
        </w:tc>
        <w:tc>
          <w:tcPr>
            <w:tcW w:w="3391" w:type="dxa"/>
            <w:shd w:val="clear" w:color="auto" w:fill="auto"/>
            <w:noWrap/>
            <w:vAlign w:val="bottom"/>
            <w:hideMark/>
          </w:tcPr>
          <w:p w14:paraId="1EE566E8" w14:textId="77777777" w:rsidR="00CB2B28" w:rsidRPr="00CB2B28" w:rsidRDefault="00CB2B28" w:rsidP="00CF3173">
            <w:pPr>
              <w:pStyle w:val="Tablebody"/>
            </w:pPr>
            <w:r w:rsidRPr="00CB2B28">
              <w:t>36.0%</w:t>
            </w:r>
          </w:p>
        </w:tc>
      </w:tr>
      <w:tr w:rsidR="00CB2B28" w14:paraId="2DBFF168" w14:textId="77777777" w:rsidTr="00CB2B28">
        <w:trPr>
          <w:trHeight w:val="340"/>
        </w:trPr>
        <w:tc>
          <w:tcPr>
            <w:tcW w:w="5540" w:type="dxa"/>
            <w:shd w:val="clear" w:color="auto" w:fill="auto"/>
            <w:vAlign w:val="bottom"/>
            <w:hideMark/>
          </w:tcPr>
          <w:p w14:paraId="446B1C60" w14:textId="77777777" w:rsidR="00CB2B28" w:rsidRPr="00CB2B28" w:rsidRDefault="00CB2B28" w:rsidP="00CF3173">
            <w:pPr>
              <w:pStyle w:val="Tablebody"/>
            </w:pPr>
            <w:r w:rsidRPr="00CB2B28">
              <w:t>It doesn't feel like people with disability are welcome</w:t>
            </w:r>
          </w:p>
        </w:tc>
        <w:tc>
          <w:tcPr>
            <w:tcW w:w="3391" w:type="dxa"/>
            <w:shd w:val="clear" w:color="auto" w:fill="auto"/>
            <w:noWrap/>
            <w:vAlign w:val="bottom"/>
            <w:hideMark/>
          </w:tcPr>
          <w:p w14:paraId="5C2C6232" w14:textId="77777777" w:rsidR="00CB2B28" w:rsidRPr="00CB2B28" w:rsidRDefault="00CB2B28" w:rsidP="00CF3173">
            <w:pPr>
              <w:pStyle w:val="Tablebody"/>
            </w:pPr>
            <w:r w:rsidRPr="00CB2B28">
              <w:t>35.3%</w:t>
            </w:r>
          </w:p>
        </w:tc>
      </w:tr>
      <w:tr w:rsidR="00CB2B28" w14:paraId="186E3C00" w14:textId="77777777" w:rsidTr="00CB2B28">
        <w:trPr>
          <w:trHeight w:val="340"/>
        </w:trPr>
        <w:tc>
          <w:tcPr>
            <w:tcW w:w="5540" w:type="dxa"/>
            <w:shd w:val="clear" w:color="auto" w:fill="auto"/>
            <w:vAlign w:val="bottom"/>
            <w:hideMark/>
          </w:tcPr>
          <w:p w14:paraId="379CE312" w14:textId="77777777" w:rsidR="00CB2B28" w:rsidRPr="00CB2B28" w:rsidRDefault="00CB2B28" w:rsidP="00CF3173">
            <w:pPr>
              <w:pStyle w:val="Tablebody"/>
            </w:pPr>
            <w:r w:rsidRPr="00CB2B28">
              <w:t>There isn't enough support for carers</w:t>
            </w:r>
          </w:p>
        </w:tc>
        <w:tc>
          <w:tcPr>
            <w:tcW w:w="3391" w:type="dxa"/>
            <w:shd w:val="clear" w:color="auto" w:fill="auto"/>
            <w:noWrap/>
            <w:vAlign w:val="bottom"/>
            <w:hideMark/>
          </w:tcPr>
          <w:p w14:paraId="18BFFD89" w14:textId="77777777" w:rsidR="00CB2B28" w:rsidRPr="00CB2B28" w:rsidRDefault="00CB2B28" w:rsidP="00CF3173">
            <w:pPr>
              <w:pStyle w:val="Tablebody"/>
            </w:pPr>
            <w:r w:rsidRPr="00CB2B28">
              <w:t>31.7%</w:t>
            </w:r>
          </w:p>
        </w:tc>
      </w:tr>
      <w:tr w:rsidR="00CB2B28" w14:paraId="4611791C" w14:textId="77777777" w:rsidTr="00CB2B28">
        <w:trPr>
          <w:trHeight w:val="340"/>
        </w:trPr>
        <w:tc>
          <w:tcPr>
            <w:tcW w:w="5540" w:type="dxa"/>
            <w:shd w:val="clear" w:color="auto" w:fill="auto"/>
            <w:vAlign w:val="bottom"/>
            <w:hideMark/>
          </w:tcPr>
          <w:p w14:paraId="58008D90" w14:textId="77777777" w:rsidR="00CB2B28" w:rsidRPr="00CB2B28" w:rsidRDefault="00CB2B28" w:rsidP="00CF3173">
            <w:pPr>
              <w:pStyle w:val="Tablebody"/>
            </w:pPr>
            <w:r w:rsidRPr="00CB2B28">
              <w:t>The buildings or facilities aren't accessible</w:t>
            </w:r>
          </w:p>
        </w:tc>
        <w:tc>
          <w:tcPr>
            <w:tcW w:w="3391" w:type="dxa"/>
            <w:shd w:val="clear" w:color="auto" w:fill="auto"/>
            <w:noWrap/>
            <w:vAlign w:val="bottom"/>
            <w:hideMark/>
          </w:tcPr>
          <w:p w14:paraId="2843A4AE" w14:textId="77777777" w:rsidR="00CB2B28" w:rsidRPr="00CB2B28" w:rsidRDefault="00CB2B28" w:rsidP="00CF3173">
            <w:pPr>
              <w:pStyle w:val="Tablebody"/>
            </w:pPr>
            <w:r w:rsidRPr="00CB2B28">
              <w:t>30.3%</w:t>
            </w:r>
          </w:p>
        </w:tc>
      </w:tr>
      <w:tr w:rsidR="00CB2B28" w14:paraId="7D74B35B" w14:textId="77777777" w:rsidTr="00CB2B28">
        <w:trPr>
          <w:trHeight w:val="340"/>
        </w:trPr>
        <w:tc>
          <w:tcPr>
            <w:tcW w:w="5540" w:type="dxa"/>
            <w:shd w:val="clear" w:color="auto" w:fill="auto"/>
            <w:vAlign w:val="bottom"/>
            <w:hideMark/>
          </w:tcPr>
          <w:p w14:paraId="275FEF1B" w14:textId="77777777" w:rsidR="00CB2B28" w:rsidRPr="00CB2B28" w:rsidRDefault="00CB2B28" w:rsidP="00CF3173">
            <w:pPr>
              <w:pStyle w:val="Tablebody"/>
            </w:pPr>
            <w:r w:rsidRPr="00CB2B28">
              <w:t>The activities on offer do not interest me</w:t>
            </w:r>
          </w:p>
        </w:tc>
        <w:tc>
          <w:tcPr>
            <w:tcW w:w="3391" w:type="dxa"/>
            <w:shd w:val="clear" w:color="auto" w:fill="auto"/>
            <w:noWrap/>
            <w:vAlign w:val="bottom"/>
            <w:hideMark/>
          </w:tcPr>
          <w:p w14:paraId="2664A0AC" w14:textId="77777777" w:rsidR="00CB2B28" w:rsidRPr="00CB2B28" w:rsidRDefault="00CB2B28" w:rsidP="00CF3173">
            <w:pPr>
              <w:pStyle w:val="Tablebody"/>
            </w:pPr>
            <w:r w:rsidRPr="00CB2B28">
              <w:t>21.1%</w:t>
            </w:r>
          </w:p>
        </w:tc>
      </w:tr>
      <w:tr w:rsidR="00CB2B28" w14:paraId="2D8F8204" w14:textId="77777777" w:rsidTr="00CB2B28">
        <w:trPr>
          <w:trHeight w:val="340"/>
        </w:trPr>
        <w:tc>
          <w:tcPr>
            <w:tcW w:w="5540" w:type="dxa"/>
            <w:shd w:val="clear" w:color="auto" w:fill="auto"/>
            <w:vAlign w:val="bottom"/>
            <w:hideMark/>
          </w:tcPr>
          <w:p w14:paraId="0111B834" w14:textId="77777777" w:rsidR="00CB2B28" w:rsidRPr="00CB2B28" w:rsidRDefault="00CB2B28" w:rsidP="00CF3173">
            <w:pPr>
              <w:pStyle w:val="Tablebody"/>
            </w:pPr>
            <w:r w:rsidRPr="00CB2B28">
              <w:t>I don't want to/ the person I care for doesn't want to</w:t>
            </w:r>
          </w:p>
        </w:tc>
        <w:tc>
          <w:tcPr>
            <w:tcW w:w="3391" w:type="dxa"/>
            <w:shd w:val="clear" w:color="auto" w:fill="auto"/>
            <w:noWrap/>
            <w:vAlign w:val="bottom"/>
            <w:hideMark/>
          </w:tcPr>
          <w:p w14:paraId="1FD44609" w14:textId="77777777" w:rsidR="00CB2B28" w:rsidRPr="00CB2B28" w:rsidRDefault="00CB2B28" w:rsidP="00CF3173">
            <w:pPr>
              <w:pStyle w:val="Tablebody"/>
            </w:pPr>
            <w:r w:rsidRPr="00CB2B28">
              <w:t>18.2%</w:t>
            </w:r>
          </w:p>
        </w:tc>
      </w:tr>
      <w:tr w:rsidR="00CB2B28" w14:paraId="506FBB41" w14:textId="77777777" w:rsidTr="00CB2B28">
        <w:trPr>
          <w:trHeight w:val="340"/>
        </w:trPr>
        <w:tc>
          <w:tcPr>
            <w:tcW w:w="5540" w:type="dxa"/>
            <w:shd w:val="clear" w:color="auto" w:fill="auto"/>
            <w:vAlign w:val="bottom"/>
            <w:hideMark/>
          </w:tcPr>
          <w:p w14:paraId="757BA203" w14:textId="77777777" w:rsidR="00CB2B28" w:rsidRPr="00CB2B28" w:rsidRDefault="00CB2B28" w:rsidP="00CF3173">
            <w:pPr>
              <w:pStyle w:val="Tablebody"/>
            </w:pPr>
            <w:r w:rsidRPr="00CB2B28">
              <w:t>I don't feel safe</w:t>
            </w:r>
          </w:p>
        </w:tc>
        <w:tc>
          <w:tcPr>
            <w:tcW w:w="3391" w:type="dxa"/>
            <w:shd w:val="clear" w:color="auto" w:fill="auto"/>
            <w:noWrap/>
            <w:vAlign w:val="bottom"/>
            <w:hideMark/>
          </w:tcPr>
          <w:p w14:paraId="23034B62" w14:textId="77777777" w:rsidR="00CB2B28" w:rsidRPr="00CB2B28" w:rsidRDefault="00CB2B28" w:rsidP="00CF3173">
            <w:pPr>
              <w:pStyle w:val="Tablebody"/>
            </w:pPr>
            <w:r w:rsidRPr="00CB2B28">
              <w:t>15.1%</w:t>
            </w:r>
          </w:p>
        </w:tc>
      </w:tr>
      <w:tr w:rsidR="00CB2B28" w14:paraId="79A04A1E" w14:textId="77777777" w:rsidTr="00CB2B28">
        <w:trPr>
          <w:trHeight w:val="340"/>
        </w:trPr>
        <w:tc>
          <w:tcPr>
            <w:tcW w:w="5540" w:type="dxa"/>
            <w:shd w:val="clear" w:color="auto" w:fill="auto"/>
            <w:vAlign w:val="bottom"/>
            <w:hideMark/>
          </w:tcPr>
          <w:p w14:paraId="696F7F7B" w14:textId="77777777" w:rsidR="00CB2B28" w:rsidRPr="00CB2B28" w:rsidRDefault="00CB2B28" w:rsidP="00CF3173">
            <w:pPr>
              <w:pStyle w:val="Tablebody"/>
            </w:pPr>
            <w:r w:rsidRPr="00CB2B28">
              <w:t>Other</w:t>
            </w:r>
          </w:p>
        </w:tc>
        <w:tc>
          <w:tcPr>
            <w:tcW w:w="3391" w:type="dxa"/>
            <w:shd w:val="clear" w:color="auto" w:fill="auto"/>
            <w:noWrap/>
            <w:vAlign w:val="bottom"/>
            <w:hideMark/>
          </w:tcPr>
          <w:p w14:paraId="757A8DD6" w14:textId="77777777" w:rsidR="00CB2B28" w:rsidRPr="00CB2B28" w:rsidRDefault="00CB2B28" w:rsidP="00CF3173">
            <w:pPr>
              <w:pStyle w:val="Tablebody"/>
            </w:pPr>
            <w:r w:rsidRPr="00CB2B28">
              <w:t>25.8%</w:t>
            </w:r>
          </w:p>
        </w:tc>
      </w:tr>
      <w:tr w:rsidR="00CB2B28" w14:paraId="6A0D2FF7" w14:textId="77777777" w:rsidTr="00CB2B28">
        <w:trPr>
          <w:trHeight w:val="340"/>
        </w:trPr>
        <w:tc>
          <w:tcPr>
            <w:tcW w:w="5540" w:type="dxa"/>
            <w:shd w:val="clear" w:color="auto" w:fill="auto"/>
            <w:vAlign w:val="bottom"/>
            <w:hideMark/>
          </w:tcPr>
          <w:p w14:paraId="15485903" w14:textId="77777777" w:rsidR="00CB2B28" w:rsidRPr="00CB2B28" w:rsidRDefault="00CB2B28" w:rsidP="00CF3173">
            <w:pPr>
              <w:pStyle w:val="Tablebody"/>
            </w:pPr>
            <w:r w:rsidRPr="00CB2B28">
              <w:t>None of the above</w:t>
            </w:r>
          </w:p>
        </w:tc>
        <w:tc>
          <w:tcPr>
            <w:tcW w:w="3391" w:type="dxa"/>
            <w:shd w:val="clear" w:color="auto" w:fill="auto"/>
            <w:noWrap/>
            <w:vAlign w:val="bottom"/>
            <w:hideMark/>
          </w:tcPr>
          <w:p w14:paraId="138B822A" w14:textId="77777777" w:rsidR="00CB2B28" w:rsidRPr="00CB2B28" w:rsidRDefault="00CB2B28" w:rsidP="00CF3173">
            <w:pPr>
              <w:pStyle w:val="Tablebody"/>
            </w:pPr>
            <w:r w:rsidRPr="00CB2B28">
              <w:t>6.1%</w:t>
            </w:r>
          </w:p>
        </w:tc>
      </w:tr>
    </w:tbl>
    <w:p w14:paraId="0AB63DBB" w14:textId="3C8113FF" w:rsidR="00802D38" w:rsidRPr="00FF028A" w:rsidRDefault="00CB2B28" w:rsidP="00CF3173">
      <w:pPr>
        <w:pStyle w:val="Caption"/>
        <w:sectPr w:rsidR="00802D38" w:rsidRPr="00FF028A" w:rsidSect="00B26554">
          <w:pgSz w:w="11900" w:h="16840"/>
          <w:pgMar w:top="1034" w:right="1104" w:bottom="1440" w:left="1440" w:header="708" w:footer="708" w:gutter="0"/>
          <w:cols w:space="708"/>
          <w:docGrid w:linePitch="360"/>
        </w:sectPr>
      </w:pPr>
      <w:r w:rsidRPr="00FF028A">
        <w:t>Table 5. Barriers to participating in activities in the community (Q. We want to understand why people with disability might not take part in activities in their local community. Which of the following reasons stop you, or someone you know with disability, from taking part in more activities in the local community?)</w:t>
      </w:r>
    </w:p>
    <w:p w14:paraId="0C6AE808" w14:textId="09C57342" w:rsidR="00802D38" w:rsidRDefault="00802D38" w:rsidP="00CF3173">
      <w:pPr>
        <w:pStyle w:val="Heading3"/>
      </w:pPr>
      <w:bookmarkStart w:id="35" w:name="_Finding_and_accessing"/>
      <w:bookmarkStart w:id="36" w:name="_Toc17841563"/>
      <w:bookmarkStart w:id="37" w:name="_Toc18434544"/>
      <w:bookmarkStart w:id="38" w:name="_Toc18438996"/>
      <w:bookmarkStart w:id="39" w:name="_Toc18512018"/>
      <w:bookmarkEnd w:id="35"/>
      <w:r>
        <w:lastRenderedPageBreak/>
        <w:t>Finding and accessing information for people with disability</w:t>
      </w:r>
      <w:bookmarkEnd w:id="36"/>
      <w:bookmarkEnd w:id="37"/>
      <w:bookmarkEnd w:id="38"/>
      <w:bookmarkEnd w:id="39"/>
    </w:p>
    <w:p w14:paraId="7C543E1D" w14:textId="62DCA192" w:rsidR="00802D38" w:rsidRDefault="00802D38" w:rsidP="00CF3173">
      <w:r w:rsidRPr="00501067">
        <w:t>Respondents were asked about the eas</w:t>
      </w:r>
      <w:r>
        <w:t>e</w:t>
      </w:r>
      <w:r w:rsidRPr="00501067">
        <w:t xml:space="preserve"> with which they can find relevant information about policies, programs or supports, and information about the rights of people with disability. The majority of respondents (72%) reported that it is very or somewhat difficult to find information about policies, programs or supports available to help people with disability (Figure </w:t>
      </w:r>
      <w:r w:rsidR="00C85C5D">
        <w:t>6</w:t>
      </w:r>
      <w:r w:rsidRPr="00501067">
        <w:t>). Sixty percent of respondents said that it is very or somewhat difficult to find information about the rights of people with disability.</w:t>
      </w:r>
    </w:p>
    <w:p w14:paraId="46DFDC1D" w14:textId="77777777" w:rsidR="00802D38" w:rsidRDefault="00802D38" w:rsidP="00CF3173">
      <w:r>
        <w:rPr>
          <w:noProof/>
          <w:lang w:eastAsia="en-AU"/>
        </w:rPr>
        <w:drawing>
          <wp:inline distT="0" distB="0" distL="0" distR="0" wp14:anchorId="3C6B2E5D" wp14:editId="74743232">
            <wp:extent cx="8851900" cy="1887166"/>
            <wp:effectExtent l="0" t="0" r="0" b="5715"/>
            <wp:docPr id="60" name="Chart 60" descr="Graph showing perceived difficulty of finding relevant information. Respondents to the standard survey. Refer to Table 6 below for details.">
              <a:extLst xmlns:a="http://schemas.openxmlformats.org/drawingml/2006/main">
                <a:ext uri="{FF2B5EF4-FFF2-40B4-BE49-F238E27FC236}">
                  <a16:creationId xmlns:a16="http://schemas.microsoft.com/office/drawing/2014/main" id="{73133B43-2F95-E34C-B2EA-7B35C466B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0C2EDD" w14:textId="3815CCB5" w:rsidR="00802D38" w:rsidRPr="00FF028A" w:rsidRDefault="00802D38" w:rsidP="00CF3173">
      <w:pPr>
        <w:pStyle w:val="Caption"/>
        <w:rPr>
          <w:rFonts w:eastAsiaTheme="minorHAnsi"/>
        </w:rPr>
      </w:pPr>
      <w:r w:rsidRPr="00FF028A">
        <w:t>Figure</w:t>
      </w:r>
      <w:r w:rsidR="00C85C5D" w:rsidRPr="00FF028A">
        <w:t xml:space="preserve"> 6</w:t>
      </w:r>
      <w:r w:rsidRPr="00FF028A">
        <w:t>. Perceived difficulty of finding relevant information for respondents who completed the standard survey. (Q. How easy or difficult do you think it is to find information about:).</w:t>
      </w:r>
    </w:p>
    <w:tbl>
      <w:tblPr>
        <w:tblW w:w="1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1384"/>
        <w:gridCol w:w="1399"/>
        <w:gridCol w:w="1017"/>
        <w:gridCol w:w="1115"/>
        <w:gridCol w:w="1017"/>
        <w:gridCol w:w="1098"/>
        <w:gridCol w:w="1122"/>
      </w:tblGrid>
      <w:tr w:rsidR="00A62525" w14:paraId="559D931E" w14:textId="77777777" w:rsidTr="00A62525">
        <w:trPr>
          <w:trHeight w:val="283"/>
        </w:trPr>
        <w:tc>
          <w:tcPr>
            <w:tcW w:w="5808" w:type="dxa"/>
            <w:shd w:val="clear" w:color="auto" w:fill="auto"/>
            <w:hideMark/>
          </w:tcPr>
          <w:p w14:paraId="00ADFC86" w14:textId="44A187CC" w:rsidR="00A62525" w:rsidRPr="006E1D60" w:rsidRDefault="00A62525" w:rsidP="00CF3173">
            <w:pPr>
              <w:pStyle w:val="Tableheader"/>
            </w:pPr>
            <w:bookmarkStart w:id="40" w:name="Title_Table_6"/>
            <w:bookmarkEnd w:id="40"/>
            <w:r w:rsidRPr="006E1D60">
              <w:t>Question</w:t>
            </w:r>
          </w:p>
        </w:tc>
        <w:tc>
          <w:tcPr>
            <w:tcW w:w="1384" w:type="dxa"/>
          </w:tcPr>
          <w:p w14:paraId="277A4E4C" w14:textId="7017B874" w:rsidR="00A62525" w:rsidRPr="006E1D60" w:rsidRDefault="00A62525" w:rsidP="00CF3173">
            <w:pPr>
              <w:pStyle w:val="Tableheader"/>
            </w:pPr>
            <w:r w:rsidRPr="006E1D60">
              <w:t>Number of respondents</w:t>
            </w:r>
          </w:p>
        </w:tc>
        <w:tc>
          <w:tcPr>
            <w:tcW w:w="1399" w:type="dxa"/>
            <w:shd w:val="clear" w:color="auto" w:fill="auto"/>
            <w:hideMark/>
          </w:tcPr>
          <w:p w14:paraId="2DBD57E7" w14:textId="7DD67603" w:rsidR="00A62525" w:rsidRPr="00A62525" w:rsidRDefault="00A62525" w:rsidP="00CF3173">
            <w:pPr>
              <w:pStyle w:val="Tableheader"/>
            </w:pPr>
            <w:r w:rsidRPr="00A62525">
              <w:t>Very difficult</w:t>
            </w:r>
          </w:p>
        </w:tc>
        <w:tc>
          <w:tcPr>
            <w:tcW w:w="1017" w:type="dxa"/>
            <w:shd w:val="clear" w:color="auto" w:fill="auto"/>
            <w:hideMark/>
          </w:tcPr>
          <w:p w14:paraId="53E20DBD" w14:textId="77777777" w:rsidR="00A62525" w:rsidRPr="00A62525" w:rsidRDefault="00A62525" w:rsidP="00CF3173">
            <w:pPr>
              <w:pStyle w:val="Tableheader"/>
            </w:pPr>
            <w:r w:rsidRPr="00A62525">
              <w:t>Somewhat difficult</w:t>
            </w:r>
          </w:p>
        </w:tc>
        <w:tc>
          <w:tcPr>
            <w:tcW w:w="1115" w:type="dxa"/>
            <w:shd w:val="clear" w:color="auto" w:fill="auto"/>
            <w:hideMark/>
          </w:tcPr>
          <w:p w14:paraId="2235E251" w14:textId="77777777" w:rsidR="00A62525" w:rsidRPr="00A62525" w:rsidRDefault="00A62525" w:rsidP="00CF3173">
            <w:pPr>
              <w:pStyle w:val="Tableheader"/>
            </w:pPr>
            <w:r w:rsidRPr="00A62525">
              <w:t>Neither easy nor difficult</w:t>
            </w:r>
          </w:p>
        </w:tc>
        <w:tc>
          <w:tcPr>
            <w:tcW w:w="1017" w:type="dxa"/>
            <w:shd w:val="clear" w:color="auto" w:fill="auto"/>
            <w:hideMark/>
          </w:tcPr>
          <w:p w14:paraId="083806B6" w14:textId="77777777" w:rsidR="00A62525" w:rsidRPr="00A62525" w:rsidRDefault="00A62525" w:rsidP="00CF3173">
            <w:pPr>
              <w:pStyle w:val="Tableheader"/>
            </w:pPr>
            <w:r w:rsidRPr="00A62525">
              <w:t>Somewhat easy</w:t>
            </w:r>
          </w:p>
        </w:tc>
        <w:tc>
          <w:tcPr>
            <w:tcW w:w="1098" w:type="dxa"/>
            <w:shd w:val="clear" w:color="auto" w:fill="auto"/>
            <w:hideMark/>
          </w:tcPr>
          <w:p w14:paraId="686619F4" w14:textId="77777777" w:rsidR="00A62525" w:rsidRPr="00A62525" w:rsidRDefault="00A62525" w:rsidP="00CF3173">
            <w:pPr>
              <w:pStyle w:val="Tableheader"/>
            </w:pPr>
            <w:r w:rsidRPr="00A62525">
              <w:t>Very easy</w:t>
            </w:r>
          </w:p>
        </w:tc>
        <w:tc>
          <w:tcPr>
            <w:tcW w:w="1122" w:type="dxa"/>
            <w:shd w:val="clear" w:color="auto" w:fill="auto"/>
            <w:hideMark/>
          </w:tcPr>
          <w:p w14:paraId="2FFE9B6E" w14:textId="77777777" w:rsidR="00A62525" w:rsidRPr="00A62525" w:rsidRDefault="00A62525" w:rsidP="00CF3173">
            <w:pPr>
              <w:pStyle w:val="Tableheader"/>
            </w:pPr>
            <w:r w:rsidRPr="00A62525">
              <w:t>I’m not sure / Prefer not to say</w:t>
            </w:r>
          </w:p>
        </w:tc>
      </w:tr>
      <w:tr w:rsidR="00A62525" w14:paraId="71DD890F" w14:textId="77777777" w:rsidTr="00A62525">
        <w:trPr>
          <w:trHeight w:val="283"/>
        </w:trPr>
        <w:tc>
          <w:tcPr>
            <w:tcW w:w="5808" w:type="dxa"/>
            <w:shd w:val="clear" w:color="auto" w:fill="auto"/>
            <w:vAlign w:val="bottom"/>
            <w:hideMark/>
          </w:tcPr>
          <w:p w14:paraId="1921BCAB" w14:textId="0D2ED25A" w:rsidR="00A62525" w:rsidRPr="00A62525" w:rsidRDefault="00A62525" w:rsidP="00CF3173">
            <w:pPr>
              <w:pStyle w:val="Tablebody"/>
            </w:pPr>
            <w:r w:rsidRPr="00A62525">
              <w:t>Policies, programs or supports available to help people with disability?</w:t>
            </w:r>
          </w:p>
        </w:tc>
        <w:tc>
          <w:tcPr>
            <w:tcW w:w="1384" w:type="dxa"/>
            <w:vAlign w:val="bottom"/>
          </w:tcPr>
          <w:p w14:paraId="05DA1402" w14:textId="5C47ED71" w:rsidR="00A62525" w:rsidRPr="00A62525" w:rsidRDefault="00A62525" w:rsidP="00CF3173">
            <w:pPr>
              <w:pStyle w:val="Tablebody"/>
            </w:pPr>
            <w:r>
              <w:t>1913</w:t>
            </w:r>
          </w:p>
        </w:tc>
        <w:tc>
          <w:tcPr>
            <w:tcW w:w="1399" w:type="dxa"/>
            <w:shd w:val="clear" w:color="auto" w:fill="auto"/>
            <w:vAlign w:val="bottom"/>
            <w:hideMark/>
          </w:tcPr>
          <w:p w14:paraId="3E4FACA3" w14:textId="1A1A812B" w:rsidR="00A62525" w:rsidRPr="00A62525" w:rsidRDefault="00A62525" w:rsidP="00CF3173">
            <w:pPr>
              <w:pStyle w:val="Tablebody"/>
            </w:pPr>
            <w:r w:rsidRPr="00A62525">
              <w:t>26%</w:t>
            </w:r>
          </w:p>
        </w:tc>
        <w:tc>
          <w:tcPr>
            <w:tcW w:w="1017" w:type="dxa"/>
            <w:shd w:val="clear" w:color="auto" w:fill="auto"/>
            <w:vAlign w:val="bottom"/>
            <w:hideMark/>
          </w:tcPr>
          <w:p w14:paraId="119EABC1" w14:textId="77777777" w:rsidR="00A62525" w:rsidRPr="00A62525" w:rsidRDefault="00A62525" w:rsidP="00CF3173">
            <w:pPr>
              <w:pStyle w:val="Tablebody"/>
            </w:pPr>
            <w:r w:rsidRPr="00A62525">
              <w:t>46%</w:t>
            </w:r>
          </w:p>
        </w:tc>
        <w:tc>
          <w:tcPr>
            <w:tcW w:w="1115" w:type="dxa"/>
            <w:shd w:val="clear" w:color="auto" w:fill="auto"/>
            <w:vAlign w:val="bottom"/>
            <w:hideMark/>
          </w:tcPr>
          <w:p w14:paraId="0F2FC9FB" w14:textId="77777777" w:rsidR="00A62525" w:rsidRPr="00A62525" w:rsidRDefault="00A62525" w:rsidP="00CF3173">
            <w:pPr>
              <w:pStyle w:val="Tablebody"/>
            </w:pPr>
            <w:r w:rsidRPr="00A62525">
              <w:t>13%</w:t>
            </w:r>
          </w:p>
        </w:tc>
        <w:tc>
          <w:tcPr>
            <w:tcW w:w="1017" w:type="dxa"/>
            <w:shd w:val="clear" w:color="auto" w:fill="auto"/>
            <w:vAlign w:val="bottom"/>
            <w:hideMark/>
          </w:tcPr>
          <w:p w14:paraId="376464DF" w14:textId="77777777" w:rsidR="00A62525" w:rsidRPr="00A62525" w:rsidRDefault="00A62525" w:rsidP="00CF3173">
            <w:pPr>
              <w:pStyle w:val="Tablebody"/>
            </w:pPr>
            <w:r w:rsidRPr="00A62525">
              <w:t>9%</w:t>
            </w:r>
          </w:p>
        </w:tc>
        <w:tc>
          <w:tcPr>
            <w:tcW w:w="1098" w:type="dxa"/>
            <w:shd w:val="clear" w:color="auto" w:fill="auto"/>
            <w:vAlign w:val="bottom"/>
            <w:hideMark/>
          </w:tcPr>
          <w:p w14:paraId="217E8BD1" w14:textId="77777777" w:rsidR="00A62525" w:rsidRPr="00A62525" w:rsidRDefault="00A62525" w:rsidP="00CF3173">
            <w:pPr>
              <w:pStyle w:val="Tablebody"/>
            </w:pPr>
            <w:r w:rsidRPr="00A62525">
              <w:t>2%</w:t>
            </w:r>
          </w:p>
        </w:tc>
        <w:tc>
          <w:tcPr>
            <w:tcW w:w="1122" w:type="dxa"/>
            <w:shd w:val="clear" w:color="auto" w:fill="auto"/>
            <w:vAlign w:val="bottom"/>
            <w:hideMark/>
          </w:tcPr>
          <w:p w14:paraId="0EC68B60" w14:textId="77777777" w:rsidR="00A62525" w:rsidRPr="00A62525" w:rsidRDefault="00A62525" w:rsidP="00CF3173">
            <w:pPr>
              <w:pStyle w:val="Tablebody"/>
            </w:pPr>
            <w:r w:rsidRPr="00A62525">
              <w:t>4%</w:t>
            </w:r>
          </w:p>
        </w:tc>
      </w:tr>
      <w:tr w:rsidR="00A62525" w14:paraId="2D59EB7E" w14:textId="77777777" w:rsidTr="00A62525">
        <w:trPr>
          <w:trHeight w:val="283"/>
        </w:trPr>
        <w:tc>
          <w:tcPr>
            <w:tcW w:w="5808" w:type="dxa"/>
            <w:shd w:val="clear" w:color="auto" w:fill="auto"/>
            <w:vAlign w:val="bottom"/>
            <w:hideMark/>
          </w:tcPr>
          <w:p w14:paraId="5AE00493" w14:textId="2FB4DEA0" w:rsidR="00A62525" w:rsidRPr="00A62525" w:rsidRDefault="00A62525" w:rsidP="00CF3173">
            <w:pPr>
              <w:pStyle w:val="Tablebody"/>
            </w:pPr>
            <w:r w:rsidRPr="00A62525">
              <w:t>Rights of people with disability?</w:t>
            </w:r>
          </w:p>
        </w:tc>
        <w:tc>
          <w:tcPr>
            <w:tcW w:w="1384" w:type="dxa"/>
            <w:vAlign w:val="bottom"/>
          </w:tcPr>
          <w:p w14:paraId="62F0835F" w14:textId="1F876238" w:rsidR="00A62525" w:rsidRPr="00A62525" w:rsidRDefault="00A62525" w:rsidP="00CF3173">
            <w:pPr>
              <w:pStyle w:val="Tablebody"/>
            </w:pPr>
            <w:r>
              <w:t>1911</w:t>
            </w:r>
          </w:p>
        </w:tc>
        <w:tc>
          <w:tcPr>
            <w:tcW w:w="1399" w:type="dxa"/>
            <w:shd w:val="clear" w:color="auto" w:fill="auto"/>
            <w:vAlign w:val="bottom"/>
            <w:hideMark/>
          </w:tcPr>
          <w:p w14:paraId="5F1C6C9E" w14:textId="1A3E4BD9" w:rsidR="00A62525" w:rsidRPr="00A62525" w:rsidRDefault="00A62525" w:rsidP="00CF3173">
            <w:pPr>
              <w:pStyle w:val="Tablebody"/>
            </w:pPr>
            <w:r w:rsidRPr="00A62525">
              <w:t>21%</w:t>
            </w:r>
          </w:p>
        </w:tc>
        <w:tc>
          <w:tcPr>
            <w:tcW w:w="1017" w:type="dxa"/>
            <w:shd w:val="clear" w:color="auto" w:fill="auto"/>
            <w:vAlign w:val="bottom"/>
            <w:hideMark/>
          </w:tcPr>
          <w:p w14:paraId="607FD4D8" w14:textId="77777777" w:rsidR="00A62525" w:rsidRPr="00A62525" w:rsidRDefault="00A62525" w:rsidP="00CF3173">
            <w:pPr>
              <w:pStyle w:val="Tablebody"/>
            </w:pPr>
            <w:r w:rsidRPr="00A62525">
              <w:t>39%</w:t>
            </w:r>
          </w:p>
        </w:tc>
        <w:tc>
          <w:tcPr>
            <w:tcW w:w="1115" w:type="dxa"/>
            <w:shd w:val="clear" w:color="auto" w:fill="auto"/>
            <w:vAlign w:val="bottom"/>
            <w:hideMark/>
          </w:tcPr>
          <w:p w14:paraId="23154E71" w14:textId="77777777" w:rsidR="00A62525" w:rsidRPr="00A62525" w:rsidRDefault="00A62525" w:rsidP="00CF3173">
            <w:pPr>
              <w:pStyle w:val="Tablebody"/>
            </w:pPr>
            <w:r w:rsidRPr="00A62525">
              <w:t>16%</w:t>
            </w:r>
          </w:p>
        </w:tc>
        <w:tc>
          <w:tcPr>
            <w:tcW w:w="1017" w:type="dxa"/>
            <w:shd w:val="clear" w:color="auto" w:fill="auto"/>
            <w:vAlign w:val="bottom"/>
            <w:hideMark/>
          </w:tcPr>
          <w:p w14:paraId="036F1514" w14:textId="77777777" w:rsidR="00A62525" w:rsidRPr="00A62525" w:rsidRDefault="00A62525" w:rsidP="00CF3173">
            <w:pPr>
              <w:pStyle w:val="Tablebody"/>
            </w:pPr>
            <w:r w:rsidRPr="00A62525">
              <w:t>14%</w:t>
            </w:r>
          </w:p>
        </w:tc>
        <w:tc>
          <w:tcPr>
            <w:tcW w:w="1098" w:type="dxa"/>
            <w:shd w:val="clear" w:color="auto" w:fill="auto"/>
            <w:vAlign w:val="bottom"/>
            <w:hideMark/>
          </w:tcPr>
          <w:p w14:paraId="57885371" w14:textId="77777777" w:rsidR="00A62525" w:rsidRPr="00A62525" w:rsidRDefault="00A62525" w:rsidP="00CF3173">
            <w:pPr>
              <w:pStyle w:val="Tablebody"/>
            </w:pPr>
            <w:r w:rsidRPr="00A62525">
              <w:t>5%</w:t>
            </w:r>
          </w:p>
        </w:tc>
        <w:tc>
          <w:tcPr>
            <w:tcW w:w="1122" w:type="dxa"/>
            <w:shd w:val="clear" w:color="auto" w:fill="auto"/>
            <w:vAlign w:val="bottom"/>
            <w:hideMark/>
          </w:tcPr>
          <w:p w14:paraId="23F5F237" w14:textId="77777777" w:rsidR="00A62525" w:rsidRPr="00A62525" w:rsidRDefault="00A62525" w:rsidP="00CF3173">
            <w:pPr>
              <w:pStyle w:val="Tablebody"/>
            </w:pPr>
            <w:r w:rsidRPr="00A62525">
              <w:t>4%</w:t>
            </w:r>
          </w:p>
        </w:tc>
      </w:tr>
    </w:tbl>
    <w:p w14:paraId="375B00FD" w14:textId="046B8383" w:rsidR="00A62525" w:rsidRPr="00FF028A" w:rsidRDefault="00A62525" w:rsidP="00CF3173">
      <w:pPr>
        <w:pStyle w:val="Caption"/>
      </w:pPr>
      <w:r w:rsidRPr="00FF028A">
        <w:rPr>
          <w:rFonts w:eastAsiaTheme="minorHAnsi"/>
        </w:rPr>
        <w:t>Table</w:t>
      </w:r>
      <w:r w:rsidRPr="00FF028A">
        <w:t xml:space="preserve"> 6. Perceived difficulty of finding relevant information for respondents who completed the standard survey. (Q. How easy or difficult do you think it is to find information about:).</w:t>
      </w:r>
    </w:p>
    <w:p w14:paraId="0F6E7E19" w14:textId="77777777" w:rsidR="00802D38" w:rsidRDefault="00802D38" w:rsidP="009063B9">
      <w:pPr>
        <w:jc w:val="center"/>
      </w:pPr>
      <w:bookmarkStart w:id="41" w:name="_Toc17841564"/>
      <w:r>
        <w:rPr>
          <w:noProof/>
          <w:lang w:eastAsia="en-AU"/>
        </w:rPr>
        <w:lastRenderedPageBreak/>
        <w:drawing>
          <wp:inline distT="0" distB="0" distL="0" distR="0" wp14:anchorId="4FF2B8E2" wp14:editId="5C39B220">
            <wp:extent cx="6612467" cy="1710055"/>
            <wp:effectExtent l="0" t="0" r="4445" b="4445"/>
            <wp:docPr id="101" name="Chart 101" descr="Graph showing people's satisfaction with access to the equipment, aids or assistive devices needed to access information online and use technology. Refer to Table 7 below for details.">
              <a:extLst xmlns:a="http://schemas.openxmlformats.org/drawingml/2006/main">
                <a:ext uri="{FF2B5EF4-FFF2-40B4-BE49-F238E27FC236}">
                  <a16:creationId xmlns:a16="http://schemas.microsoft.com/office/drawing/2014/main" id="{90DD6C76-DF34-5044-8B4C-051F928D37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EF57FB" w14:textId="77777777" w:rsidR="00A62525" w:rsidRPr="00FF028A" w:rsidRDefault="00802D38" w:rsidP="00CF3173">
      <w:pPr>
        <w:pStyle w:val="Caption"/>
      </w:pPr>
      <w:r w:rsidRPr="00FF028A">
        <w:t>Figure</w:t>
      </w:r>
      <w:r w:rsidR="00C85C5D" w:rsidRPr="00FF028A">
        <w:t xml:space="preserve"> 7</w:t>
      </w:r>
      <w:r w:rsidRPr="00FF028A">
        <w:t>. Satisfaction with access to the equipment, aids or assistive devices needed to access information online and use technology - respondents who completed the standard survey. (n=1,905) (Q. How satisfied are you with the access you, or someone you know with disability, have to the equipment, aids or assistive devices needed to access information online and use technology?)</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773"/>
      </w:tblGrid>
      <w:tr w:rsidR="00A62525" w14:paraId="6B7217A0" w14:textId="77777777" w:rsidTr="009063B9">
        <w:trPr>
          <w:trHeight w:val="296"/>
          <w:jc w:val="center"/>
        </w:trPr>
        <w:tc>
          <w:tcPr>
            <w:tcW w:w="3168" w:type="dxa"/>
            <w:shd w:val="clear" w:color="auto" w:fill="auto"/>
            <w:noWrap/>
            <w:hideMark/>
          </w:tcPr>
          <w:p w14:paraId="67C17315" w14:textId="0E5C91AB" w:rsidR="00A62525" w:rsidRPr="006E1D60" w:rsidRDefault="00A62525" w:rsidP="00CF3173">
            <w:pPr>
              <w:pStyle w:val="Tableheader"/>
            </w:pPr>
            <w:bookmarkStart w:id="42" w:name="Title_Table_7"/>
            <w:bookmarkEnd w:id="42"/>
            <w:r w:rsidRPr="006E1D60">
              <w:t>Level of satisfaction</w:t>
            </w:r>
          </w:p>
        </w:tc>
        <w:tc>
          <w:tcPr>
            <w:tcW w:w="3773" w:type="dxa"/>
            <w:shd w:val="clear" w:color="auto" w:fill="auto"/>
            <w:noWrap/>
            <w:hideMark/>
          </w:tcPr>
          <w:p w14:paraId="0368EDA9" w14:textId="39084620" w:rsidR="00A62525" w:rsidRPr="006E1D60" w:rsidRDefault="00A62525" w:rsidP="00CF3173">
            <w:pPr>
              <w:pStyle w:val="Tableheader"/>
            </w:pPr>
            <w:r w:rsidRPr="006E1D60">
              <w:t>% of 1905 respondents who agree with the level of satisfaction</w:t>
            </w:r>
          </w:p>
        </w:tc>
      </w:tr>
      <w:tr w:rsidR="00A62525" w14:paraId="66509CA6" w14:textId="77777777" w:rsidTr="009063B9">
        <w:trPr>
          <w:trHeight w:val="320"/>
          <w:jc w:val="center"/>
        </w:trPr>
        <w:tc>
          <w:tcPr>
            <w:tcW w:w="3168" w:type="dxa"/>
            <w:shd w:val="clear" w:color="auto" w:fill="auto"/>
            <w:noWrap/>
            <w:vAlign w:val="bottom"/>
            <w:hideMark/>
          </w:tcPr>
          <w:p w14:paraId="13014DEA" w14:textId="77777777" w:rsidR="00A62525" w:rsidRPr="00A62525" w:rsidRDefault="00A62525" w:rsidP="00CF3173">
            <w:pPr>
              <w:pStyle w:val="Tablebody"/>
            </w:pPr>
            <w:r w:rsidRPr="00A62525">
              <w:t>Very dissatisfied</w:t>
            </w:r>
          </w:p>
        </w:tc>
        <w:tc>
          <w:tcPr>
            <w:tcW w:w="3773" w:type="dxa"/>
            <w:shd w:val="clear" w:color="auto" w:fill="auto"/>
            <w:noWrap/>
            <w:vAlign w:val="bottom"/>
            <w:hideMark/>
          </w:tcPr>
          <w:p w14:paraId="3416B5FE" w14:textId="77777777" w:rsidR="00A62525" w:rsidRPr="00A62525" w:rsidRDefault="00A62525" w:rsidP="00CF3173">
            <w:pPr>
              <w:pStyle w:val="Tablebody"/>
            </w:pPr>
            <w:r w:rsidRPr="00A62525">
              <w:t>13%</w:t>
            </w:r>
          </w:p>
        </w:tc>
      </w:tr>
      <w:tr w:rsidR="00A62525" w14:paraId="43CDC408" w14:textId="77777777" w:rsidTr="009063B9">
        <w:trPr>
          <w:trHeight w:val="320"/>
          <w:jc w:val="center"/>
        </w:trPr>
        <w:tc>
          <w:tcPr>
            <w:tcW w:w="3168" w:type="dxa"/>
            <w:shd w:val="clear" w:color="auto" w:fill="auto"/>
            <w:noWrap/>
            <w:vAlign w:val="bottom"/>
            <w:hideMark/>
          </w:tcPr>
          <w:p w14:paraId="3D96822B" w14:textId="77777777" w:rsidR="00A62525" w:rsidRPr="00A62525" w:rsidRDefault="00A62525" w:rsidP="00CF3173">
            <w:pPr>
              <w:pStyle w:val="Tablebody"/>
            </w:pPr>
            <w:r w:rsidRPr="00A62525">
              <w:t>Somewhat dissatisfied</w:t>
            </w:r>
          </w:p>
        </w:tc>
        <w:tc>
          <w:tcPr>
            <w:tcW w:w="3773" w:type="dxa"/>
            <w:shd w:val="clear" w:color="auto" w:fill="auto"/>
            <w:noWrap/>
            <w:vAlign w:val="bottom"/>
            <w:hideMark/>
          </w:tcPr>
          <w:p w14:paraId="520C7ABF" w14:textId="77777777" w:rsidR="00A62525" w:rsidRPr="00A62525" w:rsidRDefault="00A62525" w:rsidP="00CF3173">
            <w:pPr>
              <w:pStyle w:val="Tablebody"/>
            </w:pPr>
            <w:r w:rsidRPr="00A62525">
              <w:t>18%</w:t>
            </w:r>
          </w:p>
        </w:tc>
      </w:tr>
      <w:tr w:rsidR="00A62525" w14:paraId="6C277044" w14:textId="77777777" w:rsidTr="009063B9">
        <w:trPr>
          <w:trHeight w:val="320"/>
          <w:jc w:val="center"/>
        </w:trPr>
        <w:tc>
          <w:tcPr>
            <w:tcW w:w="3168" w:type="dxa"/>
            <w:shd w:val="clear" w:color="auto" w:fill="auto"/>
            <w:noWrap/>
            <w:vAlign w:val="bottom"/>
            <w:hideMark/>
          </w:tcPr>
          <w:p w14:paraId="47E64E28" w14:textId="77777777" w:rsidR="00A62525" w:rsidRPr="00A62525" w:rsidRDefault="00A62525" w:rsidP="00CF3173">
            <w:pPr>
              <w:pStyle w:val="Tablebody"/>
            </w:pPr>
            <w:r w:rsidRPr="00A62525">
              <w:t>Neither satisfied nor dissatisfied</w:t>
            </w:r>
          </w:p>
        </w:tc>
        <w:tc>
          <w:tcPr>
            <w:tcW w:w="3773" w:type="dxa"/>
            <w:shd w:val="clear" w:color="auto" w:fill="auto"/>
            <w:noWrap/>
            <w:vAlign w:val="bottom"/>
            <w:hideMark/>
          </w:tcPr>
          <w:p w14:paraId="695139E8" w14:textId="77777777" w:rsidR="00A62525" w:rsidRPr="00A62525" w:rsidRDefault="00A62525" w:rsidP="00CF3173">
            <w:pPr>
              <w:pStyle w:val="Tablebody"/>
            </w:pPr>
            <w:r w:rsidRPr="00A62525">
              <w:t>11%</w:t>
            </w:r>
          </w:p>
        </w:tc>
      </w:tr>
      <w:tr w:rsidR="00A62525" w14:paraId="2567D1F4" w14:textId="77777777" w:rsidTr="009063B9">
        <w:trPr>
          <w:trHeight w:val="320"/>
          <w:jc w:val="center"/>
        </w:trPr>
        <w:tc>
          <w:tcPr>
            <w:tcW w:w="3168" w:type="dxa"/>
            <w:shd w:val="clear" w:color="auto" w:fill="auto"/>
            <w:noWrap/>
            <w:vAlign w:val="bottom"/>
            <w:hideMark/>
          </w:tcPr>
          <w:p w14:paraId="400ACBA0" w14:textId="77777777" w:rsidR="00A62525" w:rsidRPr="00A62525" w:rsidRDefault="00A62525" w:rsidP="00CF3173">
            <w:pPr>
              <w:pStyle w:val="Tablebody"/>
            </w:pPr>
            <w:r w:rsidRPr="00A62525">
              <w:t>Somewhat satisfied</w:t>
            </w:r>
          </w:p>
        </w:tc>
        <w:tc>
          <w:tcPr>
            <w:tcW w:w="3773" w:type="dxa"/>
            <w:shd w:val="clear" w:color="auto" w:fill="auto"/>
            <w:noWrap/>
            <w:vAlign w:val="bottom"/>
            <w:hideMark/>
          </w:tcPr>
          <w:p w14:paraId="79329AC1" w14:textId="77777777" w:rsidR="00A62525" w:rsidRPr="00A62525" w:rsidRDefault="00A62525" w:rsidP="00CF3173">
            <w:pPr>
              <w:pStyle w:val="Tablebody"/>
            </w:pPr>
            <w:r w:rsidRPr="00A62525">
              <w:t>20%</w:t>
            </w:r>
          </w:p>
        </w:tc>
      </w:tr>
      <w:tr w:rsidR="00A62525" w14:paraId="7C03FD81" w14:textId="77777777" w:rsidTr="009063B9">
        <w:trPr>
          <w:trHeight w:val="320"/>
          <w:jc w:val="center"/>
        </w:trPr>
        <w:tc>
          <w:tcPr>
            <w:tcW w:w="3168" w:type="dxa"/>
            <w:shd w:val="clear" w:color="auto" w:fill="auto"/>
            <w:noWrap/>
            <w:vAlign w:val="bottom"/>
            <w:hideMark/>
          </w:tcPr>
          <w:p w14:paraId="1AEE5097" w14:textId="77777777" w:rsidR="00A62525" w:rsidRPr="00A62525" w:rsidRDefault="00A62525" w:rsidP="00CF3173">
            <w:pPr>
              <w:pStyle w:val="Tablebody"/>
            </w:pPr>
            <w:r w:rsidRPr="00A62525">
              <w:t>Very satisfied</w:t>
            </w:r>
          </w:p>
        </w:tc>
        <w:tc>
          <w:tcPr>
            <w:tcW w:w="3773" w:type="dxa"/>
            <w:shd w:val="clear" w:color="auto" w:fill="auto"/>
            <w:noWrap/>
            <w:vAlign w:val="bottom"/>
            <w:hideMark/>
          </w:tcPr>
          <w:p w14:paraId="43966741" w14:textId="77777777" w:rsidR="00A62525" w:rsidRPr="00A62525" w:rsidRDefault="00A62525" w:rsidP="00CF3173">
            <w:pPr>
              <w:pStyle w:val="Tablebody"/>
            </w:pPr>
            <w:r w:rsidRPr="00A62525">
              <w:t>10%</w:t>
            </w:r>
          </w:p>
        </w:tc>
      </w:tr>
      <w:tr w:rsidR="00A62525" w14:paraId="001B3A7D" w14:textId="77777777" w:rsidTr="009063B9">
        <w:trPr>
          <w:trHeight w:val="320"/>
          <w:jc w:val="center"/>
        </w:trPr>
        <w:tc>
          <w:tcPr>
            <w:tcW w:w="3168" w:type="dxa"/>
            <w:shd w:val="clear" w:color="auto" w:fill="auto"/>
            <w:noWrap/>
            <w:vAlign w:val="bottom"/>
            <w:hideMark/>
          </w:tcPr>
          <w:p w14:paraId="40213659" w14:textId="77777777" w:rsidR="00A62525" w:rsidRPr="00A62525" w:rsidRDefault="00A62525" w:rsidP="00CF3173">
            <w:pPr>
              <w:pStyle w:val="Tablebody"/>
            </w:pPr>
            <w:r w:rsidRPr="00A62525">
              <w:t>I’m not sure</w:t>
            </w:r>
          </w:p>
        </w:tc>
        <w:tc>
          <w:tcPr>
            <w:tcW w:w="3773" w:type="dxa"/>
            <w:shd w:val="clear" w:color="auto" w:fill="auto"/>
            <w:noWrap/>
            <w:vAlign w:val="bottom"/>
            <w:hideMark/>
          </w:tcPr>
          <w:p w14:paraId="552ED12B" w14:textId="77777777" w:rsidR="00A62525" w:rsidRPr="00A62525" w:rsidRDefault="00A62525" w:rsidP="00CF3173">
            <w:pPr>
              <w:pStyle w:val="Tablebody"/>
            </w:pPr>
            <w:r w:rsidRPr="00A62525">
              <w:t>5%</w:t>
            </w:r>
          </w:p>
        </w:tc>
      </w:tr>
      <w:tr w:rsidR="00A62525" w14:paraId="052009C5" w14:textId="77777777" w:rsidTr="009063B9">
        <w:trPr>
          <w:trHeight w:val="320"/>
          <w:jc w:val="center"/>
        </w:trPr>
        <w:tc>
          <w:tcPr>
            <w:tcW w:w="3168" w:type="dxa"/>
            <w:shd w:val="clear" w:color="auto" w:fill="auto"/>
            <w:noWrap/>
            <w:vAlign w:val="bottom"/>
            <w:hideMark/>
          </w:tcPr>
          <w:p w14:paraId="2F9F750C" w14:textId="77777777" w:rsidR="00A62525" w:rsidRPr="00A62525" w:rsidRDefault="00A62525" w:rsidP="00CF3173">
            <w:pPr>
              <w:pStyle w:val="Tablebody"/>
            </w:pPr>
            <w:r w:rsidRPr="00A62525">
              <w:t>Not applicable</w:t>
            </w:r>
          </w:p>
        </w:tc>
        <w:tc>
          <w:tcPr>
            <w:tcW w:w="3773" w:type="dxa"/>
            <w:shd w:val="clear" w:color="auto" w:fill="auto"/>
            <w:noWrap/>
            <w:vAlign w:val="bottom"/>
            <w:hideMark/>
          </w:tcPr>
          <w:p w14:paraId="135A2A93" w14:textId="77777777" w:rsidR="00A62525" w:rsidRPr="00A62525" w:rsidRDefault="00A62525" w:rsidP="00CF3173">
            <w:pPr>
              <w:pStyle w:val="Tablebody"/>
            </w:pPr>
            <w:r w:rsidRPr="00A62525">
              <w:t>23%</w:t>
            </w:r>
          </w:p>
        </w:tc>
      </w:tr>
    </w:tbl>
    <w:p w14:paraId="1CE84632" w14:textId="3D2FDA81" w:rsidR="00802D38" w:rsidRPr="00FF028A" w:rsidRDefault="00A62525" w:rsidP="00CF3173">
      <w:pPr>
        <w:pStyle w:val="Caption"/>
      </w:pPr>
      <w:r w:rsidRPr="00FF028A">
        <w:t>Table 7. Satisfaction with access to the equipment, aids or assistive devices needed to access information online and use technology - respondents who completed the standard survey. (n=1,905) (Q. How satisfied are you with the access you, or someone you know with disability, have to the equipment, aids or assistive devices needed to access information online and use technology?)</w:t>
      </w:r>
      <w:r w:rsidR="00802D38" w:rsidRPr="00FF028A">
        <w:br w:type="page"/>
      </w:r>
    </w:p>
    <w:p w14:paraId="15D9C016" w14:textId="77777777" w:rsidR="00802D38" w:rsidRPr="00627955" w:rsidRDefault="00802D38" w:rsidP="00CF3173">
      <w:pPr>
        <w:pStyle w:val="Heading1"/>
        <w:rPr>
          <w:b/>
        </w:rPr>
      </w:pPr>
      <w:bookmarkStart w:id="43" w:name="_Toc18434545"/>
      <w:bookmarkStart w:id="44" w:name="_Toc18438997"/>
      <w:bookmarkStart w:id="45" w:name="_Toc18512019"/>
      <w:r w:rsidRPr="00627955">
        <w:lastRenderedPageBreak/>
        <w:t>Priorities for action</w:t>
      </w:r>
      <w:bookmarkEnd w:id="43"/>
      <w:bookmarkEnd w:id="44"/>
      <w:bookmarkEnd w:id="45"/>
    </w:p>
    <w:p w14:paraId="5DAAD040" w14:textId="77777777" w:rsidR="00802D38" w:rsidRPr="004C46A9" w:rsidRDefault="00802D38" w:rsidP="00CF3173">
      <w:pPr>
        <w:pStyle w:val="Heading2"/>
      </w:pPr>
    </w:p>
    <w:p w14:paraId="7D04134B" w14:textId="05FF7E4B" w:rsidR="00802D38" w:rsidRDefault="00802D38" w:rsidP="00CF3173">
      <w:pPr>
        <w:pStyle w:val="Heading3"/>
      </w:pPr>
      <w:bookmarkStart w:id="46" w:name="_Toc18434546"/>
      <w:bookmarkStart w:id="47" w:name="_Toc18438998"/>
      <w:bookmarkStart w:id="48" w:name="_Toc18512020"/>
      <w:r>
        <w:t xml:space="preserve">Priorities </w:t>
      </w:r>
      <w:r w:rsidRPr="006355F4">
        <w:t>to promote an accessible and inclusive community</w:t>
      </w:r>
      <w:bookmarkEnd w:id="41"/>
      <w:bookmarkEnd w:id="46"/>
      <w:bookmarkEnd w:id="47"/>
      <w:bookmarkEnd w:id="48"/>
    </w:p>
    <w:p w14:paraId="2065219A" w14:textId="7B9422FD" w:rsidR="00802D38" w:rsidRPr="00083A29" w:rsidRDefault="00802D38" w:rsidP="00CF3173">
      <w:r w:rsidRPr="0070507B">
        <w:t xml:space="preserve">Respondents were asked to apply priority ratings to a range of different </w:t>
      </w:r>
      <w:r>
        <w:t>actions</w:t>
      </w:r>
      <w:r w:rsidRPr="0070507B">
        <w:t xml:space="preserve"> to promote an accessible and inclusive community (Figure </w:t>
      </w:r>
      <w:r w:rsidR="00C85C5D">
        <w:t>8</w:t>
      </w:r>
      <w:r w:rsidRPr="0070507B">
        <w:t xml:space="preserve">). The highest priority rating was given to ensuring all services in the community, such as public transport and housing, are inclusive and accessible for people with disability. </w:t>
      </w:r>
      <w:r>
        <w:t>Mean priority ratings varied only slightly by the disability status of respondents.</w:t>
      </w:r>
    </w:p>
    <w:p w14:paraId="62C6E670" w14:textId="77777777" w:rsidR="00802D38" w:rsidRPr="004C46A9" w:rsidRDefault="00802D38" w:rsidP="00CF3173">
      <w:r w:rsidRPr="00083A29">
        <w:t>Among respondents who completed the Easy Read survey, all of the recommendations were typically given high priority ratings, especially consulting people with disability about the plans, decisions, and built environments that affect them.</w:t>
      </w:r>
    </w:p>
    <w:p w14:paraId="03833A32" w14:textId="77777777" w:rsidR="00802D38" w:rsidRDefault="00802D38" w:rsidP="00CF3173">
      <w:r>
        <w:rPr>
          <w:noProof/>
          <w:lang w:eastAsia="en-AU"/>
        </w:rPr>
        <w:drawing>
          <wp:inline distT="0" distB="0" distL="0" distR="0" wp14:anchorId="2BDA49E9" wp14:editId="0B0CD015">
            <wp:extent cx="8813800" cy="3530600"/>
            <wp:effectExtent l="0" t="0" r="0" b="0"/>
            <wp:docPr id="106" name="Chart 106" descr="Graph showing priority ratings for suggested recommendations to promote an accessible and inclusive community. Refer to Table 8 below for details.">
              <a:extLst xmlns:a="http://schemas.openxmlformats.org/drawingml/2006/main">
                <a:ext uri="{FF2B5EF4-FFF2-40B4-BE49-F238E27FC236}">
                  <a16:creationId xmlns:a16="http://schemas.microsoft.com/office/drawing/2014/main" id="{E3AF1313-BB1E-BC4F-BD19-00084E60C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3E6468" w14:textId="347C72E9" w:rsidR="00A62525" w:rsidRPr="00FF028A" w:rsidRDefault="00802D38" w:rsidP="00CF3173">
      <w:pPr>
        <w:pStyle w:val="Caption"/>
      </w:pPr>
      <w:r w:rsidRPr="00FF028A">
        <w:t xml:space="preserve">Figure </w:t>
      </w:r>
      <w:r w:rsidR="00C85C5D" w:rsidRPr="00FF028A">
        <w:t>8</w:t>
      </w:r>
      <w:r w:rsidRPr="00FF028A">
        <w:t>. Priority ratings for suggested recommendations to promote an accessible and inclusive community (Q. Reviews of the current National Disability Strategy provided a number of recommendations, some of which are listed below. When it comes to having accessible and inclusive communities, how much of a priority should each of the following be?</w:t>
      </w:r>
      <w:r w:rsidR="00A62525" w:rsidRPr="00FF028A">
        <w:t>)</w:t>
      </w:r>
      <w:r w:rsidR="00635B0C" w:rsidRPr="00FF028A">
        <w:t>.</w:t>
      </w:r>
    </w:p>
    <w:tbl>
      <w:tblPr>
        <w:tblW w:w="1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1178"/>
        <w:gridCol w:w="1233"/>
        <w:gridCol w:w="1233"/>
        <w:gridCol w:w="1239"/>
        <w:gridCol w:w="1233"/>
        <w:gridCol w:w="1252"/>
        <w:gridCol w:w="1206"/>
      </w:tblGrid>
      <w:tr w:rsidR="00635B0C" w14:paraId="6C624EF6" w14:textId="77777777" w:rsidTr="00635B0C">
        <w:trPr>
          <w:trHeight w:val="454"/>
        </w:trPr>
        <w:tc>
          <w:tcPr>
            <w:tcW w:w="5386" w:type="dxa"/>
            <w:shd w:val="clear" w:color="auto" w:fill="auto"/>
            <w:hideMark/>
          </w:tcPr>
          <w:p w14:paraId="6C1E611A" w14:textId="7E5A2AFB" w:rsidR="00635B0C" w:rsidRPr="006E1D60" w:rsidRDefault="00635B0C" w:rsidP="00CF3173">
            <w:pPr>
              <w:pStyle w:val="Tableheader"/>
            </w:pPr>
            <w:bookmarkStart w:id="49" w:name="Title_Table_8"/>
            <w:bookmarkEnd w:id="49"/>
            <w:r w:rsidRPr="006E1D60">
              <w:lastRenderedPageBreak/>
              <w:t>Action</w:t>
            </w:r>
          </w:p>
        </w:tc>
        <w:tc>
          <w:tcPr>
            <w:tcW w:w="1178" w:type="dxa"/>
          </w:tcPr>
          <w:p w14:paraId="566B554F" w14:textId="2C530E4B" w:rsidR="00635B0C" w:rsidRPr="006E1D60" w:rsidRDefault="00635B0C" w:rsidP="00CF3173">
            <w:pPr>
              <w:pStyle w:val="Tableheader"/>
            </w:pPr>
            <w:r w:rsidRPr="006E1D60">
              <w:t>Number of respondents</w:t>
            </w:r>
          </w:p>
        </w:tc>
        <w:tc>
          <w:tcPr>
            <w:tcW w:w="1233" w:type="dxa"/>
            <w:shd w:val="clear" w:color="auto" w:fill="auto"/>
            <w:hideMark/>
          </w:tcPr>
          <w:p w14:paraId="64800460" w14:textId="74720D0B" w:rsidR="00635B0C" w:rsidRPr="00635B0C" w:rsidRDefault="00635B0C" w:rsidP="00CF3173">
            <w:pPr>
              <w:pStyle w:val="Tableheader"/>
            </w:pPr>
            <w:r w:rsidRPr="00635B0C">
              <w:t>Not a priority</w:t>
            </w:r>
          </w:p>
        </w:tc>
        <w:tc>
          <w:tcPr>
            <w:tcW w:w="1233" w:type="dxa"/>
            <w:shd w:val="clear" w:color="auto" w:fill="auto"/>
            <w:hideMark/>
          </w:tcPr>
          <w:p w14:paraId="1E34C04D" w14:textId="77777777" w:rsidR="00635B0C" w:rsidRPr="00635B0C" w:rsidRDefault="00635B0C" w:rsidP="00CF3173">
            <w:pPr>
              <w:pStyle w:val="Tableheader"/>
            </w:pPr>
            <w:r w:rsidRPr="00635B0C">
              <w:t>Low priority</w:t>
            </w:r>
          </w:p>
        </w:tc>
        <w:tc>
          <w:tcPr>
            <w:tcW w:w="1239" w:type="dxa"/>
            <w:shd w:val="clear" w:color="auto" w:fill="auto"/>
            <w:hideMark/>
          </w:tcPr>
          <w:p w14:paraId="68C21340" w14:textId="77777777" w:rsidR="00635B0C" w:rsidRPr="00635B0C" w:rsidRDefault="00635B0C" w:rsidP="00CF3173">
            <w:pPr>
              <w:pStyle w:val="Tableheader"/>
            </w:pPr>
            <w:r w:rsidRPr="00635B0C">
              <w:t>Medium priority</w:t>
            </w:r>
          </w:p>
        </w:tc>
        <w:tc>
          <w:tcPr>
            <w:tcW w:w="1233" w:type="dxa"/>
            <w:shd w:val="clear" w:color="auto" w:fill="auto"/>
            <w:hideMark/>
          </w:tcPr>
          <w:p w14:paraId="786970D0" w14:textId="77777777" w:rsidR="00635B0C" w:rsidRPr="00635B0C" w:rsidRDefault="00635B0C" w:rsidP="00CF3173">
            <w:pPr>
              <w:pStyle w:val="Tableheader"/>
            </w:pPr>
            <w:r w:rsidRPr="00635B0C">
              <w:t>High priority</w:t>
            </w:r>
          </w:p>
        </w:tc>
        <w:tc>
          <w:tcPr>
            <w:tcW w:w="1252" w:type="dxa"/>
            <w:shd w:val="clear" w:color="auto" w:fill="auto"/>
            <w:hideMark/>
          </w:tcPr>
          <w:p w14:paraId="0019D15B" w14:textId="77777777" w:rsidR="00635B0C" w:rsidRPr="00635B0C" w:rsidRDefault="00635B0C" w:rsidP="00CF3173">
            <w:pPr>
              <w:pStyle w:val="Tableheader"/>
            </w:pPr>
            <w:r w:rsidRPr="00635B0C">
              <w:t>Essential</w:t>
            </w:r>
          </w:p>
        </w:tc>
        <w:tc>
          <w:tcPr>
            <w:tcW w:w="1206" w:type="dxa"/>
            <w:shd w:val="clear" w:color="auto" w:fill="auto"/>
            <w:hideMark/>
          </w:tcPr>
          <w:p w14:paraId="798131D9" w14:textId="77777777" w:rsidR="00635B0C" w:rsidRPr="00635B0C" w:rsidRDefault="00635B0C" w:rsidP="00CF3173">
            <w:pPr>
              <w:pStyle w:val="Tableheader"/>
            </w:pPr>
            <w:r w:rsidRPr="00635B0C">
              <w:t>I'm not sure</w:t>
            </w:r>
          </w:p>
        </w:tc>
      </w:tr>
      <w:tr w:rsidR="00635B0C" w14:paraId="30B13061" w14:textId="77777777" w:rsidTr="00635B0C">
        <w:trPr>
          <w:trHeight w:val="454"/>
        </w:trPr>
        <w:tc>
          <w:tcPr>
            <w:tcW w:w="5386" w:type="dxa"/>
            <w:shd w:val="clear" w:color="auto" w:fill="auto"/>
            <w:vAlign w:val="bottom"/>
            <w:hideMark/>
          </w:tcPr>
          <w:p w14:paraId="127C2809" w14:textId="775082EA" w:rsidR="00635B0C" w:rsidRPr="00635B0C" w:rsidRDefault="00635B0C" w:rsidP="00CF3173">
            <w:pPr>
              <w:pStyle w:val="Tablebody"/>
            </w:pPr>
            <w:r w:rsidRPr="00635B0C">
              <w:t>Make sure all services in the community such as public transport and housing, are inclusive and accessible for people with disability</w:t>
            </w:r>
          </w:p>
        </w:tc>
        <w:tc>
          <w:tcPr>
            <w:tcW w:w="1178" w:type="dxa"/>
            <w:vAlign w:val="bottom"/>
          </w:tcPr>
          <w:p w14:paraId="1F2C3939" w14:textId="4A70397D" w:rsidR="00635B0C" w:rsidRDefault="00635B0C" w:rsidP="00CF3173">
            <w:pPr>
              <w:pStyle w:val="Tablebody"/>
            </w:pPr>
            <w:r>
              <w:t>1915</w:t>
            </w:r>
          </w:p>
        </w:tc>
        <w:tc>
          <w:tcPr>
            <w:tcW w:w="1233" w:type="dxa"/>
            <w:shd w:val="clear" w:color="auto" w:fill="auto"/>
            <w:vAlign w:val="bottom"/>
            <w:hideMark/>
          </w:tcPr>
          <w:p w14:paraId="40188DB4" w14:textId="6EB48A58" w:rsidR="00635B0C" w:rsidRPr="00635B0C" w:rsidRDefault="00635B0C" w:rsidP="00CF3173">
            <w:pPr>
              <w:pStyle w:val="Tablebody"/>
            </w:pPr>
            <w:r>
              <w:t>0%</w:t>
            </w:r>
          </w:p>
        </w:tc>
        <w:tc>
          <w:tcPr>
            <w:tcW w:w="1233" w:type="dxa"/>
            <w:shd w:val="clear" w:color="auto" w:fill="auto"/>
            <w:vAlign w:val="bottom"/>
            <w:hideMark/>
          </w:tcPr>
          <w:p w14:paraId="09010138" w14:textId="77777777" w:rsidR="00635B0C" w:rsidRPr="00635B0C" w:rsidRDefault="00635B0C" w:rsidP="00CF3173">
            <w:pPr>
              <w:pStyle w:val="Tablebody"/>
            </w:pPr>
            <w:r w:rsidRPr="00635B0C">
              <w:t>1%</w:t>
            </w:r>
          </w:p>
        </w:tc>
        <w:tc>
          <w:tcPr>
            <w:tcW w:w="1239" w:type="dxa"/>
            <w:shd w:val="clear" w:color="auto" w:fill="auto"/>
            <w:vAlign w:val="bottom"/>
            <w:hideMark/>
          </w:tcPr>
          <w:p w14:paraId="0698781F" w14:textId="77777777" w:rsidR="00635B0C" w:rsidRPr="00635B0C" w:rsidRDefault="00635B0C" w:rsidP="00CF3173">
            <w:pPr>
              <w:pStyle w:val="Tablebody"/>
            </w:pPr>
            <w:r w:rsidRPr="00635B0C">
              <w:t>7%</w:t>
            </w:r>
          </w:p>
        </w:tc>
        <w:tc>
          <w:tcPr>
            <w:tcW w:w="1233" w:type="dxa"/>
            <w:shd w:val="clear" w:color="auto" w:fill="auto"/>
            <w:vAlign w:val="bottom"/>
            <w:hideMark/>
          </w:tcPr>
          <w:p w14:paraId="2244E846" w14:textId="77777777" w:rsidR="00635B0C" w:rsidRPr="00635B0C" w:rsidRDefault="00635B0C" w:rsidP="00CF3173">
            <w:pPr>
              <w:pStyle w:val="Tablebody"/>
            </w:pPr>
            <w:r w:rsidRPr="00635B0C">
              <w:t>25%</w:t>
            </w:r>
          </w:p>
        </w:tc>
        <w:tc>
          <w:tcPr>
            <w:tcW w:w="1252" w:type="dxa"/>
            <w:shd w:val="clear" w:color="auto" w:fill="auto"/>
            <w:vAlign w:val="bottom"/>
            <w:hideMark/>
          </w:tcPr>
          <w:p w14:paraId="488F82F2" w14:textId="77777777" w:rsidR="00635B0C" w:rsidRPr="00635B0C" w:rsidRDefault="00635B0C" w:rsidP="00CF3173">
            <w:pPr>
              <w:pStyle w:val="Tablebody"/>
            </w:pPr>
            <w:r w:rsidRPr="00635B0C">
              <w:t>65%</w:t>
            </w:r>
          </w:p>
        </w:tc>
        <w:tc>
          <w:tcPr>
            <w:tcW w:w="1206" w:type="dxa"/>
            <w:shd w:val="clear" w:color="auto" w:fill="auto"/>
            <w:vAlign w:val="bottom"/>
            <w:hideMark/>
          </w:tcPr>
          <w:p w14:paraId="449F5CA0" w14:textId="77777777" w:rsidR="00635B0C" w:rsidRPr="00635B0C" w:rsidRDefault="00635B0C" w:rsidP="00CF3173">
            <w:pPr>
              <w:pStyle w:val="Tablebody"/>
            </w:pPr>
            <w:r w:rsidRPr="00635B0C">
              <w:t>2%</w:t>
            </w:r>
          </w:p>
        </w:tc>
      </w:tr>
      <w:tr w:rsidR="00635B0C" w14:paraId="5270648B" w14:textId="77777777" w:rsidTr="00635B0C">
        <w:trPr>
          <w:trHeight w:val="454"/>
        </w:trPr>
        <w:tc>
          <w:tcPr>
            <w:tcW w:w="5386" w:type="dxa"/>
            <w:shd w:val="clear" w:color="auto" w:fill="auto"/>
            <w:vAlign w:val="bottom"/>
            <w:hideMark/>
          </w:tcPr>
          <w:p w14:paraId="1899D34E" w14:textId="385B5E4C" w:rsidR="00635B0C" w:rsidRPr="00635B0C" w:rsidRDefault="00635B0C" w:rsidP="00CF3173">
            <w:pPr>
              <w:pStyle w:val="Tablebody"/>
            </w:pPr>
            <w:r w:rsidRPr="00635B0C">
              <w:t>More participation and inclusion of people with disability when developing policies and programs</w:t>
            </w:r>
          </w:p>
        </w:tc>
        <w:tc>
          <w:tcPr>
            <w:tcW w:w="1178" w:type="dxa"/>
            <w:vAlign w:val="bottom"/>
          </w:tcPr>
          <w:p w14:paraId="418D8F92" w14:textId="17DB5DF8" w:rsidR="00635B0C" w:rsidRDefault="00635B0C" w:rsidP="00CF3173">
            <w:pPr>
              <w:pStyle w:val="Tablebody"/>
            </w:pPr>
            <w:r>
              <w:t>1915</w:t>
            </w:r>
          </w:p>
        </w:tc>
        <w:tc>
          <w:tcPr>
            <w:tcW w:w="1233" w:type="dxa"/>
            <w:shd w:val="clear" w:color="auto" w:fill="auto"/>
            <w:vAlign w:val="bottom"/>
            <w:hideMark/>
          </w:tcPr>
          <w:p w14:paraId="604C178C" w14:textId="7E9BFEDE" w:rsidR="00635B0C" w:rsidRPr="00635B0C" w:rsidRDefault="00635B0C" w:rsidP="00CF3173">
            <w:pPr>
              <w:pStyle w:val="Tablebody"/>
            </w:pPr>
            <w:r>
              <w:t>0%</w:t>
            </w:r>
          </w:p>
        </w:tc>
        <w:tc>
          <w:tcPr>
            <w:tcW w:w="1233" w:type="dxa"/>
            <w:shd w:val="clear" w:color="auto" w:fill="auto"/>
            <w:vAlign w:val="bottom"/>
            <w:hideMark/>
          </w:tcPr>
          <w:p w14:paraId="6230493F" w14:textId="77777777" w:rsidR="00635B0C" w:rsidRPr="00635B0C" w:rsidRDefault="00635B0C" w:rsidP="00CF3173">
            <w:pPr>
              <w:pStyle w:val="Tablebody"/>
            </w:pPr>
            <w:r w:rsidRPr="00635B0C">
              <w:t>1%</w:t>
            </w:r>
          </w:p>
        </w:tc>
        <w:tc>
          <w:tcPr>
            <w:tcW w:w="1239" w:type="dxa"/>
            <w:shd w:val="clear" w:color="auto" w:fill="auto"/>
            <w:vAlign w:val="bottom"/>
            <w:hideMark/>
          </w:tcPr>
          <w:p w14:paraId="7176EB99" w14:textId="77777777" w:rsidR="00635B0C" w:rsidRPr="00635B0C" w:rsidRDefault="00635B0C" w:rsidP="00CF3173">
            <w:pPr>
              <w:pStyle w:val="Tablebody"/>
            </w:pPr>
            <w:r w:rsidRPr="00635B0C">
              <w:t>8%</w:t>
            </w:r>
          </w:p>
        </w:tc>
        <w:tc>
          <w:tcPr>
            <w:tcW w:w="1233" w:type="dxa"/>
            <w:shd w:val="clear" w:color="auto" w:fill="auto"/>
            <w:vAlign w:val="bottom"/>
            <w:hideMark/>
          </w:tcPr>
          <w:p w14:paraId="7A393421" w14:textId="77777777" w:rsidR="00635B0C" w:rsidRPr="00635B0C" w:rsidRDefault="00635B0C" w:rsidP="00CF3173">
            <w:pPr>
              <w:pStyle w:val="Tablebody"/>
            </w:pPr>
            <w:r w:rsidRPr="00635B0C">
              <w:t>27%</w:t>
            </w:r>
          </w:p>
        </w:tc>
        <w:tc>
          <w:tcPr>
            <w:tcW w:w="1252" w:type="dxa"/>
            <w:shd w:val="clear" w:color="auto" w:fill="auto"/>
            <w:vAlign w:val="bottom"/>
            <w:hideMark/>
          </w:tcPr>
          <w:p w14:paraId="7F91D763" w14:textId="77777777" w:rsidR="00635B0C" w:rsidRPr="00635B0C" w:rsidRDefault="00635B0C" w:rsidP="00CF3173">
            <w:pPr>
              <w:pStyle w:val="Tablebody"/>
            </w:pPr>
            <w:r w:rsidRPr="00635B0C">
              <w:t>63%</w:t>
            </w:r>
          </w:p>
        </w:tc>
        <w:tc>
          <w:tcPr>
            <w:tcW w:w="1206" w:type="dxa"/>
            <w:shd w:val="clear" w:color="auto" w:fill="auto"/>
            <w:vAlign w:val="bottom"/>
            <w:hideMark/>
          </w:tcPr>
          <w:p w14:paraId="1900E57B" w14:textId="77777777" w:rsidR="00635B0C" w:rsidRPr="00635B0C" w:rsidRDefault="00635B0C" w:rsidP="00CF3173">
            <w:pPr>
              <w:pStyle w:val="Tablebody"/>
            </w:pPr>
            <w:r w:rsidRPr="00635B0C">
              <w:t>2%</w:t>
            </w:r>
          </w:p>
        </w:tc>
      </w:tr>
      <w:tr w:rsidR="00635B0C" w14:paraId="5DD7BE16" w14:textId="77777777" w:rsidTr="00635B0C">
        <w:trPr>
          <w:trHeight w:val="454"/>
        </w:trPr>
        <w:tc>
          <w:tcPr>
            <w:tcW w:w="5386" w:type="dxa"/>
            <w:shd w:val="clear" w:color="auto" w:fill="auto"/>
            <w:vAlign w:val="bottom"/>
            <w:hideMark/>
          </w:tcPr>
          <w:p w14:paraId="3CCDFF90" w14:textId="12A9E2D5" w:rsidR="00635B0C" w:rsidRPr="00635B0C" w:rsidRDefault="00635B0C" w:rsidP="00CF3173">
            <w:pPr>
              <w:pStyle w:val="Tablebody"/>
            </w:pPr>
            <w:r w:rsidRPr="00635B0C">
              <w:t>More participation and inclusion of people with disability in the design of buildings and other infrastructure</w:t>
            </w:r>
          </w:p>
        </w:tc>
        <w:tc>
          <w:tcPr>
            <w:tcW w:w="1178" w:type="dxa"/>
            <w:vAlign w:val="bottom"/>
          </w:tcPr>
          <w:p w14:paraId="4B7952E4" w14:textId="11179256" w:rsidR="00635B0C" w:rsidRPr="00635B0C" w:rsidRDefault="00635B0C" w:rsidP="00CF3173">
            <w:pPr>
              <w:pStyle w:val="Tablebody"/>
            </w:pPr>
            <w:r>
              <w:t>1916</w:t>
            </w:r>
          </w:p>
        </w:tc>
        <w:tc>
          <w:tcPr>
            <w:tcW w:w="1233" w:type="dxa"/>
            <w:shd w:val="clear" w:color="auto" w:fill="auto"/>
            <w:vAlign w:val="bottom"/>
            <w:hideMark/>
          </w:tcPr>
          <w:p w14:paraId="45D213B3" w14:textId="6EC9B6DE" w:rsidR="00635B0C" w:rsidRPr="00635B0C" w:rsidRDefault="00635B0C" w:rsidP="00CF3173">
            <w:pPr>
              <w:pStyle w:val="Tablebody"/>
            </w:pPr>
            <w:r w:rsidRPr="00635B0C">
              <w:t>1%</w:t>
            </w:r>
          </w:p>
        </w:tc>
        <w:tc>
          <w:tcPr>
            <w:tcW w:w="1233" w:type="dxa"/>
            <w:shd w:val="clear" w:color="auto" w:fill="auto"/>
            <w:vAlign w:val="bottom"/>
            <w:hideMark/>
          </w:tcPr>
          <w:p w14:paraId="274A9272" w14:textId="77777777" w:rsidR="00635B0C" w:rsidRPr="00635B0C" w:rsidRDefault="00635B0C" w:rsidP="00CF3173">
            <w:pPr>
              <w:pStyle w:val="Tablebody"/>
            </w:pPr>
            <w:r w:rsidRPr="00635B0C">
              <w:t>3%</w:t>
            </w:r>
          </w:p>
        </w:tc>
        <w:tc>
          <w:tcPr>
            <w:tcW w:w="1239" w:type="dxa"/>
            <w:shd w:val="clear" w:color="auto" w:fill="auto"/>
            <w:vAlign w:val="bottom"/>
            <w:hideMark/>
          </w:tcPr>
          <w:p w14:paraId="72E0DFC6" w14:textId="77777777" w:rsidR="00635B0C" w:rsidRPr="00635B0C" w:rsidRDefault="00635B0C" w:rsidP="00CF3173">
            <w:pPr>
              <w:pStyle w:val="Tablebody"/>
            </w:pPr>
            <w:r w:rsidRPr="00635B0C">
              <w:t>13%</w:t>
            </w:r>
          </w:p>
        </w:tc>
        <w:tc>
          <w:tcPr>
            <w:tcW w:w="1233" w:type="dxa"/>
            <w:shd w:val="clear" w:color="auto" w:fill="auto"/>
            <w:vAlign w:val="bottom"/>
            <w:hideMark/>
          </w:tcPr>
          <w:p w14:paraId="37F5B042" w14:textId="77777777" w:rsidR="00635B0C" w:rsidRPr="00635B0C" w:rsidRDefault="00635B0C" w:rsidP="00CF3173">
            <w:pPr>
              <w:pStyle w:val="Tablebody"/>
            </w:pPr>
            <w:r w:rsidRPr="00635B0C">
              <w:t>27%</w:t>
            </w:r>
          </w:p>
        </w:tc>
        <w:tc>
          <w:tcPr>
            <w:tcW w:w="1252" w:type="dxa"/>
            <w:shd w:val="clear" w:color="auto" w:fill="auto"/>
            <w:vAlign w:val="bottom"/>
            <w:hideMark/>
          </w:tcPr>
          <w:p w14:paraId="67779B3B" w14:textId="77777777" w:rsidR="00635B0C" w:rsidRPr="00635B0C" w:rsidRDefault="00635B0C" w:rsidP="00CF3173">
            <w:pPr>
              <w:pStyle w:val="Tablebody"/>
            </w:pPr>
            <w:r w:rsidRPr="00635B0C">
              <w:t>54%</w:t>
            </w:r>
          </w:p>
        </w:tc>
        <w:tc>
          <w:tcPr>
            <w:tcW w:w="1206" w:type="dxa"/>
            <w:shd w:val="clear" w:color="auto" w:fill="auto"/>
            <w:vAlign w:val="bottom"/>
            <w:hideMark/>
          </w:tcPr>
          <w:p w14:paraId="728B1CAB" w14:textId="77777777" w:rsidR="00635B0C" w:rsidRPr="00635B0C" w:rsidRDefault="00635B0C" w:rsidP="00CF3173">
            <w:pPr>
              <w:pStyle w:val="Tablebody"/>
            </w:pPr>
            <w:r w:rsidRPr="00635B0C">
              <w:t>3%</w:t>
            </w:r>
          </w:p>
        </w:tc>
      </w:tr>
      <w:tr w:rsidR="00635B0C" w14:paraId="53206BF5" w14:textId="77777777" w:rsidTr="00635B0C">
        <w:trPr>
          <w:trHeight w:val="454"/>
        </w:trPr>
        <w:tc>
          <w:tcPr>
            <w:tcW w:w="5386" w:type="dxa"/>
            <w:shd w:val="clear" w:color="auto" w:fill="auto"/>
            <w:vAlign w:val="bottom"/>
            <w:hideMark/>
          </w:tcPr>
          <w:p w14:paraId="38A43679" w14:textId="3D535B24" w:rsidR="00635B0C" w:rsidRPr="00635B0C" w:rsidRDefault="00635B0C" w:rsidP="00CF3173">
            <w:pPr>
              <w:pStyle w:val="Tablebody"/>
            </w:pPr>
            <w:r w:rsidRPr="00635B0C">
              <w:t>Employ more people with disability</w:t>
            </w:r>
          </w:p>
        </w:tc>
        <w:tc>
          <w:tcPr>
            <w:tcW w:w="1178" w:type="dxa"/>
            <w:vAlign w:val="bottom"/>
          </w:tcPr>
          <w:p w14:paraId="7833C111" w14:textId="505094BE" w:rsidR="00635B0C" w:rsidRPr="00635B0C" w:rsidRDefault="00635B0C" w:rsidP="00CF3173">
            <w:pPr>
              <w:pStyle w:val="Tablebody"/>
            </w:pPr>
            <w:r>
              <w:t>1906</w:t>
            </w:r>
          </w:p>
        </w:tc>
        <w:tc>
          <w:tcPr>
            <w:tcW w:w="1233" w:type="dxa"/>
            <w:shd w:val="clear" w:color="auto" w:fill="auto"/>
            <w:vAlign w:val="bottom"/>
            <w:hideMark/>
          </w:tcPr>
          <w:p w14:paraId="0ECA89B1" w14:textId="086DD291" w:rsidR="00635B0C" w:rsidRPr="00635B0C" w:rsidRDefault="00635B0C" w:rsidP="00CF3173">
            <w:pPr>
              <w:pStyle w:val="Tablebody"/>
            </w:pPr>
            <w:r w:rsidRPr="00635B0C">
              <w:t>1%</w:t>
            </w:r>
          </w:p>
        </w:tc>
        <w:tc>
          <w:tcPr>
            <w:tcW w:w="1233" w:type="dxa"/>
            <w:shd w:val="clear" w:color="auto" w:fill="auto"/>
            <w:vAlign w:val="bottom"/>
            <w:hideMark/>
          </w:tcPr>
          <w:p w14:paraId="0B10F497" w14:textId="77777777" w:rsidR="00635B0C" w:rsidRPr="00635B0C" w:rsidRDefault="00635B0C" w:rsidP="00CF3173">
            <w:pPr>
              <w:pStyle w:val="Tablebody"/>
            </w:pPr>
            <w:r w:rsidRPr="00635B0C">
              <w:t>2%</w:t>
            </w:r>
          </w:p>
        </w:tc>
        <w:tc>
          <w:tcPr>
            <w:tcW w:w="1239" w:type="dxa"/>
            <w:shd w:val="clear" w:color="auto" w:fill="auto"/>
            <w:vAlign w:val="bottom"/>
            <w:hideMark/>
          </w:tcPr>
          <w:p w14:paraId="2483FB8E" w14:textId="77777777" w:rsidR="00635B0C" w:rsidRPr="00635B0C" w:rsidRDefault="00635B0C" w:rsidP="00CF3173">
            <w:pPr>
              <w:pStyle w:val="Tablebody"/>
            </w:pPr>
            <w:r w:rsidRPr="00635B0C">
              <w:t>12%</w:t>
            </w:r>
          </w:p>
        </w:tc>
        <w:tc>
          <w:tcPr>
            <w:tcW w:w="1233" w:type="dxa"/>
            <w:shd w:val="clear" w:color="auto" w:fill="auto"/>
            <w:vAlign w:val="bottom"/>
            <w:hideMark/>
          </w:tcPr>
          <w:p w14:paraId="765640FD" w14:textId="77777777" w:rsidR="00635B0C" w:rsidRPr="00635B0C" w:rsidRDefault="00635B0C" w:rsidP="00CF3173">
            <w:pPr>
              <w:pStyle w:val="Tablebody"/>
            </w:pPr>
            <w:r w:rsidRPr="00635B0C">
              <w:t>30%</w:t>
            </w:r>
          </w:p>
        </w:tc>
        <w:tc>
          <w:tcPr>
            <w:tcW w:w="1252" w:type="dxa"/>
            <w:shd w:val="clear" w:color="auto" w:fill="auto"/>
            <w:vAlign w:val="bottom"/>
            <w:hideMark/>
          </w:tcPr>
          <w:p w14:paraId="660811E9" w14:textId="77777777" w:rsidR="00635B0C" w:rsidRPr="00635B0C" w:rsidRDefault="00635B0C" w:rsidP="00CF3173">
            <w:pPr>
              <w:pStyle w:val="Tablebody"/>
            </w:pPr>
            <w:r w:rsidRPr="00635B0C">
              <w:t>51%</w:t>
            </w:r>
          </w:p>
        </w:tc>
        <w:tc>
          <w:tcPr>
            <w:tcW w:w="1206" w:type="dxa"/>
            <w:shd w:val="clear" w:color="auto" w:fill="auto"/>
            <w:vAlign w:val="bottom"/>
            <w:hideMark/>
          </w:tcPr>
          <w:p w14:paraId="5EA3F5FA" w14:textId="77777777" w:rsidR="00635B0C" w:rsidRPr="00635B0C" w:rsidRDefault="00635B0C" w:rsidP="00CF3173">
            <w:pPr>
              <w:pStyle w:val="Tablebody"/>
            </w:pPr>
            <w:r w:rsidRPr="00635B0C">
              <w:t>4%</w:t>
            </w:r>
          </w:p>
        </w:tc>
      </w:tr>
      <w:tr w:rsidR="00635B0C" w14:paraId="3143D50B" w14:textId="77777777" w:rsidTr="00635B0C">
        <w:trPr>
          <w:trHeight w:val="454"/>
        </w:trPr>
        <w:tc>
          <w:tcPr>
            <w:tcW w:w="5386" w:type="dxa"/>
            <w:shd w:val="clear" w:color="auto" w:fill="auto"/>
            <w:vAlign w:val="bottom"/>
            <w:hideMark/>
          </w:tcPr>
          <w:p w14:paraId="1DDA84AD" w14:textId="3AABED4C" w:rsidR="00635B0C" w:rsidRPr="00635B0C" w:rsidRDefault="00635B0C" w:rsidP="00CF3173">
            <w:pPr>
              <w:pStyle w:val="Tablebody"/>
            </w:pPr>
            <w:r w:rsidRPr="00635B0C">
              <w:t>Collect and share more data about how people with disability access services in the community, such as transport, healthcare, education, employment and community activities</w:t>
            </w:r>
          </w:p>
        </w:tc>
        <w:tc>
          <w:tcPr>
            <w:tcW w:w="1178" w:type="dxa"/>
            <w:vAlign w:val="bottom"/>
          </w:tcPr>
          <w:p w14:paraId="5039278F" w14:textId="438FD520" w:rsidR="00635B0C" w:rsidRPr="00635B0C" w:rsidRDefault="00635B0C" w:rsidP="00CF3173">
            <w:pPr>
              <w:pStyle w:val="Tablebody"/>
            </w:pPr>
            <w:r>
              <w:t>1913</w:t>
            </w:r>
          </w:p>
        </w:tc>
        <w:tc>
          <w:tcPr>
            <w:tcW w:w="1233" w:type="dxa"/>
            <w:shd w:val="clear" w:color="auto" w:fill="auto"/>
            <w:vAlign w:val="bottom"/>
            <w:hideMark/>
          </w:tcPr>
          <w:p w14:paraId="63209F30" w14:textId="74829272" w:rsidR="00635B0C" w:rsidRPr="00635B0C" w:rsidRDefault="00635B0C" w:rsidP="00CF3173">
            <w:pPr>
              <w:pStyle w:val="Tablebody"/>
            </w:pPr>
            <w:r w:rsidRPr="00635B0C">
              <w:t>1%</w:t>
            </w:r>
          </w:p>
        </w:tc>
        <w:tc>
          <w:tcPr>
            <w:tcW w:w="1233" w:type="dxa"/>
            <w:shd w:val="clear" w:color="auto" w:fill="auto"/>
            <w:vAlign w:val="bottom"/>
            <w:hideMark/>
          </w:tcPr>
          <w:p w14:paraId="7587D312" w14:textId="77777777" w:rsidR="00635B0C" w:rsidRPr="00635B0C" w:rsidRDefault="00635B0C" w:rsidP="00CF3173">
            <w:pPr>
              <w:pStyle w:val="Tablebody"/>
            </w:pPr>
            <w:r w:rsidRPr="00635B0C">
              <w:t>4%</w:t>
            </w:r>
          </w:p>
        </w:tc>
        <w:tc>
          <w:tcPr>
            <w:tcW w:w="1239" w:type="dxa"/>
            <w:shd w:val="clear" w:color="auto" w:fill="auto"/>
            <w:vAlign w:val="bottom"/>
            <w:hideMark/>
          </w:tcPr>
          <w:p w14:paraId="76B9432F" w14:textId="77777777" w:rsidR="00635B0C" w:rsidRPr="00635B0C" w:rsidRDefault="00635B0C" w:rsidP="00CF3173">
            <w:pPr>
              <w:pStyle w:val="Tablebody"/>
            </w:pPr>
            <w:r w:rsidRPr="00635B0C">
              <w:t>18%</w:t>
            </w:r>
          </w:p>
        </w:tc>
        <w:tc>
          <w:tcPr>
            <w:tcW w:w="1233" w:type="dxa"/>
            <w:shd w:val="clear" w:color="auto" w:fill="auto"/>
            <w:vAlign w:val="bottom"/>
            <w:hideMark/>
          </w:tcPr>
          <w:p w14:paraId="3C5366C6" w14:textId="77777777" w:rsidR="00635B0C" w:rsidRPr="00635B0C" w:rsidRDefault="00635B0C" w:rsidP="00CF3173">
            <w:pPr>
              <w:pStyle w:val="Tablebody"/>
            </w:pPr>
            <w:r w:rsidRPr="00635B0C">
              <w:t>31%</w:t>
            </w:r>
          </w:p>
        </w:tc>
        <w:tc>
          <w:tcPr>
            <w:tcW w:w="1252" w:type="dxa"/>
            <w:shd w:val="clear" w:color="auto" w:fill="auto"/>
            <w:vAlign w:val="bottom"/>
            <w:hideMark/>
          </w:tcPr>
          <w:p w14:paraId="669A87C7" w14:textId="77777777" w:rsidR="00635B0C" w:rsidRPr="00635B0C" w:rsidRDefault="00635B0C" w:rsidP="00CF3173">
            <w:pPr>
              <w:pStyle w:val="Tablebody"/>
            </w:pPr>
            <w:r w:rsidRPr="00635B0C">
              <w:t>43%</w:t>
            </w:r>
          </w:p>
        </w:tc>
        <w:tc>
          <w:tcPr>
            <w:tcW w:w="1206" w:type="dxa"/>
            <w:shd w:val="clear" w:color="auto" w:fill="auto"/>
            <w:vAlign w:val="bottom"/>
            <w:hideMark/>
          </w:tcPr>
          <w:p w14:paraId="5157D2EE" w14:textId="77777777" w:rsidR="00635B0C" w:rsidRPr="00635B0C" w:rsidRDefault="00635B0C" w:rsidP="00CF3173">
            <w:pPr>
              <w:pStyle w:val="Tablebody"/>
            </w:pPr>
            <w:r w:rsidRPr="00635B0C">
              <w:t>4%</w:t>
            </w:r>
          </w:p>
        </w:tc>
      </w:tr>
      <w:tr w:rsidR="00635B0C" w14:paraId="3C312487" w14:textId="77777777" w:rsidTr="00635B0C">
        <w:trPr>
          <w:trHeight w:val="454"/>
        </w:trPr>
        <w:tc>
          <w:tcPr>
            <w:tcW w:w="5386" w:type="dxa"/>
            <w:shd w:val="clear" w:color="auto" w:fill="auto"/>
            <w:vAlign w:val="bottom"/>
            <w:hideMark/>
          </w:tcPr>
          <w:p w14:paraId="1250E602" w14:textId="1D05C394" w:rsidR="00635B0C" w:rsidRPr="00635B0C" w:rsidRDefault="00635B0C" w:rsidP="00CF3173">
            <w:pPr>
              <w:pStyle w:val="Tablebody"/>
            </w:pPr>
            <w:r w:rsidRPr="00635B0C">
              <w:t>Increase the profile and awareness of the national disability strategy</w:t>
            </w:r>
          </w:p>
        </w:tc>
        <w:tc>
          <w:tcPr>
            <w:tcW w:w="1178" w:type="dxa"/>
            <w:vAlign w:val="bottom"/>
          </w:tcPr>
          <w:p w14:paraId="5512BE35" w14:textId="198DC9A4" w:rsidR="00635B0C" w:rsidRPr="00635B0C" w:rsidRDefault="00635B0C" w:rsidP="00CF3173">
            <w:pPr>
              <w:pStyle w:val="Tablebody"/>
            </w:pPr>
            <w:r>
              <w:t>1912</w:t>
            </w:r>
          </w:p>
        </w:tc>
        <w:tc>
          <w:tcPr>
            <w:tcW w:w="1233" w:type="dxa"/>
            <w:shd w:val="clear" w:color="auto" w:fill="auto"/>
            <w:vAlign w:val="bottom"/>
            <w:hideMark/>
          </w:tcPr>
          <w:p w14:paraId="44949A7E" w14:textId="3BAF7470" w:rsidR="00635B0C" w:rsidRPr="00635B0C" w:rsidRDefault="00635B0C" w:rsidP="00CF3173">
            <w:pPr>
              <w:pStyle w:val="Tablebody"/>
            </w:pPr>
            <w:r w:rsidRPr="00635B0C">
              <w:t>2%</w:t>
            </w:r>
          </w:p>
        </w:tc>
        <w:tc>
          <w:tcPr>
            <w:tcW w:w="1233" w:type="dxa"/>
            <w:shd w:val="clear" w:color="auto" w:fill="auto"/>
            <w:vAlign w:val="bottom"/>
            <w:hideMark/>
          </w:tcPr>
          <w:p w14:paraId="13F79D5B" w14:textId="77777777" w:rsidR="00635B0C" w:rsidRPr="00635B0C" w:rsidRDefault="00635B0C" w:rsidP="00CF3173">
            <w:pPr>
              <w:pStyle w:val="Tablebody"/>
            </w:pPr>
            <w:r w:rsidRPr="00635B0C">
              <w:t>7%</w:t>
            </w:r>
          </w:p>
        </w:tc>
        <w:tc>
          <w:tcPr>
            <w:tcW w:w="1239" w:type="dxa"/>
            <w:shd w:val="clear" w:color="auto" w:fill="auto"/>
            <w:vAlign w:val="bottom"/>
            <w:hideMark/>
          </w:tcPr>
          <w:p w14:paraId="1D5C6DC6" w14:textId="77777777" w:rsidR="00635B0C" w:rsidRPr="00635B0C" w:rsidRDefault="00635B0C" w:rsidP="00CF3173">
            <w:pPr>
              <w:pStyle w:val="Tablebody"/>
            </w:pPr>
            <w:r w:rsidRPr="00635B0C">
              <w:t>20%</w:t>
            </w:r>
          </w:p>
        </w:tc>
        <w:tc>
          <w:tcPr>
            <w:tcW w:w="1233" w:type="dxa"/>
            <w:shd w:val="clear" w:color="auto" w:fill="auto"/>
            <w:vAlign w:val="bottom"/>
            <w:hideMark/>
          </w:tcPr>
          <w:p w14:paraId="7DEC03DE" w14:textId="77777777" w:rsidR="00635B0C" w:rsidRPr="00635B0C" w:rsidRDefault="00635B0C" w:rsidP="00CF3173">
            <w:pPr>
              <w:pStyle w:val="Tablebody"/>
            </w:pPr>
            <w:r w:rsidRPr="00635B0C">
              <w:t>30%</w:t>
            </w:r>
          </w:p>
        </w:tc>
        <w:tc>
          <w:tcPr>
            <w:tcW w:w="1252" w:type="dxa"/>
            <w:shd w:val="clear" w:color="auto" w:fill="auto"/>
            <w:vAlign w:val="bottom"/>
            <w:hideMark/>
          </w:tcPr>
          <w:p w14:paraId="625D4BAA" w14:textId="77777777" w:rsidR="00635B0C" w:rsidRPr="00635B0C" w:rsidRDefault="00635B0C" w:rsidP="00CF3173">
            <w:pPr>
              <w:pStyle w:val="Tablebody"/>
            </w:pPr>
            <w:r w:rsidRPr="00635B0C">
              <w:t>39%</w:t>
            </w:r>
          </w:p>
        </w:tc>
        <w:tc>
          <w:tcPr>
            <w:tcW w:w="1206" w:type="dxa"/>
            <w:shd w:val="clear" w:color="auto" w:fill="auto"/>
            <w:vAlign w:val="bottom"/>
            <w:hideMark/>
          </w:tcPr>
          <w:p w14:paraId="302CA7E1" w14:textId="77777777" w:rsidR="00635B0C" w:rsidRPr="00635B0C" w:rsidRDefault="00635B0C" w:rsidP="00CF3173">
            <w:pPr>
              <w:pStyle w:val="Tablebody"/>
            </w:pPr>
            <w:r w:rsidRPr="00635B0C">
              <w:t>4%</w:t>
            </w:r>
          </w:p>
        </w:tc>
      </w:tr>
    </w:tbl>
    <w:p w14:paraId="5C5C4C08" w14:textId="4143ABAE" w:rsidR="00802D38" w:rsidRPr="00FF028A" w:rsidRDefault="00635B0C" w:rsidP="00CF3173">
      <w:pPr>
        <w:pStyle w:val="Caption"/>
      </w:pPr>
      <w:r w:rsidRPr="00FF028A">
        <w:t>Table 8. Priority ratings for suggested recommendations to promote an accessible and inclusive community (Q. Reviews of the current National Disability Strategy provided a number of recommendations, some of which are listed below. When it comes to having accessible and inclusive communities, how much of a priority should each of the following be?).</w:t>
      </w:r>
      <w:r w:rsidR="00802D38" w:rsidRPr="00FF028A">
        <w:br w:type="page"/>
      </w:r>
    </w:p>
    <w:p w14:paraId="5BDDADC4" w14:textId="35F17514" w:rsidR="00802D38" w:rsidRPr="004C46A9" w:rsidRDefault="00802D38" w:rsidP="00CF3173">
      <w:pPr>
        <w:pStyle w:val="Heading3"/>
      </w:pPr>
      <w:bookmarkStart w:id="50" w:name="_Toc18434547"/>
      <w:bookmarkStart w:id="51" w:name="_Toc18438999"/>
      <w:bookmarkStart w:id="52" w:name="_Toc18512021"/>
      <w:r>
        <w:lastRenderedPageBreak/>
        <w:t>Priorities for</w:t>
      </w:r>
      <w:r w:rsidRPr="004C46A9">
        <w:t xml:space="preserve"> government action</w:t>
      </w:r>
      <w:bookmarkEnd w:id="50"/>
      <w:bookmarkEnd w:id="51"/>
      <w:bookmarkEnd w:id="52"/>
    </w:p>
    <w:p w14:paraId="62601064" w14:textId="0872C8F9" w:rsidR="00802D38" w:rsidRDefault="00802D38" w:rsidP="00CF3173">
      <w:r>
        <w:t xml:space="preserve">Respondents were asked to give priority ratings to a range of suggested government actions. Almost all respondents (90%) believed that greater support for families and carers should be a high or essential government priority (Figure </w:t>
      </w:r>
      <w:r w:rsidR="00C85C5D">
        <w:t>9</w:t>
      </w:r>
      <w:r>
        <w:t xml:space="preserve">).   </w:t>
      </w:r>
    </w:p>
    <w:p w14:paraId="1A61C484" w14:textId="77777777" w:rsidR="00802D38" w:rsidRDefault="00802D38" w:rsidP="00CF3173">
      <w:r>
        <w:t xml:space="preserve">Other high priorities for government </w:t>
      </w:r>
      <w:proofErr w:type="gramStart"/>
      <w:r>
        <w:t>were:</w:t>
      </w:r>
      <w:proofErr w:type="gramEnd"/>
      <w:r>
        <w:t xml:space="preserve"> developing initiatives and activities that build on and complement the NDIS; and strengthening disability and carer-specific laws to guide action and improvements for people with disability.  </w:t>
      </w:r>
    </w:p>
    <w:p w14:paraId="33BCBCEB" w14:textId="77777777" w:rsidR="00802D38" w:rsidRDefault="00802D38" w:rsidP="00CF3173">
      <w:r>
        <w:t>R</w:t>
      </w:r>
      <w:r w:rsidRPr="002178DC">
        <w:t xml:space="preserve">espondents who completed the Easy Read survey </w:t>
      </w:r>
      <w:r>
        <w:t>also gave high priority to</w:t>
      </w:r>
      <w:r w:rsidRPr="002178DC">
        <w:t xml:space="preserve"> more support for families and carers.</w:t>
      </w:r>
    </w:p>
    <w:p w14:paraId="6AA8495A" w14:textId="77777777" w:rsidR="00802D38" w:rsidRDefault="00802D38" w:rsidP="00CF3173">
      <w:r>
        <w:rPr>
          <w:noProof/>
          <w:lang w:eastAsia="en-AU"/>
        </w:rPr>
        <w:drawing>
          <wp:inline distT="0" distB="0" distL="0" distR="0" wp14:anchorId="1EA9396E" wp14:editId="3A8D543C">
            <wp:extent cx="8851900" cy="3869267"/>
            <wp:effectExtent l="0" t="0" r="0" b="4445"/>
            <wp:docPr id="25" name="Chart 25" descr="Graph showing priority ratings for recommended government actions for respondents who completed the standard survey. Refer to Table 9 below for details.">
              <a:extLst xmlns:a="http://schemas.openxmlformats.org/drawingml/2006/main">
                <a:ext uri="{FF2B5EF4-FFF2-40B4-BE49-F238E27FC236}">
                  <a16:creationId xmlns:a16="http://schemas.microsoft.com/office/drawing/2014/main" id="{FDBBE18B-2F1F-5948-ADC6-BAABBDD842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12F48F" w14:textId="029D0A18" w:rsidR="00802D38" w:rsidRPr="00FF028A" w:rsidRDefault="00802D38" w:rsidP="00CF3173">
      <w:pPr>
        <w:pStyle w:val="Caption"/>
      </w:pPr>
      <w:r w:rsidRPr="00FF028A">
        <w:t xml:space="preserve">Figure </w:t>
      </w:r>
      <w:r w:rsidR="00C85C5D" w:rsidRPr="00FF028A">
        <w:t>9</w:t>
      </w:r>
      <w:r w:rsidRPr="00FF028A">
        <w:t>. Priority ratings for recommended government actions for respondents who completed the standard survey. (Q. When it comes to government action, how much of a priority should each of the following be?)</w:t>
      </w:r>
    </w:p>
    <w:p w14:paraId="533CFD3F" w14:textId="77777777" w:rsidR="00802D38" w:rsidRDefault="00802D38" w:rsidP="00CF3173"/>
    <w:tbl>
      <w:tblPr>
        <w:tblW w:w="1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6"/>
        <w:gridCol w:w="1177"/>
        <w:gridCol w:w="1183"/>
        <w:gridCol w:w="1183"/>
        <w:gridCol w:w="1187"/>
        <w:gridCol w:w="1183"/>
        <w:gridCol w:w="1196"/>
        <w:gridCol w:w="1165"/>
      </w:tblGrid>
      <w:tr w:rsidR="00174F15" w14:paraId="1EA4230F" w14:textId="77777777" w:rsidTr="00174F15">
        <w:trPr>
          <w:trHeight w:val="340"/>
        </w:trPr>
        <w:tc>
          <w:tcPr>
            <w:tcW w:w="5686" w:type="dxa"/>
            <w:shd w:val="clear" w:color="auto" w:fill="auto"/>
            <w:hideMark/>
          </w:tcPr>
          <w:p w14:paraId="69AE80F1" w14:textId="7FA5CF50" w:rsidR="00174F15" w:rsidRPr="006E1D60" w:rsidRDefault="00174F15" w:rsidP="00CF3173">
            <w:pPr>
              <w:pStyle w:val="Tableheader"/>
            </w:pPr>
            <w:bookmarkStart w:id="53" w:name="Title_Table_9"/>
            <w:bookmarkEnd w:id="53"/>
            <w:r w:rsidRPr="006E1D60">
              <w:lastRenderedPageBreak/>
              <w:t>Action</w:t>
            </w:r>
          </w:p>
        </w:tc>
        <w:tc>
          <w:tcPr>
            <w:tcW w:w="1177" w:type="dxa"/>
          </w:tcPr>
          <w:p w14:paraId="3DD5022C" w14:textId="238131CC" w:rsidR="00174F15" w:rsidRPr="006E1D60" w:rsidRDefault="00174F15" w:rsidP="00CF3173">
            <w:pPr>
              <w:pStyle w:val="Tableheader"/>
            </w:pPr>
            <w:r w:rsidRPr="006E1D60">
              <w:t>Number of respondents</w:t>
            </w:r>
          </w:p>
        </w:tc>
        <w:tc>
          <w:tcPr>
            <w:tcW w:w="1183" w:type="dxa"/>
            <w:shd w:val="clear" w:color="auto" w:fill="auto"/>
            <w:hideMark/>
          </w:tcPr>
          <w:p w14:paraId="66958FAA" w14:textId="52A5CDCD" w:rsidR="00174F15" w:rsidRPr="00174F15" w:rsidRDefault="00174F15" w:rsidP="00CF3173">
            <w:pPr>
              <w:pStyle w:val="Tableheader"/>
            </w:pPr>
            <w:r w:rsidRPr="00174F15">
              <w:t>Not a priority</w:t>
            </w:r>
          </w:p>
        </w:tc>
        <w:tc>
          <w:tcPr>
            <w:tcW w:w="1183" w:type="dxa"/>
            <w:shd w:val="clear" w:color="auto" w:fill="auto"/>
            <w:hideMark/>
          </w:tcPr>
          <w:p w14:paraId="12B55F1A" w14:textId="0A20BB19" w:rsidR="00174F15" w:rsidRPr="00174F15" w:rsidRDefault="00174F15" w:rsidP="00CF3173">
            <w:pPr>
              <w:pStyle w:val="Tableheader"/>
            </w:pPr>
            <w:r w:rsidRPr="00174F15">
              <w:t>Low priority</w:t>
            </w:r>
          </w:p>
        </w:tc>
        <w:tc>
          <w:tcPr>
            <w:tcW w:w="1187" w:type="dxa"/>
            <w:shd w:val="clear" w:color="auto" w:fill="auto"/>
            <w:hideMark/>
          </w:tcPr>
          <w:p w14:paraId="530E22F7" w14:textId="77777777" w:rsidR="00174F15" w:rsidRPr="00174F15" w:rsidRDefault="00174F15" w:rsidP="00CF3173">
            <w:pPr>
              <w:pStyle w:val="Tableheader"/>
            </w:pPr>
            <w:r w:rsidRPr="00174F15">
              <w:t>Medium priority</w:t>
            </w:r>
          </w:p>
        </w:tc>
        <w:tc>
          <w:tcPr>
            <w:tcW w:w="1183" w:type="dxa"/>
            <w:shd w:val="clear" w:color="auto" w:fill="auto"/>
            <w:hideMark/>
          </w:tcPr>
          <w:p w14:paraId="6060323F" w14:textId="77777777" w:rsidR="00174F15" w:rsidRPr="00174F15" w:rsidRDefault="00174F15" w:rsidP="00CF3173">
            <w:pPr>
              <w:pStyle w:val="Tableheader"/>
            </w:pPr>
            <w:r w:rsidRPr="00174F15">
              <w:t>High priority</w:t>
            </w:r>
          </w:p>
        </w:tc>
        <w:tc>
          <w:tcPr>
            <w:tcW w:w="1196" w:type="dxa"/>
            <w:shd w:val="clear" w:color="auto" w:fill="auto"/>
            <w:hideMark/>
          </w:tcPr>
          <w:p w14:paraId="657496E4" w14:textId="77777777" w:rsidR="00174F15" w:rsidRPr="00174F15" w:rsidRDefault="00174F15" w:rsidP="00CF3173">
            <w:pPr>
              <w:pStyle w:val="Tableheader"/>
            </w:pPr>
            <w:r w:rsidRPr="00174F15">
              <w:t>Essential</w:t>
            </w:r>
          </w:p>
        </w:tc>
        <w:tc>
          <w:tcPr>
            <w:tcW w:w="1165" w:type="dxa"/>
            <w:shd w:val="clear" w:color="auto" w:fill="auto"/>
            <w:hideMark/>
          </w:tcPr>
          <w:p w14:paraId="44CD9A45" w14:textId="77777777" w:rsidR="00174F15" w:rsidRPr="00174F15" w:rsidRDefault="00174F15" w:rsidP="00CF3173">
            <w:pPr>
              <w:pStyle w:val="Tableheader"/>
            </w:pPr>
            <w:r w:rsidRPr="00174F15">
              <w:t>I'm not sure</w:t>
            </w:r>
          </w:p>
        </w:tc>
      </w:tr>
      <w:tr w:rsidR="00174F15" w14:paraId="10A431EC" w14:textId="77777777" w:rsidTr="00174F15">
        <w:trPr>
          <w:trHeight w:val="340"/>
        </w:trPr>
        <w:tc>
          <w:tcPr>
            <w:tcW w:w="5686" w:type="dxa"/>
            <w:shd w:val="clear" w:color="auto" w:fill="auto"/>
            <w:vAlign w:val="bottom"/>
            <w:hideMark/>
          </w:tcPr>
          <w:p w14:paraId="19E1AFB2" w14:textId="604E6F4B" w:rsidR="00174F15" w:rsidRPr="00174F15" w:rsidRDefault="00174F15" w:rsidP="00CF3173">
            <w:pPr>
              <w:pStyle w:val="Tablebody"/>
            </w:pPr>
            <w:r w:rsidRPr="00174F15">
              <w:t>Greater support for families and carers</w:t>
            </w:r>
          </w:p>
        </w:tc>
        <w:tc>
          <w:tcPr>
            <w:tcW w:w="1177" w:type="dxa"/>
            <w:vAlign w:val="bottom"/>
          </w:tcPr>
          <w:p w14:paraId="1E960807" w14:textId="473C6DA7" w:rsidR="00174F15" w:rsidRPr="00174F15" w:rsidRDefault="00174F15" w:rsidP="00CF3173">
            <w:pPr>
              <w:pStyle w:val="Tablebody"/>
            </w:pPr>
            <w:r>
              <w:t>1898</w:t>
            </w:r>
          </w:p>
        </w:tc>
        <w:tc>
          <w:tcPr>
            <w:tcW w:w="1183" w:type="dxa"/>
            <w:shd w:val="clear" w:color="auto" w:fill="auto"/>
            <w:vAlign w:val="bottom"/>
            <w:hideMark/>
          </w:tcPr>
          <w:p w14:paraId="021E10D1" w14:textId="2FC11D83" w:rsidR="00174F15" w:rsidRPr="00174F15" w:rsidRDefault="00174F15" w:rsidP="00CF3173">
            <w:pPr>
              <w:pStyle w:val="Tablebody"/>
            </w:pPr>
          </w:p>
        </w:tc>
        <w:tc>
          <w:tcPr>
            <w:tcW w:w="1183" w:type="dxa"/>
            <w:shd w:val="clear" w:color="auto" w:fill="auto"/>
            <w:vAlign w:val="bottom"/>
            <w:hideMark/>
          </w:tcPr>
          <w:p w14:paraId="5677CA89" w14:textId="01AFF4CF" w:rsidR="00174F15" w:rsidRPr="00174F15" w:rsidRDefault="00174F15" w:rsidP="00CF3173">
            <w:pPr>
              <w:pStyle w:val="Tablebody"/>
            </w:pPr>
            <w:r w:rsidRPr="00174F15">
              <w:t>1%</w:t>
            </w:r>
          </w:p>
        </w:tc>
        <w:tc>
          <w:tcPr>
            <w:tcW w:w="1187" w:type="dxa"/>
            <w:shd w:val="clear" w:color="auto" w:fill="auto"/>
            <w:vAlign w:val="bottom"/>
            <w:hideMark/>
          </w:tcPr>
          <w:p w14:paraId="4CA1D4D8" w14:textId="77777777" w:rsidR="00174F15" w:rsidRPr="00174F15" w:rsidRDefault="00174F15" w:rsidP="00CF3173">
            <w:pPr>
              <w:pStyle w:val="Tablebody"/>
            </w:pPr>
            <w:r w:rsidRPr="00174F15">
              <w:t>7%</w:t>
            </w:r>
          </w:p>
        </w:tc>
        <w:tc>
          <w:tcPr>
            <w:tcW w:w="1183" w:type="dxa"/>
            <w:shd w:val="clear" w:color="auto" w:fill="auto"/>
            <w:vAlign w:val="bottom"/>
            <w:hideMark/>
          </w:tcPr>
          <w:p w14:paraId="776F4299" w14:textId="77777777" w:rsidR="00174F15" w:rsidRPr="00174F15" w:rsidRDefault="00174F15" w:rsidP="00CF3173">
            <w:pPr>
              <w:pStyle w:val="Tablebody"/>
            </w:pPr>
            <w:r w:rsidRPr="00174F15">
              <w:t>28%</w:t>
            </w:r>
          </w:p>
        </w:tc>
        <w:tc>
          <w:tcPr>
            <w:tcW w:w="1196" w:type="dxa"/>
            <w:shd w:val="clear" w:color="auto" w:fill="auto"/>
            <w:vAlign w:val="bottom"/>
            <w:hideMark/>
          </w:tcPr>
          <w:p w14:paraId="025AE983" w14:textId="77777777" w:rsidR="00174F15" w:rsidRPr="00174F15" w:rsidRDefault="00174F15" w:rsidP="00CF3173">
            <w:pPr>
              <w:pStyle w:val="Tablebody"/>
            </w:pPr>
            <w:r w:rsidRPr="00174F15">
              <w:t>62%</w:t>
            </w:r>
          </w:p>
        </w:tc>
        <w:tc>
          <w:tcPr>
            <w:tcW w:w="1165" w:type="dxa"/>
            <w:shd w:val="clear" w:color="auto" w:fill="auto"/>
            <w:vAlign w:val="bottom"/>
            <w:hideMark/>
          </w:tcPr>
          <w:p w14:paraId="74BCF8DD" w14:textId="77777777" w:rsidR="00174F15" w:rsidRPr="00174F15" w:rsidRDefault="00174F15" w:rsidP="00CF3173">
            <w:pPr>
              <w:pStyle w:val="Tablebody"/>
            </w:pPr>
            <w:r w:rsidRPr="00174F15">
              <w:t>1%</w:t>
            </w:r>
          </w:p>
        </w:tc>
      </w:tr>
      <w:tr w:rsidR="00174F15" w14:paraId="6BA676D5" w14:textId="77777777" w:rsidTr="00174F15">
        <w:trPr>
          <w:trHeight w:val="340"/>
        </w:trPr>
        <w:tc>
          <w:tcPr>
            <w:tcW w:w="5686" w:type="dxa"/>
            <w:shd w:val="clear" w:color="auto" w:fill="auto"/>
            <w:vAlign w:val="bottom"/>
            <w:hideMark/>
          </w:tcPr>
          <w:p w14:paraId="061BEA0D" w14:textId="5DF631D3" w:rsidR="00174F15" w:rsidRPr="00174F15" w:rsidRDefault="00174F15" w:rsidP="00CF3173">
            <w:pPr>
              <w:pStyle w:val="Tablebody"/>
            </w:pPr>
            <w:r w:rsidRPr="00174F15">
              <w:t>Develop initiatives/activities that build on and complement the NDIS</w:t>
            </w:r>
          </w:p>
        </w:tc>
        <w:tc>
          <w:tcPr>
            <w:tcW w:w="1177" w:type="dxa"/>
            <w:vAlign w:val="bottom"/>
          </w:tcPr>
          <w:p w14:paraId="3C2917FE" w14:textId="332CCA97" w:rsidR="00174F15" w:rsidRPr="00174F15" w:rsidRDefault="00174F15" w:rsidP="00CF3173">
            <w:pPr>
              <w:pStyle w:val="Tablebody"/>
            </w:pPr>
            <w:r>
              <w:t>1898</w:t>
            </w:r>
          </w:p>
        </w:tc>
        <w:tc>
          <w:tcPr>
            <w:tcW w:w="1183" w:type="dxa"/>
            <w:shd w:val="clear" w:color="auto" w:fill="auto"/>
            <w:vAlign w:val="bottom"/>
            <w:hideMark/>
          </w:tcPr>
          <w:p w14:paraId="77EEBADA" w14:textId="7CBEBB6C" w:rsidR="00174F15" w:rsidRPr="00174F15" w:rsidRDefault="00174F15" w:rsidP="00CF3173">
            <w:pPr>
              <w:pStyle w:val="Tablebody"/>
            </w:pPr>
            <w:r w:rsidRPr="00174F15">
              <w:t>1%</w:t>
            </w:r>
          </w:p>
        </w:tc>
        <w:tc>
          <w:tcPr>
            <w:tcW w:w="1183" w:type="dxa"/>
            <w:shd w:val="clear" w:color="auto" w:fill="auto"/>
            <w:vAlign w:val="bottom"/>
            <w:hideMark/>
          </w:tcPr>
          <w:p w14:paraId="1C833E00" w14:textId="3E13457B" w:rsidR="00174F15" w:rsidRPr="00174F15" w:rsidRDefault="00174F15" w:rsidP="00CF3173">
            <w:pPr>
              <w:pStyle w:val="Tablebody"/>
            </w:pPr>
            <w:r w:rsidRPr="00174F15">
              <w:t>2%</w:t>
            </w:r>
          </w:p>
        </w:tc>
        <w:tc>
          <w:tcPr>
            <w:tcW w:w="1187" w:type="dxa"/>
            <w:shd w:val="clear" w:color="auto" w:fill="auto"/>
            <w:vAlign w:val="bottom"/>
            <w:hideMark/>
          </w:tcPr>
          <w:p w14:paraId="71EE42C4" w14:textId="77777777" w:rsidR="00174F15" w:rsidRPr="00174F15" w:rsidRDefault="00174F15" w:rsidP="00CF3173">
            <w:pPr>
              <w:pStyle w:val="Tablebody"/>
            </w:pPr>
            <w:r w:rsidRPr="00174F15">
              <w:t>12%</w:t>
            </w:r>
          </w:p>
        </w:tc>
        <w:tc>
          <w:tcPr>
            <w:tcW w:w="1183" w:type="dxa"/>
            <w:shd w:val="clear" w:color="auto" w:fill="auto"/>
            <w:vAlign w:val="bottom"/>
            <w:hideMark/>
          </w:tcPr>
          <w:p w14:paraId="5C843EF4" w14:textId="77777777" w:rsidR="00174F15" w:rsidRPr="00174F15" w:rsidRDefault="00174F15" w:rsidP="00CF3173">
            <w:pPr>
              <w:pStyle w:val="Tablebody"/>
            </w:pPr>
            <w:r w:rsidRPr="00174F15">
              <w:t>30%</w:t>
            </w:r>
          </w:p>
        </w:tc>
        <w:tc>
          <w:tcPr>
            <w:tcW w:w="1196" w:type="dxa"/>
            <w:shd w:val="clear" w:color="auto" w:fill="auto"/>
            <w:vAlign w:val="bottom"/>
            <w:hideMark/>
          </w:tcPr>
          <w:p w14:paraId="58700A41" w14:textId="77777777" w:rsidR="00174F15" w:rsidRPr="00174F15" w:rsidRDefault="00174F15" w:rsidP="00CF3173">
            <w:pPr>
              <w:pStyle w:val="Tablebody"/>
            </w:pPr>
            <w:r w:rsidRPr="00174F15">
              <w:t>50%</w:t>
            </w:r>
          </w:p>
        </w:tc>
        <w:tc>
          <w:tcPr>
            <w:tcW w:w="1165" w:type="dxa"/>
            <w:shd w:val="clear" w:color="auto" w:fill="auto"/>
            <w:vAlign w:val="bottom"/>
            <w:hideMark/>
          </w:tcPr>
          <w:p w14:paraId="5D4643DE" w14:textId="77777777" w:rsidR="00174F15" w:rsidRPr="00174F15" w:rsidRDefault="00174F15" w:rsidP="00CF3173">
            <w:pPr>
              <w:pStyle w:val="Tablebody"/>
            </w:pPr>
            <w:r w:rsidRPr="00174F15">
              <w:t>6%</w:t>
            </w:r>
          </w:p>
        </w:tc>
      </w:tr>
      <w:tr w:rsidR="00174F15" w14:paraId="0F3F8B4F" w14:textId="77777777" w:rsidTr="00174F15">
        <w:trPr>
          <w:trHeight w:val="340"/>
        </w:trPr>
        <w:tc>
          <w:tcPr>
            <w:tcW w:w="5686" w:type="dxa"/>
            <w:shd w:val="clear" w:color="auto" w:fill="auto"/>
            <w:vAlign w:val="bottom"/>
            <w:hideMark/>
          </w:tcPr>
          <w:p w14:paraId="6C29CBC0" w14:textId="6763C924" w:rsidR="00174F15" w:rsidRPr="00174F15" w:rsidRDefault="00174F15" w:rsidP="00CF3173">
            <w:pPr>
              <w:pStyle w:val="Tablebody"/>
            </w:pPr>
            <w:r w:rsidRPr="00174F15">
              <w:t>Strengthen disability and carer-specific laws to guide action and improvements for people with disability</w:t>
            </w:r>
          </w:p>
        </w:tc>
        <w:tc>
          <w:tcPr>
            <w:tcW w:w="1177" w:type="dxa"/>
            <w:vAlign w:val="bottom"/>
          </w:tcPr>
          <w:p w14:paraId="47817016" w14:textId="5A470041" w:rsidR="00174F15" w:rsidRPr="00174F15" w:rsidRDefault="00174F15" w:rsidP="00CF3173">
            <w:pPr>
              <w:pStyle w:val="Tablebody"/>
            </w:pPr>
            <w:r>
              <w:t>1896</w:t>
            </w:r>
          </w:p>
        </w:tc>
        <w:tc>
          <w:tcPr>
            <w:tcW w:w="1183" w:type="dxa"/>
            <w:shd w:val="clear" w:color="auto" w:fill="auto"/>
            <w:vAlign w:val="bottom"/>
            <w:hideMark/>
          </w:tcPr>
          <w:p w14:paraId="1A7A870E" w14:textId="0F8A4B8F" w:rsidR="00174F15" w:rsidRPr="00174F15" w:rsidRDefault="00174F15" w:rsidP="00CF3173">
            <w:pPr>
              <w:pStyle w:val="Tablebody"/>
            </w:pPr>
          </w:p>
        </w:tc>
        <w:tc>
          <w:tcPr>
            <w:tcW w:w="1183" w:type="dxa"/>
            <w:shd w:val="clear" w:color="auto" w:fill="auto"/>
            <w:vAlign w:val="bottom"/>
            <w:hideMark/>
          </w:tcPr>
          <w:p w14:paraId="699BD2C4" w14:textId="08CAE330" w:rsidR="00174F15" w:rsidRPr="00174F15" w:rsidRDefault="00174F15" w:rsidP="00CF3173">
            <w:pPr>
              <w:pStyle w:val="Tablebody"/>
            </w:pPr>
            <w:r w:rsidRPr="00174F15">
              <w:t>3%</w:t>
            </w:r>
          </w:p>
        </w:tc>
        <w:tc>
          <w:tcPr>
            <w:tcW w:w="1187" w:type="dxa"/>
            <w:shd w:val="clear" w:color="auto" w:fill="auto"/>
            <w:vAlign w:val="bottom"/>
            <w:hideMark/>
          </w:tcPr>
          <w:p w14:paraId="19F18944" w14:textId="77777777" w:rsidR="00174F15" w:rsidRPr="00174F15" w:rsidRDefault="00174F15" w:rsidP="00CF3173">
            <w:pPr>
              <w:pStyle w:val="Tablebody"/>
            </w:pPr>
            <w:r w:rsidRPr="00174F15">
              <w:t>12%</w:t>
            </w:r>
          </w:p>
        </w:tc>
        <w:tc>
          <w:tcPr>
            <w:tcW w:w="1183" w:type="dxa"/>
            <w:shd w:val="clear" w:color="auto" w:fill="auto"/>
            <w:vAlign w:val="bottom"/>
            <w:hideMark/>
          </w:tcPr>
          <w:p w14:paraId="622BA3EF" w14:textId="77777777" w:rsidR="00174F15" w:rsidRPr="00174F15" w:rsidRDefault="00174F15" w:rsidP="00CF3173">
            <w:pPr>
              <w:pStyle w:val="Tablebody"/>
            </w:pPr>
            <w:r w:rsidRPr="00174F15">
              <w:t>33%</w:t>
            </w:r>
          </w:p>
        </w:tc>
        <w:tc>
          <w:tcPr>
            <w:tcW w:w="1196" w:type="dxa"/>
            <w:shd w:val="clear" w:color="auto" w:fill="auto"/>
            <w:vAlign w:val="bottom"/>
            <w:hideMark/>
          </w:tcPr>
          <w:p w14:paraId="3F3CE470" w14:textId="77777777" w:rsidR="00174F15" w:rsidRPr="00174F15" w:rsidRDefault="00174F15" w:rsidP="00CF3173">
            <w:pPr>
              <w:pStyle w:val="Tablebody"/>
            </w:pPr>
            <w:r w:rsidRPr="00174F15">
              <w:t>47%</w:t>
            </w:r>
          </w:p>
        </w:tc>
        <w:tc>
          <w:tcPr>
            <w:tcW w:w="1165" w:type="dxa"/>
            <w:shd w:val="clear" w:color="auto" w:fill="auto"/>
            <w:vAlign w:val="bottom"/>
            <w:hideMark/>
          </w:tcPr>
          <w:p w14:paraId="1E1463A6" w14:textId="77777777" w:rsidR="00174F15" w:rsidRPr="00174F15" w:rsidRDefault="00174F15" w:rsidP="00CF3173">
            <w:pPr>
              <w:pStyle w:val="Tablebody"/>
            </w:pPr>
            <w:r w:rsidRPr="00174F15">
              <w:t>4%</w:t>
            </w:r>
          </w:p>
        </w:tc>
      </w:tr>
      <w:tr w:rsidR="00174F15" w14:paraId="442C14CA" w14:textId="77777777" w:rsidTr="00174F15">
        <w:trPr>
          <w:trHeight w:val="340"/>
        </w:trPr>
        <w:tc>
          <w:tcPr>
            <w:tcW w:w="5686" w:type="dxa"/>
            <w:shd w:val="clear" w:color="auto" w:fill="auto"/>
            <w:vAlign w:val="bottom"/>
            <w:hideMark/>
          </w:tcPr>
          <w:p w14:paraId="13D00B6D" w14:textId="4892F1FB" w:rsidR="00174F15" w:rsidRPr="00174F15" w:rsidRDefault="00174F15" w:rsidP="00CF3173">
            <w:pPr>
              <w:pStyle w:val="Tablebody"/>
            </w:pPr>
            <w:r w:rsidRPr="00174F15">
              <w:t>Fund disability advocacy organisations</w:t>
            </w:r>
          </w:p>
        </w:tc>
        <w:tc>
          <w:tcPr>
            <w:tcW w:w="1177" w:type="dxa"/>
            <w:vAlign w:val="bottom"/>
          </w:tcPr>
          <w:p w14:paraId="18692E9B" w14:textId="63BBD540" w:rsidR="00174F15" w:rsidRPr="00174F15" w:rsidRDefault="00174F15" w:rsidP="00CF3173">
            <w:pPr>
              <w:pStyle w:val="Tablebody"/>
            </w:pPr>
            <w:r>
              <w:t>1896</w:t>
            </w:r>
          </w:p>
        </w:tc>
        <w:tc>
          <w:tcPr>
            <w:tcW w:w="1183" w:type="dxa"/>
            <w:shd w:val="clear" w:color="auto" w:fill="auto"/>
            <w:vAlign w:val="bottom"/>
            <w:hideMark/>
          </w:tcPr>
          <w:p w14:paraId="2F531124" w14:textId="4BB5CC3D" w:rsidR="00174F15" w:rsidRPr="00174F15" w:rsidRDefault="00174F15" w:rsidP="00CF3173">
            <w:pPr>
              <w:pStyle w:val="Tablebody"/>
            </w:pPr>
          </w:p>
        </w:tc>
        <w:tc>
          <w:tcPr>
            <w:tcW w:w="1183" w:type="dxa"/>
            <w:shd w:val="clear" w:color="auto" w:fill="auto"/>
            <w:vAlign w:val="bottom"/>
            <w:hideMark/>
          </w:tcPr>
          <w:p w14:paraId="20C562EE" w14:textId="73922CC3" w:rsidR="00174F15" w:rsidRPr="00174F15" w:rsidRDefault="00174F15" w:rsidP="00CF3173">
            <w:pPr>
              <w:pStyle w:val="Tablebody"/>
            </w:pPr>
            <w:r w:rsidRPr="00174F15">
              <w:t>4%</w:t>
            </w:r>
          </w:p>
        </w:tc>
        <w:tc>
          <w:tcPr>
            <w:tcW w:w="1187" w:type="dxa"/>
            <w:shd w:val="clear" w:color="auto" w:fill="auto"/>
            <w:vAlign w:val="bottom"/>
            <w:hideMark/>
          </w:tcPr>
          <w:p w14:paraId="4F70F790" w14:textId="77777777" w:rsidR="00174F15" w:rsidRPr="00174F15" w:rsidRDefault="00174F15" w:rsidP="00CF3173">
            <w:pPr>
              <w:pStyle w:val="Tablebody"/>
            </w:pPr>
            <w:r w:rsidRPr="00174F15">
              <w:t>14%</w:t>
            </w:r>
          </w:p>
        </w:tc>
        <w:tc>
          <w:tcPr>
            <w:tcW w:w="1183" w:type="dxa"/>
            <w:shd w:val="clear" w:color="auto" w:fill="auto"/>
            <w:vAlign w:val="bottom"/>
            <w:hideMark/>
          </w:tcPr>
          <w:p w14:paraId="3BD62482" w14:textId="77777777" w:rsidR="00174F15" w:rsidRPr="00174F15" w:rsidRDefault="00174F15" w:rsidP="00CF3173">
            <w:pPr>
              <w:pStyle w:val="Tablebody"/>
            </w:pPr>
            <w:r w:rsidRPr="00174F15">
              <w:t>29%</w:t>
            </w:r>
          </w:p>
        </w:tc>
        <w:tc>
          <w:tcPr>
            <w:tcW w:w="1196" w:type="dxa"/>
            <w:shd w:val="clear" w:color="auto" w:fill="auto"/>
            <w:vAlign w:val="bottom"/>
            <w:hideMark/>
          </w:tcPr>
          <w:p w14:paraId="214356DC" w14:textId="77777777" w:rsidR="00174F15" w:rsidRPr="00174F15" w:rsidRDefault="00174F15" w:rsidP="00CF3173">
            <w:pPr>
              <w:pStyle w:val="Tablebody"/>
            </w:pPr>
            <w:r w:rsidRPr="00174F15">
              <w:t>50%</w:t>
            </w:r>
          </w:p>
        </w:tc>
        <w:tc>
          <w:tcPr>
            <w:tcW w:w="1165" w:type="dxa"/>
            <w:shd w:val="clear" w:color="auto" w:fill="auto"/>
            <w:vAlign w:val="bottom"/>
            <w:hideMark/>
          </w:tcPr>
          <w:p w14:paraId="2F680246" w14:textId="77777777" w:rsidR="00174F15" w:rsidRPr="00174F15" w:rsidRDefault="00174F15" w:rsidP="00CF3173">
            <w:pPr>
              <w:pStyle w:val="Tablebody"/>
            </w:pPr>
            <w:r w:rsidRPr="00174F15">
              <w:t>3%</w:t>
            </w:r>
          </w:p>
        </w:tc>
      </w:tr>
      <w:tr w:rsidR="00174F15" w14:paraId="3FA57335" w14:textId="77777777" w:rsidTr="00174F15">
        <w:trPr>
          <w:trHeight w:val="340"/>
        </w:trPr>
        <w:tc>
          <w:tcPr>
            <w:tcW w:w="5686" w:type="dxa"/>
            <w:shd w:val="clear" w:color="auto" w:fill="auto"/>
            <w:vAlign w:val="bottom"/>
            <w:hideMark/>
          </w:tcPr>
          <w:p w14:paraId="6A266FA8" w14:textId="43728828" w:rsidR="00174F15" w:rsidRPr="00174F15" w:rsidRDefault="00174F15" w:rsidP="00CF3173">
            <w:pPr>
              <w:pStyle w:val="Tablebody"/>
            </w:pPr>
            <w:r w:rsidRPr="00174F15">
              <w:t>Fund local support organisations</w:t>
            </w:r>
          </w:p>
        </w:tc>
        <w:tc>
          <w:tcPr>
            <w:tcW w:w="1177" w:type="dxa"/>
            <w:vAlign w:val="bottom"/>
          </w:tcPr>
          <w:p w14:paraId="742FB6CE" w14:textId="41709BE9" w:rsidR="00174F15" w:rsidRPr="00174F15" w:rsidRDefault="00174F15" w:rsidP="00CF3173">
            <w:pPr>
              <w:pStyle w:val="Tablebody"/>
            </w:pPr>
            <w:r>
              <w:t>1879</w:t>
            </w:r>
          </w:p>
        </w:tc>
        <w:tc>
          <w:tcPr>
            <w:tcW w:w="1183" w:type="dxa"/>
            <w:shd w:val="clear" w:color="auto" w:fill="auto"/>
            <w:vAlign w:val="bottom"/>
            <w:hideMark/>
          </w:tcPr>
          <w:p w14:paraId="5F967DE9" w14:textId="162DC01C" w:rsidR="00174F15" w:rsidRPr="00174F15" w:rsidRDefault="00174F15" w:rsidP="00CF3173">
            <w:pPr>
              <w:pStyle w:val="Tablebody"/>
            </w:pPr>
            <w:r w:rsidRPr="00174F15">
              <w:t>1%</w:t>
            </w:r>
          </w:p>
        </w:tc>
        <w:tc>
          <w:tcPr>
            <w:tcW w:w="1183" w:type="dxa"/>
            <w:shd w:val="clear" w:color="auto" w:fill="auto"/>
            <w:vAlign w:val="bottom"/>
            <w:hideMark/>
          </w:tcPr>
          <w:p w14:paraId="2B69337B" w14:textId="3991BEF4" w:rsidR="00174F15" w:rsidRPr="00174F15" w:rsidRDefault="00174F15" w:rsidP="00CF3173">
            <w:pPr>
              <w:pStyle w:val="Tablebody"/>
            </w:pPr>
            <w:r w:rsidRPr="00174F15">
              <w:t>3%</w:t>
            </w:r>
          </w:p>
        </w:tc>
        <w:tc>
          <w:tcPr>
            <w:tcW w:w="1187" w:type="dxa"/>
            <w:shd w:val="clear" w:color="auto" w:fill="auto"/>
            <w:vAlign w:val="bottom"/>
            <w:hideMark/>
          </w:tcPr>
          <w:p w14:paraId="7DE8B55F" w14:textId="77777777" w:rsidR="00174F15" w:rsidRPr="00174F15" w:rsidRDefault="00174F15" w:rsidP="00CF3173">
            <w:pPr>
              <w:pStyle w:val="Tablebody"/>
            </w:pPr>
            <w:r w:rsidRPr="00174F15">
              <w:t>15%</w:t>
            </w:r>
          </w:p>
        </w:tc>
        <w:tc>
          <w:tcPr>
            <w:tcW w:w="1183" w:type="dxa"/>
            <w:shd w:val="clear" w:color="auto" w:fill="auto"/>
            <w:vAlign w:val="bottom"/>
            <w:hideMark/>
          </w:tcPr>
          <w:p w14:paraId="6382E67C" w14:textId="77777777" w:rsidR="00174F15" w:rsidRPr="00174F15" w:rsidRDefault="00174F15" w:rsidP="00CF3173">
            <w:pPr>
              <w:pStyle w:val="Tablebody"/>
            </w:pPr>
            <w:r w:rsidRPr="00174F15">
              <w:t>34%</w:t>
            </w:r>
          </w:p>
        </w:tc>
        <w:tc>
          <w:tcPr>
            <w:tcW w:w="1196" w:type="dxa"/>
            <w:shd w:val="clear" w:color="auto" w:fill="auto"/>
            <w:vAlign w:val="bottom"/>
            <w:hideMark/>
          </w:tcPr>
          <w:p w14:paraId="2FD10F52" w14:textId="77777777" w:rsidR="00174F15" w:rsidRPr="00174F15" w:rsidRDefault="00174F15" w:rsidP="00CF3173">
            <w:pPr>
              <w:pStyle w:val="Tablebody"/>
            </w:pPr>
            <w:r w:rsidRPr="00174F15">
              <w:t>44%</w:t>
            </w:r>
          </w:p>
        </w:tc>
        <w:tc>
          <w:tcPr>
            <w:tcW w:w="1165" w:type="dxa"/>
            <w:shd w:val="clear" w:color="auto" w:fill="auto"/>
            <w:vAlign w:val="bottom"/>
            <w:hideMark/>
          </w:tcPr>
          <w:p w14:paraId="02458254" w14:textId="77777777" w:rsidR="00174F15" w:rsidRPr="00174F15" w:rsidRDefault="00174F15" w:rsidP="00CF3173">
            <w:pPr>
              <w:pStyle w:val="Tablebody"/>
            </w:pPr>
            <w:r w:rsidRPr="00174F15">
              <w:t>3%</w:t>
            </w:r>
          </w:p>
        </w:tc>
      </w:tr>
      <w:tr w:rsidR="00174F15" w14:paraId="6D961F05" w14:textId="77777777" w:rsidTr="00174F15">
        <w:trPr>
          <w:trHeight w:val="340"/>
        </w:trPr>
        <w:tc>
          <w:tcPr>
            <w:tcW w:w="5686" w:type="dxa"/>
            <w:shd w:val="clear" w:color="auto" w:fill="auto"/>
            <w:vAlign w:val="bottom"/>
            <w:hideMark/>
          </w:tcPr>
          <w:p w14:paraId="494195EB" w14:textId="43FA38BD" w:rsidR="00174F15" w:rsidRPr="00174F15" w:rsidRDefault="00174F15" w:rsidP="00CF3173">
            <w:pPr>
              <w:pStyle w:val="Tablebody"/>
            </w:pPr>
            <w:r w:rsidRPr="00174F15">
              <w:t>Fund and support local community and grassroots initiatives and trials to promote innovation and sharing ideas</w:t>
            </w:r>
          </w:p>
        </w:tc>
        <w:tc>
          <w:tcPr>
            <w:tcW w:w="1177" w:type="dxa"/>
            <w:vAlign w:val="bottom"/>
          </w:tcPr>
          <w:p w14:paraId="365FE33F" w14:textId="1389E4C4" w:rsidR="00174F15" w:rsidRPr="00174F15" w:rsidRDefault="00174F15" w:rsidP="00CF3173">
            <w:pPr>
              <w:pStyle w:val="Tablebody"/>
            </w:pPr>
            <w:r>
              <w:t>1898</w:t>
            </w:r>
          </w:p>
        </w:tc>
        <w:tc>
          <w:tcPr>
            <w:tcW w:w="1183" w:type="dxa"/>
            <w:shd w:val="clear" w:color="auto" w:fill="auto"/>
            <w:vAlign w:val="bottom"/>
            <w:hideMark/>
          </w:tcPr>
          <w:p w14:paraId="742124CC" w14:textId="6584E55C" w:rsidR="00174F15" w:rsidRPr="00174F15" w:rsidRDefault="00174F15" w:rsidP="00CF3173">
            <w:pPr>
              <w:pStyle w:val="Tablebody"/>
            </w:pPr>
            <w:r w:rsidRPr="00174F15">
              <w:t>1%</w:t>
            </w:r>
          </w:p>
        </w:tc>
        <w:tc>
          <w:tcPr>
            <w:tcW w:w="1183" w:type="dxa"/>
            <w:shd w:val="clear" w:color="auto" w:fill="auto"/>
            <w:vAlign w:val="bottom"/>
            <w:hideMark/>
          </w:tcPr>
          <w:p w14:paraId="368D8A70" w14:textId="5CA33CF9" w:rsidR="00174F15" w:rsidRPr="00174F15" w:rsidRDefault="00174F15" w:rsidP="00CF3173">
            <w:pPr>
              <w:pStyle w:val="Tablebody"/>
            </w:pPr>
            <w:r w:rsidRPr="00174F15">
              <w:t>4%</w:t>
            </w:r>
          </w:p>
        </w:tc>
        <w:tc>
          <w:tcPr>
            <w:tcW w:w="1187" w:type="dxa"/>
            <w:shd w:val="clear" w:color="auto" w:fill="auto"/>
            <w:vAlign w:val="bottom"/>
            <w:hideMark/>
          </w:tcPr>
          <w:p w14:paraId="6F04CCEA" w14:textId="77777777" w:rsidR="00174F15" w:rsidRPr="00174F15" w:rsidRDefault="00174F15" w:rsidP="00CF3173">
            <w:pPr>
              <w:pStyle w:val="Tablebody"/>
            </w:pPr>
            <w:r w:rsidRPr="00174F15">
              <w:t>19%</w:t>
            </w:r>
          </w:p>
        </w:tc>
        <w:tc>
          <w:tcPr>
            <w:tcW w:w="1183" w:type="dxa"/>
            <w:shd w:val="clear" w:color="auto" w:fill="auto"/>
            <w:vAlign w:val="bottom"/>
            <w:hideMark/>
          </w:tcPr>
          <w:p w14:paraId="2636323B" w14:textId="77777777" w:rsidR="00174F15" w:rsidRPr="00174F15" w:rsidRDefault="00174F15" w:rsidP="00CF3173">
            <w:pPr>
              <w:pStyle w:val="Tablebody"/>
            </w:pPr>
            <w:r w:rsidRPr="00174F15">
              <w:t>33%</w:t>
            </w:r>
          </w:p>
        </w:tc>
        <w:tc>
          <w:tcPr>
            <w:tcW w:w="1196" w:type="dxa"/>
            <w:shd w:val="clear" w:color="auto" w:fill="auto"/>
            <w:vAlign w:val="bottom"/>
            <w:hideMark/>
          </w:tcPr>
          <w:p w14:paraId="0831D9C7" w14:textId="77777777" w:rsidR="00174F15" w:rsidRPr="00174F15" w:rsidRDefault="00174F15" w:rsidP="00CF3173">
            <w:pPr>
              <w:pStyle w:val="Tablebody"/>
            </w:pPr>
            <w:r w:rsidRPr="00174F15">
              <w:t>39%</w:t>
            </w:r>
          </w:p>
        </w:tc>
        <w:tc>
          <w:tcPr>
            <w:tcW w:w="1165" w:type="dxa"/>
            <w:shd w:val="clear" w:color="auto" w:fill="auto"/>
            <w:vAlign w:val="bottom"/>
            <w:hideMark/>
          </w:tcPr>
          <w:p w14:paraId="7B7C60AF" w14:textId="77777777" w:rsidR="00174F15" w:rsidRPr="00174F15" w:rsidRDefault="00174F15" w:rsidP="00CF3173">
            <w:pPr>
              <w:pStyle w:val="Tablebody"/>
            </w:pPr>
            <w:r w:rsidRPr="00174F15">
              <w:t>4%</w:t>
            </w:r>
          </w:p>
        </w:tc>
      </w:tr>
      <w:tr w:rsidR="00174F15" w14:paraId="015D9DCE" w14:textId="77777777" w:rsidTr="00174F15">
        <w:trPr>
          <w:trHeight w:val="340"/>
        </w:trPr>
        <w:tc>
          <w:tcPr>
            <w:tcW w:w="5686" w:type="dxa"/>
            <w:shd w:val="clear" w:color="auto" w:fill="auto"/>
            <w:vAlign w:val="bottom"/>
            <w:hideMark/>
          </w:tcPr>
          <w:p w14:paraId="3330EFFD" w14:textId="7676CAAC" w:rsidR="00174F15" w:rsidRPr="00174F15" w:rsidRDefault="00174F15" w:rsidP="00CF3173">
            <w:pPr>
              <w:pStyle w:val="Tablebody"/>
            </w:pPr>
            <w:r w:rsidRPr="00174F15">
              <w:t>Develop measurable goals and concrete targets and report against them, for example on employment</w:t>
            </w:r>
          </w:p>
        </w:tc>
        <w:tc>
          <w:tcPr>
            <w:tcW w:w="1177" w:type="dxa"/>
            <w:vAlign w:val="bottom"/>
          </w:tcPr>
          <w:p w14:paraId="1AC7669D" w14:textId="72176F94" w:rsidR="00174F15" w:rsidRPr="00174F15" w:rsidRDefault="00174F15" w:rsidP="00CF3173">
            <w:pPr>
              <w:pStyle w:val="Tablebody"/>
            </w:pPr>
            <w:r>
              <w:t>1899</w:t>
            </w:r>
          </w:p>
        </w:tc>
        <w:tc>
          <w:tcPr>
            <w:tcW w:w="1183" w:type="dxa"/>
            <w:shd w:val="clear" w:color="auto" w:fill="auto"/>
            <w:vAlign w:val="bottom"/>
            <w:hideMark/>
          </w:tcPr>
          <w:p w14:paraId="77738969" w14:textId="179DC626" w:rsidR="00174F15" w:rsidRPr="00174F15" w:rsidRDefault="00174F15" w:rsidP="00CF3173">
            <w:pPr>
              <w:pStyle w:val="Tablebody"/>
            </w:pPr>
            <w:r w:rsidRPr="00174F15">
              <w:t>2%</w:t>
            </w:r>
          </w:p>
        </w:tc>
        <w:tc>
          <w:tcPr>
            <w:tcW w:w="1183" w:type="dxa"/>
            <w:shd w:val="clear" w:color="auto" w:fill="auto"/>
            <w:vAlign w:val="bottom"/>
            <w:hideMark/>
          </w:tcPr>
          <w:p w14:paraId="266B6C72" w14:textId="724B700C" w:rsidR="00174F15" w:rsidRPr="00174F15" w:rsidRDefault="00174F15" w:rsidP="00CF3173">
            <w:pPr>
              <w:pStyle w:val="Tablebody"/>
            </w:pPr>
            <w:r w:rsidRPr="00174F15">
              <w:t>5%</w:t>
            </w:r>
          </w:p>
        </w:tc>
        <w:tc>
          <w:tcPr>
            <w:tcW w:w="1187" w:type="dxa"/>
            <w:shd w:val="clear" w:color="auto" w:fill="auto"/>
            <w:vAlign w:val="bottom"/>
            <w:hideMark/>
          </w:tcPr>
          <w:p w14:paraId="022C0917" w14:textId="77777777" w:rsidR="00174F15" w:rsidRPr="00174F15" w:rsidRDefault="00174F15" w:rsidP="00CF3173">
            <w:pPr>
              <w:pStyle w:val="Tablebody"/>
            </w:pPr>
            <w:r w:rsidRPr="00174F15">
              <w:t>18%</w:t>
            </w:r>
          </w:p>
        </w:tc>
        <w:tc>
          <w:tcPr>
            <w:tcW w:w="1183" w:type="dxa"/>
            <w:shd w:val="clear" w:color="auto" w:fill="auto"/>
            <w:vAlign w:val="bottom"/>
            <w:hideMark/>
          </w:tcPr>
          <w:p w14:paraId="6E656941" w14:textId="77777777" w:rsidR="00174F15" w:rsidRPr="00174F15" w:rsidRDefault="00174F15" w:rsidP="00CF3173">
            <w:pPr>
              <w:pStyle w:val="Tablebody"/>
            </w:pPr>
            <w:r w:rsidRPr="00174F15">
              <w:t>33%</w:t>
            </w:r>
          </w:p>
        </w:tc>
        <w:tc>
          <w:tcPr>
            <w:tcW w:w="1196" w:type="dxa"/>
            <w:shd w:val="clear" w:color="auto" w:fill="auto"/>
            <w:vAlign w:val="bottom"/>
            <w:hideMark/>
          </w:tcPr>
          <w:p w14:paraId="4383E1C5" w14:textId="77777777" w:rsidR="00174F15" w:rsidRPr="00174F15" w:rsidRDefault="00174F15" w:rsidP="00CF3173">
            <w:pPr>
              <w:pStyle w:val="Tablebody"/>
            </w:pPr>
            <w:r w:rsidRPr="00174F15">
              <w:t>37%</w:t>
            </w:r>
          </w:p>
        </w:tc>
        <w:tc>
          <w:tcPr>
            <w:tcW w:w="1165" w:type="dxa"/>
            <w:shd w:val="clear" w:color="auto" w:fill="auto"/>
            <w:vAlign w:val="bottom"/>
            <w:hideMark/>
          </w:tcPr>
          <w:p w14:paraId="3579166A" w14:textId="77777777" w:rsidR="00174F15" w:rsidRPr="00174F15" w:rsidRDefault="00174F15" w:rsidP="00CF3173">
            <w:pPr>
              <w:pStyle w:val="Tablebody"/>
            </w:pPr>
            <w:r w:rsidRPr="00174F15">
              <w:t>6%</w:t>
            </w:r>
          </w:p>
        </w:tc>
      </w:tr>
    </w:tbl>
    <w:p w14:paraId="24304EE5" w14:textId="24EA84AF" w:rsidR="00174F15" w:rsidRPr="00FF028A" w:rsidRDefault="00174F15" w:rsidP="00CF3173">
      <w:pPr>
        <w:pStyle w:val="Caption"/>
      </w:pPr>
      <w:r w:rsidRPr="00FF028A">
        <w:t>Table 9. Priority ratings for recommended government actions for respondents who completed the standard survey. (Q. When it comes to government action, how much of a priority should each of the following be?)</w:t>
      </w:r>
    </w:p>
    <w:p w14:paraId="65CC37EB" w14:textId="77777777" w:rsidR="00802D38" w:rsidRDefault="00802D38" w:rsidP="00CF3173">
      <w:pPr>
        <w:sectPr w:rsidR="00802D38" w:rsidSect="0022109F">
          <w:pgSz w:w="16840" w:h="11900" w:orient="landscape"/>
          <w:pgMar w:top="1062" w:right="1440" w:bottom="1054" w:left="1440" w:header="708" w:footer="708" w:gutter="0"/>
          <w:cols w:space="708"/>
          <w:docGrid w:linePitch="360"/>
        </w:sectPr>
      </w:pPr>
    </w:p>
    <w:p w14:paraId="668A30FF" w14:textId="132EEF5B" w:rsidR="00802D38" w:rsidRPr="00D518AA" w:rsidRDefault="00802D38" w:rsidP="00CF3173">
      <w:pPr>
        <w:pStyle w:val="Heading1"/>
      </w:pPr>
      <w:bookmarkStart w:id="54" w:name="_Appendix_B:_Consultation"/>
      <w:bookmarkStart w:id="55" w:name="_Toc18512022"/>
      <w:bookmarkEnd w:id="54"/>
      <w:r w:rsidRPr="00D518AA">
        <w:lastRenderedPageBreak/>
        <w:t>Appendix B: Consultation participants – breakdown of demographics</w:t>
      </w:r>
      <w:bookmarkEnd w:id="55"/>
    </w:p>
    <w:p w14:paraId="5E86A5CA" w14:textId="77777777" w:rsidR="00802D38" w:rsidRPr="00627955" w:rsidRDefault="00802D38" w:rsidP="00CF3173">
      <w:pPr>
        <w:pStyle w:val="Heading1"/>
        <w:rPr>
          <w:b/>
        </w:rPr>
      </w:pPr>
      <w:bookmarkStart w:id="56" w:name="_Respondent_demographics"/>
      <w:bookmarkStart w:id="57" w:name="_Toc18439001"/>
      <w:bookmarkStart w:id="58" w:name="_Toc18512023"/>
      <w:bookmarkStart w:id="59" w:name="_Toc17841549"/>
      <w:bookmarkEnd w:id="56"/>
      <w:r w:rsidRPr="00627955">
        <w:t>Workshop participants by location and type</w:t>
      </w:r>
      <w:bookmarkEnd w:id="57"/>
      <w:bookmarkEnd w:id="58"/>
    </w:p>
    <w:tbl>
      <w:tblPr>
        <w:tblpPr w:leftFromText="180" w:rightFromText="180" w:vertAnchor="text" w:horzAnchor="margin" w:tblpXSpec="center" w:tblpY="100"/>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961"/>
        <w:gridCol w:w="1134"/>
        <w:gridCol w:w="992"/>
        <w:gridCol w:w="1134"/>
        <w:gridCol w:w="1134"/>
        <w:gridCol w:w="992"/>
        <w:gridCol w:w="1134"/>
        <w:gridCol w:w="992"/>
        <w:gridCol w:w="1134"/>
        <w:gridCol w:w="709"/>
        <w:gridCol w:w="1134"/>
        <w:gridCol w:w="827"/>
        <w:gridCol w:w="851"/>
      </w:tblGrid>
      <w:tr w:rsidR="009063B9" w:rsidRPr="00C13622" w14:paraId="1E07AE50" w14:textId="77777777" w:rsidTr="006A4FAA">
        <w:trPr>
          <w:cantSplit/>
          <w:trHeight w:val="464"/>
        </w:trPr>
        <w:tc>
          <w:tcPr>
            <w:tcW w:w="1161" w:type="dxa"/>
            <w:shd w:val="clear" w:color="auto" w:fill="auto"/>
            <w:noWrap/>
            <w:hideMark/>
          </w:tcPr>
          <w:p w14:paraId="2F592109" w14:textId="77777777" w:rsidR="009063B9" w:rsidRPr="00C13622" w:rsidRDefault="009063B9" w:rsidP="006A4FAA">
            <w:pPr>
              <w:pStyle w:val="Tableheader"/>
            </w:pPr>
            <w:r w:rsidRPr="00C13622">
              <w:t> </w:t>
            </w:r>
            <w:bookmarkStart w:id="60" w:name="Title_Table_1b"/>
            <w:bookmarkStart w:id="61" w:name="Title_Table_10"/>
            <w:bookmarkEnd w:id="60"/>
            <w:bookmarkEnd w:id="61"/>
            <w:r w:rsidRPr="00C13622">
              <w:t>Location</w:t>
            </w:r>
          </w:p>
        </w:tc>
        <w:tc>
          <w:tcPr>
            <w:tcW w:w="961" w:type="dxa"/>
            <w:shd w:val="clear" w:color="auto" w:fill="auto"/>
            <w:noWrap/>
            <w:hideMark/>
          </w:tcPr>
          <w:p w14:paraId="09551B82" w14:textId="77777777" w:rsidR="009063B9" w:rsidRPr="00C13622" w:rsidRDefault="009063B9" w:rsidP="006A4FAA">
            <w:pPr>
              <w:pStyle w:val="Tableheader"/>
            </w:pPr>
            <w:r w:rsidRPr="00C13622">
              <w:t>TOTAL</w:t>
            </w:r>
          </w:p>
        </w:tc>
        <w:tc>
          <w:tcPr>
            <w:tcW w:w="1134" w:type="dxa"/>
            <w:shd w:val="clear" w:color="auto" w:fill="auto"/>
            <w:noWrap/>
            <w:hideMark/>
          </w:tcPr>
          <w:p w14:paraId="210CF769" w14:textId="77777777" w:rsidR="009063B9" w:rsidRPr="00C13622" w:rsidRDefault="009063B9" w:rsidP="006A4FAA">
            <w:pPr>
              <w:pStyle w:val="Tableheader"/>
            </w:pPr>
            <w:r w:rsidRPr="00C13622">
              <w:t>Person with disability</w:t>
            </w:r>
          </w:p>
        </w:tc>
        <w:tc>
          <w:tcPr>
            <w:tcW w:w="992" w:type="dxa"/>
            <w:shd w:val="clear" w:color="auto" w:fill="auto"/>
            <w:noWrap/>
            <w:hideMark/>
          </w:tcPr>
          <w:p w14:paraId="097C3EEE" w14:textId="77777777" w:rsidR="009063B9" w:rsidRPr="00C13622" w:rsidRDefault="009063B9" w:rsidP="006A4FAA">
            <w:pPr>
              <w:pStyle w:val="Tableheader"/>
            </w:pPr>
            <w:r w:rsidRPr="00C13622">
              <w:t>Parent/</w:t>
            </w:r>
            <w:r>
              <w:t xml:space="preserve"> </w:t>
            </w:r>
            <w:r w:rsidRPr="00C13622">
              <w:t>Guardian</w:t>
            </w:r>
          </w:p>
        </w:tc>
        <w:tc>
          <w:tcPr>
            <w:tcW w:w="1134" w:type="dxa"/>
            <w:shd w:val="clear" w:color="auto" w:fill="auto"/>
            <w:noWrap/>
            <w:hideMark/>
          </w:tcPr>
          <w:p w14:paraId="7E86E462" w14:textId="77777777" w:rsidR="009063B9" w:rsidRPr="00C13622" w:rsidRDefault="009063B9" w:rsidP="006A4FAA">
            <w:pPr>
              <w:pStyle w:val="Tableheader"/>
            </w:pPr>
            <w:r w:rsidRPr="00C13622">
              <w:t>Disability Service Provider</w:t>
            </w:r>
          </w:p>
        </w:tc>
        <w:tc>
          <w:tcPr>
            <w:tcW w:w="1134" w:type="dxa"/>
            <w:shd w:val="clear" w:color="auto" w:fill="auto"/>
          </w:tcPr>
          <w:p w14:paraId="17F47F16" w14:textId="77777777" w:rsidR="009063B9" w:rsidRPr="00C13622" w:rsidRDefault="009063B9" w:rsidP="006A4FAA">
            <w:pPr>
              <w:pStyle w:val="Tableheader"/>
            </w:pPr>
            <w:r w:rsidRPr="00C13622">
              <w:t>Academic</w:t>
            </w:r>
          </w:p>
        </w:tc>
        <w:tc>
          <w:tcPr>
            <w:tcW w:w="992" w:type="dxa"/>
            <w:shd w:val="clear" w:color="auto" w:fill="auto"/>
          </w:tcPr>
          <w:p w14:paraId="19BC2FA8" w14:textId="77777777" w:rsidR="009063B9" w:rsidRPr="00C13622" w:rsidRDefault="009063B9" w:rsidP="006A4FAA">
            <w:pPr>
              <w:pStyle w:val="Tableheader"/>
            </w:pPr>
            <w:r w:rsidRPr="00C13622">
              <w:t>Support Worker</w:t>
            </w:r>
          </w:p>
        </w:tc>
        <w:tc>
          <w:tcPr>
            <w:tcW w:w="1134" w:type="dxa"/>
            <w:shd w:val="clear" w:color="auto" w:fill="auto"/>
          </w:tcPr>
          <w:p w14:paraId="637D1081" w14:textId="77777777" w:rsidR="009063B9" w:rsidRPr="00C13622" w:rsidRDefault="009063B9" w:rsidP="006A4FAA">
            <w:pPr>
              <w:pStyle w:val="Tableheader"/>
            </w:pPr>
            <w:r w:rsidRPr="00C13622">
              <w:t>Fed/State Govt.</w:t>
            </w:r>
            <w:r>
              <w:t xml:space="preserve"> </w:t>
            </w:r>
            <w:r w:rsidRPr="00C13622">
              <w:t>Employee</w:t>
            </w:r>
          </w:p>
        </w:tc>
        <w:tc>
          <w:tcPr>
            <w:tcW w:w="992" w:type="dxa"/>
            <w:shd w:val="clear" w:color="auto" w:fill="auto"/>
          </w:tcPr>
          <w:p w14:paraId="4FEF01D9" w14:textId="77777777" w:rsidR="009063B9" w:rsidRPr="00C13622" w:rsidRDefault="009063B9" w:rsidP="006A4FAA">
            <w:pPr>
              <w:pStyle w:val="Tableheader"/>
            </w:pPr>
            <w:r w:rsidRPr="00C13622">
              <w:t>Peak Org.</w:t>
            </w:r>
          </w:p>
        </w:tc>
        <w:tc>
          <w:tcPr>
            <w:tcW w:w="1134" w:type="dxa"/>
            <w:shd w:val="clear" w:color="auto" w:fill="auto"/>
          </w:tcPr>
          <w:p w14:paraId="1F26CBA2" w14:textId="77777777" w:rsidR="009063B9" w:rsidRPr="00C13622" w:rsidRDefault="009063B9" w:rsidP="006A4FAA">
            <w:pPr>
              <w:pStyle w:val="Tableheader"/>
            </w:pPr>
            <w:r w:rsidRPr="00C13622">
              <w:t>Advocate</w:t>
            </w:r>
          </w:p>
        </w:tc>
        <w:tc>
          <w:tcPr>
            <w:tcW w:w="709" w:type="dxa"/>
            <w:shd w:val="clear" w:color="auto" w:fill="auto"/>
          </w:tcPr>
          <w:p w14:paraId="2E5ECB9C" w14:textId="77777777" w:rsidR="009063B9" w:rsidRPr="00C13622" w:rsidRDefault="009063B9" w:rsidP="006A4FAA">
            <w:pPr>
              <w:pStyle w:val="Tableheader"/>
            </w:pPr>
            <w:r w:rsidRPr="00C13622">
              <w:t>Carer</w:t>
            </w:r>
          </w:p>
        </w:tc>
        <w:tc>
          <w:tcPr>
            <w:tcW w:w="1134" w:type="dxa"/>
            <w:shd w:val="clear" w:color="auto" w:fill="auto"/>
          </w:tcPr>
          <w:p w14:paraId="05B5FDA3" w14:textId="77777777" w:rsidR="009063B9" w:rsidRPr="00C13622" w:rsidRDefault="009063B9" w:rsidP="006A4FAA">
            <w:pPr>
              <w:pStyle w:val="Tableheader"/>
            </w:pPr>
            <w:r w:rsidRPr="00C13622">
              <w:t>Disability Employer</w:t>
            </w:r>
          </w:p>
        </w:tc>
        <w:tc>
          <w:tcPr>
            <w:tcW w:w="827" w:type="dxa"/>
            <w:shd w:val="clear" w:color="auto" w:fill="auto"/>
          </w:tcPr>
          <w:p w14:paraId="31D00126" w14:textId="77777777" w:rsidR="009063B9" w:rsidRPr="00C13622" w:rsidRDefault="009063B9" w:rsidP="006A4FAA">
            <w:pPr>
              <w:pStyle w:val="Tableheader"/>
            </w:pPr>
            <w:r w:rsidRPr="00C13622">
              <w:t>Other</w:t>
            </w:r>
          </w:p>
        </w:tc>
        <w:tc>
          <w:tcPr>
            <w:tcW w:w="851" w:type="dxa"/>
            <w:shd w:val="clear" w:color="auto" w:fill="auto"/>
          </w:tcPr>
          <w:p w14:paraId="13C8EBB8" w14:textId="77777777" w:rsidR="009063B9" w:rsidRPr="00C13622" w:rsidRDefault="009063B9" w:rsidP="006A4FAA">
            <w:pPr>
              <w:pStyle w:val="Tableheader"/>
            </w:pPr>
            <w:r w:rsidRPr="00C13622">
              <w:t>Blank</w:t>
            </w:r>
          </w:p>
        </w:tc>
      </w:tr>
      <w:tr w:rsidR="009063B9" w:rsidRPr="00C13622" w14:paraId="1337BEB7" w14:textId="77777777" w:rsidTr="006A4FAA">
        <w:trPr>
          <w:trHeight w:val="177"/>
        </w:trPr>
        <w:tc>
          <w:tcPr>
            <w:tcW w:w="1161" w:type="dxa"/>
            <w:shd w:val="clear" w:color="auto" w:fill="auto"/>
            <w:noWrap/>
            <w:vAlign w:val="bottom"/>
            <w:hideMark/>
          </w:tcPr>
          <w:p w14:paraId="27B6FCF2" w14:textId="77777777" w:rsidR="009063B9" w:rsidRPr="00C13622" w:rsidRDefault="009063B9" w:rsidP="006A4FAA">
            <w:pPr>
              <w:pStyle w:val="Tablebody"/>
            </w:pPr>
            <w:r w:rsidRPr="00C13622">
              <w:t>Brisbane</w:t>
            </w:r>
          </w:p>
        </w:tc>
        <w:tc>
          <w:tcPr>
            <w:tcW w:w="961" w:type="dxa"/>
            <w:shd w:val="clear" w:color="auto" w:fill="auto"/>
            <w:noWrap/>
          </w:tcPr>
          <w:p w14:paraId="32128723" w14:textId="77777777" w:rsidR="009063B9" w:rsidRPr="00C13622" w:rsidRDefault="009063B9" w:rsidP="006A4FAA">
            <w:pPr>
              <w:pStyle w:val="Tablebody"/>
            </w:pPr>
            <w:r w:rsidRPr="00C13622">
              <w:t>45</w:t>
            </w:r>
          </w:p>
        </w:tc>
        <w:tc>
          <w:tcPr>
            <w:tcW w:w="1134" w:type="dxa"/>
            <w:shd w:val="clear" w:color="auto" w:fill="auto"/>
            <w:noWrap/>
          </w:tcPr>
          <w:p w14:paraId="0BD71E8A" w14:textId="77777777" w:rsidR="009063B9" w:rsidRPr="00C13622" w:rsidRDefault="009063B9" w:rsidP="006A4FAA">
            <w:pPr>
              <w:pStyle w:val="Tablebody"/>
            </w:pPr>
            <w:r w:rsidRPr="00C13622">
              <w:t>11</w:t>
            </w:r>
          </w:p>
        </w:tc>
        <w:tc>
          <w:tcPr>
            <w:tcW w:w="992" w:type="dxa"/>
            <w:shd w:val="clear" w:color="auto" w:fill="auto"/>
            <w:noWrap/>
          </w:tcPr>
          <w:p w14:paraId="56BB38EC" w14:textId="77777777" w:rsidR="009063B9" w:rsidRPr="00C13622" w:rsidRDefault="009063B9" w:rsidP="006A4FAA">
            <w:pPr>
              <w:pStyle w:val="Tablebody"/>
            </w:pPr>
            <w:r w:rsidRPr="00C13622">
              <w:t>3</w:t>
            </w:r>
          </w:p>
        </w:tc>
        <w:tc>
          <w:tcPr>
            <w:tcW w:w="1134" w:type="dxa"/>
            <w:shd w:val="clear" w:color="auto" w:fill="auto"/>
            <w:noWrap/>
          </w:tcPr>
          <w:p w14:paraId="678396B1" w14:textId="77777777" w:rsidR="009063B9" w:rsidRPr="00C13622" w:rsidRDefault="009063B9" w:rsidP="006A4FAA">
            <w:pPr>
              <w:pStyle w:val="Tablebody"/>
            </w:pPr>
            <w:r w:rsidRPr="00C13622">
              <w:t>8</w:t>
            </w:r>
          </w:p>
        </w:tc>
        <w:tc>
          <w:tcPr>
            <w:tcW w:w="1134" w:type="dxa"/>
          </w:tcPr>
          <w:p w14:paraId="3E38DFCA" w14:textId="77777777" w:rsidR="009063B9" w:rsidRPr="00C13622" w:rsidRDefault="009063B9" w:rsidP="006A4FAA">
            <w:pPr>
              <w:pStyle w:val="Tablebody"/>
            </w:pPr>
            <w:r w:rsidRPr="00C13622">
              <w:t>0</w:t>
            </w:r>
          </w:p>
        </w:tc>
        <w:tc>
          <w:tcPr>
            <w:tcW w:w="992" w:type="dxa"/>
          </w:tcPr>
          <w:p w14:paraId="26EE19E8" w14:textId="77777777" w:rsidR="009063B9" w:rsidRPr="00C13622" w:rsidRDefault="009063B9" w:rsidP="006A4FAA">
            <w:pPr>
              <w:pStyle w:val="Tablebody"/>
            </w:pPr>
            <w:r w:rsidRPr="00C13622">
              <w:t>1</w:t>
            </w:r>
          </w:p>
        </w:tc>
        <w:tc>
          <w:tcPr>
            <w:tcW w:w="1134" w:type="dxa"/>
          </w:tcPr>
          <w:p w14:paraId="1764A4BD" w14:textId="77777777" w:rsidR="009063B9" w:rsidRPr="00C13622" w:rsidRDefault="009063B9" w:rsidP="006A4FAA">
            <w:pPr>
              <w:pStyle w:val="Tablebody"/>
            </w:pPr>
            <w:r w:rsidRPr="00C13622">
              <w:t>5</w:t>
            </w:r>
          </w:p>
        </w:tc>
        <w:tc>
          <w:tcPr>
            <w:tcW w:w="992" w:type="dxa"/>
          </w:tcPr>
          <w:p w14:paraId="0B1096C5" w14:textId="77777777" w:rsidR="009063B9" w:rsidRPr="00C13622" w:rsidRDefault="009063B9" w:rsidP="006A4FAA">
            <w:pPr>
              <w:pStyle w:val="Tablebody"/>
            </w:pPr>
            <w:r w:rsidRPr="00C13622">
              <w:t>3</w:t>
            </w:r>
          </w:p>
        </w:tc>
        <w:tc>
          <w:tcPr>
            <w:tcW w:w="1134" w:type="dxa"/>
          </w:tcPr>
          <w:p w14:paraId="1674A836" w14:textId="77777777" w:rsidR="009063B9" w:rsidRPr="00C13622" w:rsidRDefault="009063B9" w:rsidP="006A4FAA">
            <w:pPr>
              <w:pStyle w:val="Tablebody"/>
            </w:pPr>
            <w:r w:rsidRPr="00C13622">
              <w:t>6</w:t>
            </w:r>
          </w:p>
        </w:tc>
        <w:tc>
          <w:tcPr>
            <w:tcW w:w="709" w:type="dxa"/>
          </w:tcPr>
          <w:p w14:paraId="1465CC47" w14:textId="77777777" w:rsidR="009063B9" w:rsidRPr="00C13622" w:rsidRDefault="009063B9" w:rsidP="006A4FAA">
            <w:pPr>
              <w:pStyle w:val="Tablebody"/>
            </w:pPr>
            <w:r w:rsidRPr="00C13622">
              <w:t>0</w:t>
            </w:r>
          </w:p>
        </w:tc>
        <w:tc>
          <w:tcPr>
            <w:tcW w:w="1134" w:type="dxa"/>
          </w:tcPr>
          <w:p w14:paraId="205A7D29" w14:textId="77777777" w:rsidR="009063B9" w:rsidRPr="00C13622" w:rsidRDefault="009063B9" w:rsidP="006A4FAA">
            <w:pPr>
              <w:pStyle w:val="Tablebody"/>
            </w:pPr>
            <w:r w:rsidRPr="00C13622">
              <w:t>2</w:t>
            </w:r>
          </w:p>
        </w:tc>
        <w:tc>
          <w:tcPr>
            <w:tcW w:w="827" w:type="dxa"/>
          </w:tcPr>
          <w:p w14:paraId="4A805EAB" w14:textId="77777777" w:rsidR="009063B9" w:rsidRPr="00C13622" w:rsidRDefault="009063B9" w:rsidP="006A4FAA">
            <w:pPr>
              <w:pStyle w:val="Tablebody"/>
            </w:pPr>
            <w:r w:rsidRPr="00C13622">
              <w:t>2</w:t>
            </w:r>
          </w:p>
        </w:tc>
        <w:tc>
          <w:tcPr>
            <w:tcW w:w="851" w:type="dxa"/>
          </w:tcPr>
          <w:p w14:paraId="39BC989E" w14:textId="77777777" w:rsidR="009063B9" w:rsidRPr="00C13622" w:rsidRDefault="009063B9" w:rsidP="006A4FAA">
            <w:pPr>
              <w:pStyle w:val="Tablebody"/>
            </w:pPr>
            <w:r w:rsidRPr="00C13622">
              <w:t>4</w:t>
            </w:r>
          </w:p>
        </w:tc>
      </w:tr>
      <w:tr w:rsidR="009063B9" w:rsidRPr="00C13622" w14:paraId="52200590" w14:textId="77777777" w:rsidTr="006A4FAA">
        <w:trPr>
          <w:trHeight w:val="265"/>
        </w:trPr>
        <w:tc>
          <w:tcPr>
            <w:tcW w:w="1161" w:type="dxa"/>
            <w:shd w:val="clear" w:color="auto" w:fill="auto"/>
            <w:noWrap/>
            <w:vAlign w:val="bottom"/>
          </w:tcPr>
          <w:p w14:paraId="5C9C39BC" w14:textId="77777777" w:rsidR="009063B9" w:rsidRPr="00C13622" w:rsidRDefault="009063B9" w:rsidP="006A4FAA">
            <w:pPr>
              <w:pStyle w:val="Tablebody"/>
            </w:pPr>
            <w:r w:rsidRPr="00C13622">
              <w:t>Perth</w:t>
            </w:r>
          </w:p>
        </w:tc>
        <w:tc>
          <w:tcPr>
            <w:tcW w:w="961" w:type="dxa"/>
            <w:shd w:val="clear" w:color="auto" w:fill="auto"/>
            <w:noWrap/>
          </w:tcPr>
          <w:p w14:paraId="705FD788" w14:textId="77777777" w:rsidR="009063B9" w:rsidRPr="00C13622" w:rsidRDefault="009063B9" w:rsidP="006A4FAA">
            <w:pPr>
              <w:pStyle w:val="Tablebody"/>
            </w:pPr>
            <w:r w:rsidRPr="00C13622">
              <w:t>44</w:t>
            </w:r>
          </w:p>
        </w:tc>
        <w:tc>
          <w:tcPr>
            <w:tcW w:w="1134" w:type="dxa"/>
            <w:shd w:val="clear" w:color="auto" w:fill="auto"/>
            <w:noWrap/>
          </w:tcPr>
          <w:p w14:paraId="27DC6E60" w14:textId="77777777" w:rsidR="009063B9" w:rsidRPr="00C13622" w:rsidRDefault="009063B9" w:rsidP="006A4FAA">
            <w:pPr>
              <w:pStyle w:val="Tablebody"/>
            </w:pPr>
            <w:r w:rsidRPr="00C13622">
              <w:t>10</w:t>
            </w:r>
          </w:p>
        </w:tc>
        <w:tc>
          <w:tcPr>
            <w:tcW w:w="992" w:type="dxa"/>
            <w:shd w:val="clear" w:color="auto" w:fill="auto"/>
            <w:noWrap/>
          </w:tcPr>
          <w:p w14:paraId="4E8316FD" w14:textId="77777777" w:rsidR="009063B9" w:rsidRPr="00C13622" w:rsidRDefault="009063B9" w:rsidP="006A4FAA">
            <w:pPr>
              <w:pStyle w:val="Tablebody"/>
            </w:pPr>
            <w:r w:rsidRPr="00C13622">
              <w:t>11</w:t>
            </w:r>
          </w:p>
        </w:tc>
        <w:tc>
          <w:tcPr>
            <w:tcW w:w="1134" w:type="dxa"/>
            <w:shd w:val="clear" w:color="auto" w:fill="auto"/>
            <w:noWrap/>
          </w:tcPr>
          <w:p w14:paraId="1615D801" w14:textId="77777777" w:rsidR="009063B9" w:rsidRPr="00C13622" w:rsidRDefault="009063B9" w:rsidP="006A4FAA">
            <w:pPr>
              <w:pStyle w:val="Tablebody"/>
            </w:pPr>
            <w:r w:rsidRPr="00C13622">
              <w:t>5</w:t>
            </w:r>
          </w:p>
        </w:tc>
        <w:tc>
          <w:tcPr>
            <w:tcW w:w="1134" w:type="dxa"/>
          </w:tcPr>
          <w:p w14:paraId="5F0C6E03" w14:textId="77777777" w:rsidR="009063B9" w:rsidRPr="00C13622" w:rsidRDefault="009063B9" w:rsidP="006A4FAA">
            <w:pPr>
              <w:pStyle w:val="Tablebody"/>
            </w:pPr>
            <w:r w:rsidRPr="00C13622">
              <w:t>1</w:t>
            </w:r>
          </w:p>
        </w:tc>
        <w:tc>
          <w:tcPr>
            <w:tcW w:w="992" w:type="dxa"/>
          </w:tcPr>
          <w:p w14:paraId="7AE54626" w14:textId="77777777" w:rsidR="009063B9" w:rsidRPr="00C13622" w:rsidRDefault="009063B9" w:rsidP="006A4FAA">
            <w:pPr>
              <w:pStyle w:val="Tablebody"/>
            </w:pPr>
            <w:r w:rsidRPr="00C13622">
              <w:t>2</w:t>
            </w:r>
          </w:p>
        </w:tc>
        <w:tc>
          <w:tcPr>
            <w:tcW w:w="1134" w:type="dxa"/>
          </w:tcPr>
          <w:p w14:paraId="48C11092" w14:textId="77777777" w:rsidR="009063B9" w:rsidRPr="00C13622" w:rsidRDefault="009063B9" w:rsidP="006A4FAA">
            <w:pPr>
              <w:pStyle w:val="Tablebody"/>
            </w:pPr>
            <w:r w:rsidRPr="00C13622">
              <w:t>5</w:t>
            </w:r>
          </w:p>
        </w:tc>
        <w:tc>
          <w:tcPr>
            <w:tcW w:w="992" w:type="dxa"/>
          </w:tcPr>
          <w:p w14:paraId="31A5991E" w14:textId="77777777" w:rsidR="009063B9" w:rsidRPr="00C13622" w:rsidRDefault="009063B9" w:rsidP="006A4FAA">
            <w:pPr>
              <w:pStyle w:val="Tablebody"/>
            </w:pPr>
            <w:r w:rsidRPr="00C13622">
              <w:t>7</w:t>
            </w:r>
          </w:p>
        </w:tc>
        <w:tc>
          <w:tcPr>
            <w:tcW w:w="1134" w:type="dxa"/>
          </w:tcPr>
          <w:p w14:paraId="38EFD2D7" w14:textId="77777777" w:rsidR="009063B9" w:rsidRPr="00C13622" w:rsidRDefault="009063B9" w:rsidP="006A4FAA">
            <w:pPr>
              <w:pStyle w:val="Tablebody"/>
            </w:pPr>
            <w:r w:rsidRPr="00C13622">
              <w:t>1</w:t>
            </w:r>
          </w:p>
        </w:tc>
        <w:tc>
          <w:tcPr>
            <w:tcW w:w="709" w:type="dxa"/>
          </w:tcPr>
          <w:p w14:paraId="63784BC2" w14:textId="77777777" w:rsidR="009063B9" w:rsidRPr="00C13622" w:rsidRDefault="009063B9" w:rsidP="006A4FAA">
            <w:pPr>
              <w:pStyle w:val="Tablebody"/>
            </w:pPr>
            <w:r w:rsidRPr="00C13622">
              <w:t>0</w:t>
            </w:r>
          </w:p>
        </w:tc>
        <w:tc>
          <w:tcPr>
            <w:tcW w:w="1134" w:type="dxa"/>
          </w:tcPr>
          <w:p w14:paraId="18FF4086" w14:textId="77777777" w:rsidR="009063B9" w:rsidRPr="00C13622" w:rsidRDefault="009063B9" w:rsidP="006A4FAA">
            <w:pPr>
              <w:pStyle w:val="Tablebody"/>
            </w:pPr>
            <w:r w:rsidRPr="00C13622">
              <w:t>0</w:t>
            </w:r>
          </w:p>
        </w:tc>
        <w:tc>
          <w:tcPr>
            <w:tcW w:w="827" w:type="dxa"/>
          </w:tcPr>
          <w:p w14:paraId="135B0F80" w14:textId="77777777" w:rsidR="009063B9" w:rsidRPr="00C13622" w:rsidRDefault="009063B9" w:rsidP="006A4FAA">
            <w:pPr>
              <w:pStyle w:val="Tablebody"/>
            </w:pPr>
            <w:r w:rsidRPr="00C13622">
              <w:t>1</w:t>
            </w:r>
          </w:p>
        </w:tc>
        <w:tc>
          <w:tcPr>
            <w:tcW w:w="851" w:type="dxa"/>
          </w:tcPr>
          <w:p w14:paraId="276E6B88" w14:textId="77777777" w:rsidR="009063B9" w:rsidRPr="00C13622" w:rsidRDefault="009063B9" w:rsidP="006A4FAA">
            <w:pPr>
              <w:pStyle w:val="Tablebody"/>
            </w:pPr>
            <w:r w:rsidRPr="00C13622">
              <w:t>1</w:t>
            </w:r>
          </w:p>
        </w:tc>
      </w:tr>
      <w:tr w:rsidR="009063B9" w:rsidRPr="00C13622" w14:paraId="66F0A53B" w14:textId="77777777" w:rsidTr="006A4FAA">
        <w:trPr>
          <w:trHeight w:val="265"/>
        </w:trPr>
        <w:tc>
          <w:tcPr>
            <w:tcW w:w="1161" w:type="dxa"/>
            <w:shd w:val="clear" w:color="auto" w:fill="auto"/>
            <w:noWrap/>
            <w:vAlign w:val="bottom"/>
            <w:hideMark/>
          </w:tcPr>
          <w:p w14:paraId="31825841" w14:textId="77777777" w:rsidR="009063B9" w:rsidRPr="00C13622" w:rsidRDefault="009063B9" w:rsidP="006A4FAA">
            <w:pPr>
              <w:pStyle w:val="Tablebody"/>
            </w:pPr>
            <w:r w:rsidRPr="00C13622">
              <w:t>Townsville</w:t>
            </w:r>
          </w:p>
        </w:tc>
        <w:tc>
          <w:tcPr>
            <w:tcW w:w="961" w:type="dxa"/>
            <w:shd w:val="clear" w:color="auto" w:fill="auto"/>
            <w:noWrap/>
          </w:tcPr>
          <w:p w14:paraId="70808183" w14:textId="77777777" w:rsidR="009063B9" w:rsidRPr="00C13622" w:rsidRDefault="009063B9" w:rsidP="006A4FAA">
            <w:pPr>
              <w:pStyle w:val="Tablebody"/>
            </w:pPr>
            <w:r w:rsidRPr="00C13622">
              <w:t>24</w:t>
            </w:r>
          </w:p>
        </w:tc>
        <w:tc>
          <w:tcPr>
            <w:tcW w:w="1134" w:type="dxa"/>
            <w:shd w:val="clear" w:color="auto" w:fill="auto"/>
            <w:noWrap/>
          </w:tcPr>
          <w:p w14:paraId="0CF57EDF" w14:textId="77777777" w:rsidR="009063B9" w:rsidRPr="00C13622" w:rsidRDefault="009063B9" w:rsidP="006A4FAA">
            <w:pPr>
              <w:pStyle w:val="Tablebody"/>
            </w:pPr>
            <w:r w:rsidRPr="00C13622">
              <w:t>1</w:t>
            </w:r>
          </w:p>
        </w:tc>
        <w:tc>
          <w:tcPr>
            <w:tcW w:w="992" w:type="dxa"/>
            <w:shd w:val="clear" w:color="auto" w:fill="auto"/>
            <w:noWrap/>
          </w:tcPr>
          <w:p w14:paraId="4110E34A" w14:textId="77777777" w:rsidR="009063B9" w:rsidRPr="00C13622" w:rsidRDefault="009063B9" w:rsidP="006A4FAA">
            <w:pPr>
              <w:pStyle w:val="Tablebody"/>
            </w:pPr>
            <w:r w:rsidRPr="00C13622">
              <w:t>5</w:t>
            </w:r>
          </w:p>
        </w:tc>
        <w:tc>
          <w:tcPr>
            <w:tcW w:w="1134" w:type="dxa"/>
            <w:shd w:val="clear" w:color="auto" w:fill="auto"/>
            <w:noWrap/>
          </w:tcPr>
          <w:p w14:paraId="3FEC6327" w14:textId="77777777" w:rsidR="009063B9" w:rsidRPr="00C13622" w:rsidRDefault="009063B9" w:rsidP="006A4FAA">
            <w:pPr>
              <w:pStyle w:val="Tablebody"/>
            </w:pPr>
            <w:r w:rsidRPr="00C13622">
              <w:t>6</w:t>
            </w:r>
          </w:p>
        </w:tc>
        <w:tc>
          <w:tcPr>
            <w:tcW w:w="1134" w:type="dxa"/>
          </w:tcPr>
          <w:p w14:paraId="6AA49DC4" w14:textId="77777777" w:rsidR="009063B9" w:rsidRPr="00C13622" w:rsidRDefault="009063B9" w:rsidP="006A4FAA">
            <w:pPr>
              <w:pStyle w:val="Tablebody"/>
            </w:pPr>
            <w:r w:rsidRPr="00C13622">
              <w:t>0</w:t>
            </w:r>
          </w:p>
        </w:tc>
        <w:tc>
          <w:tcPr>
            <w:tcW w:w="992" w:type="dxa"/>
          </w:tcPr>
          <w:p w14:paraId="484556CC" w14:textId="77777777" w:rsidR="009063B9" w:rsidRPr="00C13622" w:rsidRDefault="009063B9" w:rsidP="006A4FAA">
            <w:pPr>
              <w:pStyle w:val="Tablebody"/>
            </w:pPr>
            <w:r w:rsidRPr="00C13622">
              <w:t>1</w:t>
            </w:r>
          </w:p>
        </w:tc>
        <w:tc>
          <w:tcPr>
            <w:tcW w:w="1134" w:type="dxa"/>
          </w:tcPr>
          <w:p w14:paraId="271FADD9" w14:textId="77777777" w:rsidR="009063B9" w:rsidRPr="00C13622" w:rsidRDefault="009063B9" w:rsidP="006A4FAA">
            <w:pPr>
              <w:pStyle w:val="Tablebody"/>
            </w:pPr>
            <w:r w:rsidRPr="00C13622">
              <w:t>2</w:t>
            </w:r>
          </w:p>
        </w:tc>
        <w:tc>
          <w:tcPr>
            <w:tcW w:w="992" w:type="dxa"/>
          </w:tcPr>
          <w:p w14:paraId="055D1A3A" w14:textId="77777777" w:rsidR="009063B9" w:rsidRPr="00C13622" w:rsidRDefault="009063B9" w:rsidP="006A4FAA">
            <w:pPr>
              <w:pStyle w:val="Tablebody"/>
            </w:pPr>
            <w:r w:rsidRPr="00C13622">
              <w:t>1</w:t>
            </w:r>
          </w:p>
        </w:tc>
        <w:tc>
          <w:tcPr>
            <w:tcW w:w="1134" w:type="dxa"/>
          </w:tcPr>
          <w:p w14:paraId="5FC3E5FB" w14:textId="77777777" w:rsidR="009063B9" w:rsidRPr="00C13622" w:rsidRDefault="009063B9" w:rsidP="006A4FAA">
            <w:pPr>
              <w:pStyle w:val="Tablebody"/>
            </w:pPr>
            <w:r w:rsidRPr="00C13622">
              <w:t>3</w:t>
            </w:r>
          </w:p>
        </w:tc>
        <w:tc>
          <w:tcPr>
            <w:tcW w:w="709" w:type="dxa"/>
          </w:tcPr>
          <w:p w14:paraId="795AAFE3" w14:textId="77777777" w:rsidR="009063B9" w:rsidRPr="00C13622" w:rsidRDefault="009063B9" w:rsidP="006A4FAA">
            <w:pPr>
              <w:pStyle w:val="Tablebody"/>
            </w:pPr>
            <w:r w:rsidRPr="00C13622">
              <w:t>1</w:t>
            </w:r>
          </w:p>
        </w:tc>
        <w:tc>
          <w:tcPr>
            <w:tcW w:w="1134" w:type="dxa"/>
          </w:tcPr>
          <w:p w14:paraId="271A9246" w14:textId="77777777" w:rsidR="009063B9" w:rsidRPr="00C13622" w:rsidRDefault="009063B9" w:rsidP="006A4FAA">
            <w:pPr>
              <w:pStyle w:val="Tablebody"/>
            </w:pPr>
            <w:r w:rsidRPr="00C13622">
              <w:t>1</w:t>
            </w:r>
          </w:p>
        </w:tc>
        <w:tc>
          <w:tcPr>
            <w:tcW w:w="827" w:type="dxa"/>
          </w:tcPr>
          <w:p w14:paraId="416A562E" w14:textId="77777777" w:rsidR="009063B9" w:rsidRPr="00C13622" w:rsidRDefault="009063B9" w:rsidP="006A4FAA">
            <w:pPr>
              <w:pStyle w:val="Tablebody"/>
            </w:pPr>
            <w:r w:rsidRPr="00C13622">
              <w:t>1</w:t>
            </w:r>
          </w:p>
        </w:tc>
        <w:tc>
          <w:tcPr>
            <w:tcW w:w="851" w:type="dxa"/>
          </w:tcPr>
          <w:p w14:paraId="2778F8E1" w14:textId="77777777" w:rsidR="009063B9" w:rsidRPr="00C13622" w:rsidRDefault="009063B9" w:rsidP="006A4FAA">
            <w:pPr>
              <w:pStyle w:val="Tablebody"/>
            </w:pPr>
            <w:r w:rsidRPr="00C13622">
              <w:t>2</w:t>
            </w:r>
          </w:p>
        </w:tc>
      </w:tr>
      <w:tr w:rsidR="009063B9" w:rsidRPr="00C13622" w14:paraId="4A2F8F10" w14:textId="77777777" w:rsidTr="006A4FAA">
        <w:trPr>
          <w:trHeight w:val="158"/>
        </w:trPr>
        <w:tc>
          <w:tcPr>
            <w:tcW w:w="1161" w:type="dxa"/>
            <w:shd w:val="clear" w:color="auto" w:fill="auto"/>
            <w:noWrap/>
            <w:vAlign w:val="bottom"/>
            <w:hideMark/>
          </w:tcPr>
          <w:p w14:paraId="38FFABF0" w14:textId="77777777" w:rsidR="009063B9" w:rsidRPr="00C13622" w:rsidRDefault="009063B9" w:rsidP="006A4FAA">
            <w:pPr>
              <w:pStyle w:val="Tablebody"/>
            </w:pPr>
            <w:r w:rsidRPr="00C13622">
              <w:t>Sydney</w:t>
            </w:r>
          </w:p>
        </w:tc>
        <w:tc>
          <w:tcPr>
            <w:tcW w:w="961" w:type="dxa"/>
            <w:shd w:val="clear" w:color="auto" w:fill="auto"/>
            <w:noWrap/>
          </w:tcPr>
          <w:p w14:paraId="4373F86B" w14:textId="77777777" w:rsidR="009063B9" w:rsidRPr="00C13622" w:rsidRDefault="009063B9" w:rsidP="006A4FAA">
            <w:pPr>
              <w:pStyle w:val="Tablebody"/>
            </w:pPr>
            <w:r w:rsidRPr="00C13622">
              <w:t>61</w:t>
            </w:r>
          </w:p>
        </w:tc>
        <w:tc>
          <w:tcPr>
            <w:tcW w:w="1134" w:type="dxa"/>
            <w:shd w:val="clear" w:color="auto" w:fill="auto"/>
            <w:noWrap/>
          </w:tcPr>
          <w:p w14:paraId="530DFFBB" w14:textId="77777777" w:rsidR="009063B9" w:rsidRPr="00C13622" w:rsidRDefault="009063B9" w:rsidP="006A4FAA">
            <w:pPr>
              <w:pStyle w:val="Tablebody"/>
            </w:pPr>
            <w:r w:rsidRPr="00C13622">
              <w:t>12</w:t>
            </w:r>
          </w:p>
        </w:tc>
        <w:tc>
          <w:tcPr>
            <w:tcW w:w="992" w:type="dxa"/>
            <w:shd w:val="clear" w:color="auto" w:fill="auto"/>
            <w:noWrap/>
          </w:tcPr>
          <w:p w14:paraId="5B18811F" w14:textId="77777777" w:rsidR="009063B9" w:rsidRPr="00C13622" w:rsidRDefault="009063B9" w:rsidP="006A4FAA">
            <w:pPr>
              <w:pStyle w:val="Tablebody"/>
            </w:pPr>
            <w:r w:rsidRPr="00C13622">
              <w:t>2</w:t>
            </w:r>
          </w:p>
        </w:tc>
        <w:tc>
          <w:tcPr>
            <w:tcW w:w="1134" w:type="dxa"/>
            <w:shd w:val="clear" w:color="auto" w:fill="auto"/>
            <w:noWrap/>
          </w:tcPr>
          <w:p w14:paraId="561E7A72" w14:textId="77777777" w:rsidR="009063B9" w:rsidRPr="00C13622" w:rsidRDefault="009063B9" w:rsidP="006A4FAA">
            <w:pPr>
              <w:pStyle w:val="Tablebody"/>
            </w:pPr>
            <w:r w:rsidRPr="00C13622">
              <w:t>15</w:t>
            </w:r>
          </w:p>
        </w:tc>
        <w:tc>
          <w:tcPr>
            <w:tcW w:w="1134" w:type="dxa"/>
          </w:tcPr>
          <w:p w14:paraId="6A4C4EBD" w14:textId="77777777" w:rsidR="009063B9" w:rsidRPr="00C13622" w:rsidRDefault="009063B9" w:rsidP="006A4FAA">
            <w:pPr>
              <w:pStyle w:val="Tablebody"/>
            </w:pPr>
            <w:r w:rsidRPr="00C13622">
              <w:t>1</w:t>
            </w:r>
          </w:p>
        </w:tc>
        <w:tc>
          <w:tcPr>
            <w:tcW w:w="992" w:type="dxa"/>
          </w:tcPr>
          <w:p w14:paraId="0C759503" w14:textId="77777777" w:rsidR="009063B9" w:rsidRPr="00C13622" w:rsidRDefault="009063B9" w:rsidP="006A4FAA">
            <w:pPr>
              <w:pStyle w:val="Tablebody"/>
            </w:pPr>
            <w:r w:rsidRPr="00C13622">
              <w:t>0</w:t>
            </w:r>
          </w:p>
        </w:tc>
        <w:tc>
          <w:tcPr>
            <w:tcW w:w="1134" w:type="dxa"/>
          </w:tcPr>
          <w:p w14:paraId="15E23A3B" w14:textId="77777777" w:rsidR="009063B9" w:rsidRPr="00C13622" w:rsidRDefault="009063B9" w:rsidP="006A4FAA">
            <w:pPr>
              <w:pStyle w:val="Tablebody"/>
            </w:pPr>
            <w:r w:rsidRPr="00C13622">
              <w:t>2</w:t>
            </w:r>
          </w:p>
        </w:tc>
        <w:tc>
          <w:tcPr>
            <w:tcW w:w="992" w:type="dxa"/>
          </w:tcPr>
          <w:p w14:paraId="22E0AE5F" w14:textId="77777777" w:rsidR="009063B9" w:rsidRPr="00C13622" w:rsidRDefault="009063B9" w:rsidP="006A4FAA">
            <w:pPr>
              <w:pStyle w:val="Tablebody"/>
            </w:pPr>
            <w:r w:rsidRPr="00C13622">
              <w:t>5</w:t>
            </w:r>
          </w:p>
        </w:tc>
        <w:tc>
          <w:tcPr>
            <w:tcW w:w="1134" w:type="dxa"/>
          </w:tcPr>
          <w:p w14:paraId="208E2A30" w14:textId="77777777" w:rsidR="009063B9" w:rsidRPr="00C13622" w:rsidRDefault="009063B9" w:rsidP="006A4FAA">
            <w:pPr>
              <w:pStyle w:val="Tablebody"/>
            </w:pPr>
            <w:r w:rsidRPr="00C13622">
              <w:t>4</w:t>
            </w:r>
          </w:p>
        </w:tc>
        <w:tc>
          <w:tcPr>
            <w:tcW w:w="709" w:type="dxa"/>
          </w:tcPr>
          <w:p w14:paraId="08F52558" w14:textId="77777777" w:rsidR="009063B9" w:rsidRPr="00C13622" w:rsidRDefault="009063B9" w:rsidP="006A4FAA">
            <w:pPr>
              <w:pStyle w:val="Tablebody"/>
            </w:pPr>
            <w:r w:rsidRPr="00C13622">
              <w:t>0</w:t>
            </w:r>
          </w:p>
        </w:tc>
        <w:tc>
          <w:tcPr>
            <w:tcW w:w="1134" w:type="dxa"/>
          </w:tcPr>
          <w:p w14:paraId="3FA65365" w14:textId="77777777" w:rsidR="009063B9" w:rsidRPr="00C13622" w:rsidRDefault="009063B9" w:rsidP="006A4FAA">
            <w:pPr>
              <w:pStyle w:val="Tablebody"/>
            </w:pPr>
            <w:r w:rsidRPr="00C13622">
              <w:t>0</w:t>
            </w:r>
          </w:p>
        </w:tc>
        <w:tc>
          <w:tcPr>
            <w:tcW w:w="827" w:type="dxa"/>
          </w:tcPr>
          <w:p w14:paraId="6ADA2CE5" w14:textId="77777777" w:rsidR="009063B9" w:rsidRPr="00C13622" w:rsidRDefault="009063B9" w:rsidP="006A4FAA">
            <w:pPr>
              <w:pStyle w:val="Tablebody"/>
            </w:pPr>
            <w:r w:rsidRPr="00C13622">
              <w:t>7</w:t>
            </w:r>
          </w:p>
        </w:tc>
        <w:tc>
          <w:tcPr>
            <w:tcW w:w="851" w:type="dxa"/>
          </w:tcPr>
          <w:p w14:paraId="4EF939E9" w14:textId="77777777" w:rsidR="009063B9" w:rsidRPr="00C13622" w:rsidRDefault="009063B9" w:rsidP="006A4FAA">
            <w:pPr>
              <w:pStyle w:val="Tablebody"/>
            </w:pPr>
            <w:r w:rsidRPr="00C13622">
              <w:t>13</w:t>
            </w:r>
          </w:p>
        </w:tc>
      </w:tr>
      <w:tr w:rsidR="009063B9" w:rsidRPr="00C13622" w14:paraId="0BC36263" w14:textId="77777777" w:rsidTr="006A4FAA">
        <w:trPr>
          <w:trHeight w:val="193"/>
        </w:trPr>
        <w:tc>
          <w:tcPr>
            <w:tcW w:w="1161" w:type="dxa"/>
            <w:shd w:val="clear" w:color="auto" w:fill="auto"/>
            <w:noWrap/>
            <w:vAlign w:val="bottom"/>
            <w:hideMark/>
          </w:tcPr>
          <w:p w14:paraId="1D90367A" w14:textId="77777777" w:rsidR="009063B9" w:rsidRPr="00C13622" w:rsidRDefault="009063B9" w:rsidP="006A4FAA">
            <w:pPr>
              <w:pStyle w:val="Tablebody"/>
            </w:pPr>
            <w:r w:rsidRPr="00C13622">
              <w:t>Newcastle</w:t>
            </w:r>
          </w:p>
        </w:tc>
        <w:tc>
          <w:tcPr>
            <w:tcW w:w="961" w:type="dxa"/>
            <w:shd w:val="clear" w:color="auto" w:fill="auto"/>
            <w:noWrap/>
          </w:tcPr>
          <w:p w14:paraId="40869BBF" w14:textId="77777777" w:rsidR="009063B9" w:rsidRPr="00C13622" w:rsidRDefault="009063B9" w:rsidP="006A4FAA">
            <w:pPr>
              <w:pStyle w:val="Tablebody"/>
            </w:pPr>
            <w:r w:rsidRPr="00C13622">
              <w:t>37</w:t>
            </w:r>
          </w:p>
        </w:tc>
        <w:tc>
          <w:tcPr>
            <w:tcW w:w="1134" w:type="dxa"/>
            <w:shd w:val="clear" w:color="auto" w:fill="auto"/>
            <w:noWrap/>
          </w:tcPr>
          <w:p w14:paraId="0711B56C" w14:textId="77777777" w:rsidR="009063B9" w:rsidRPr="00C13622" w:rsidRDefault="009063B9" w:rsidP="006A4FAA">
            <w:pPr>
              <w:pStyle w:val="Tablebody"/>
            </w:pPr>
            <w:r w:rsidRPr="00C13622">
              <w:t>6</w:t>
            </w:r>
          </w:p>
        </w:tc>
        <w:tc>
          <w:tcPr>
            <w:tcW w:w="992" w:type="dxa"/>
            <w:shd w:val="clear" w:color="auto" w:fill="auto"/>
            <w:noWrap/>
          </w:tcPr>
          <w:p w14:paraId="4D69AB34" w14:textId="77777777" w:rsidR="009063B9" w:rsidRPr="00C13622" w:rsidRDefault="009063B9" w:rsidP="006A4FAA">
            <w:pPr>
              <w:pStyle w:val="Tablebody"/>
            </w:pPr>
            <w:r w:rsidRPr="00C13622">
              <w:t>4</w:t>
            </w:r>
          </w:p>
        </w:tc>
        <w:tc>
          <w:tcPr>
            <w:tcW w:w="1134" w:type="dxa"/>
            <w:shd w:val="clear" w:color="auto" w:fill="auto"/>
            <w:noWrap/>
          </w:tcPr>
          <w:p w14:paraId="69D9C1DB" w14:textId="77777777" w:rsidR="009063B9" w:rsidRPr="00C13622" w:rsidRDefault="009063B9" w:rsidP="006A4FAA">
            <w:pPr>
              <w:pStyle w:val="Tablebody"/>
            </w:pPr>
            <w:r w:rsidRPr="00C13622">
              <w:t>11</w:t>
            </w:r>
          </w:p>
        </w:tc>
        <w:tc>
          <w:tcPr>
            <w:tcW w:w="1134" w:type="dxa"/>
          </w:tcPr>
          <w:p w14:paraId="61EED1D6" w14:textId="77777777" w:rsidR="009063B9" w:rsidRPr="00C13622" w:rsidRDefault="009063B9" w:rsidP="006A4FAA">
            <w:pPr>
              <w:pStyle w:val="Tablebody"/>
            </w:pPr>
            <w:r w:rsidRPr="00C13622">
              <w:t>0</w:t>
            </w:r>
          </w:p>
        </w:tc>
        <w:tc>
          <w:tcPr>
            <w:tcW w:w="992" w:type="dxa"/>
          </w:tcPr>
          <w:p w14:paraId="21F4F26F" w14:textId="77777777" w:rsidR="009063B9" w:rsidRPr="00C13622" w:rsidRDefault="009063B9" w:rsidP="006A4FAA">
            <w:pPr>
              <w:pStyle w:val="Tablebody"/>
            </w:pPr>
            <w:r w:rsidRPr="00C13622">
              <w:t>3</w:t>
            </w:r>
          </w:p>
        </w:tc>
        <w:tc>
          <w:tcPr>
            <w:tcW w:w="1134" w:type="dxa"/>
          </w:tcPr>
          <w:p w14:paraId="4D05512F" w14:textId="77777777" w:rsidR="009063B9" w:rsidRPr="00C13622" w:rsidRDefault="009063B9" w:rsidP="006A4FAA">
            <w:pPr>
              <w:pStyle w:val="Tablebody"/>
            </w:pPr>
            <w:r w:rsidRPr="00C13622">
              <w:t>4</w:t>
            </w:r>
          </w:p>
        </w:tc>
        <w:tc>
          <w:tcPr>
            <w:tcW w:w="992" w:type="dxa"/>
          </w:tcPr>
          <w:p w14:paraId="60084F24" w14:textId="77777777" w:rsidR="009063B9" w:rsidRPr="00C13622" w:rsidRDefault="009063B9" w:rsidP="006A4FAA">
            <w:pPr>
              <w:pStyle w:val="Tablebody"/>
            </w:pPr>
            <w:r w:rsidRPr="00C13622">
              <w:t>0</w:t>
            </w:r>
          </w:p>
        </w:tc>
        <w:tc>
          <w:tcPr>
            <w:tcW w:w="1134" w:type="dxa"/>
          </w:tcPr>
          <w:p w14:paraId="39D0F477" w14:textId="77777777" w:rsidR="009063B9" w:rsidRPr="00C13622" w:rsidRDefault="009063B9" w:rsidP="006A4FAA">
            <w:pPr>
              <w:pStyle w:val="Tablebody"/>
            </w:pPr>
            <w:r w:rsidRPr="00C13622">
              <w:t>2</w:t>
            </w:r>
          </w:p>
        </w:tc>
        <w:tc>
          <w:tcPr>
            <w:tcW w:w="709" w:type="dxa"/>
          </w:tcPr>
          <w:p w14:paraId="203F51A6" w14:textId="77777777" w:rsidR="009063B9" w:rsidRPr="00C13622" w:rsidRDefault="009063B9" w:rsidP="006A4FAA">
            <w:pPr>
              <w:pStyle w:val="Tablebody"/>
            </w:pPr>
            <w:r w:rsidRPr="00C13622">
              <w:t>4</w:t>
            </w:r>
          </w:p>
        </w:tc>
        <w:tc>
          <w:tcPr>
            <w:tcW w:w="1134" w:type="dxa"/>
          </w:tcPr>
          <w:p w14:paraId="382C0DAB" w14:textId="77777777" w:rsidR="009063B9" w:rsidRPr="00C13622" w:rsidRDefault="009063B9" w:rsidP="006A4FAA">
            <w:pPr>
              <w:pStyle w:val="Tablebody"/>
            </w:pPr>
            <w:r w:rsidRPr="00C13622">
              <w:t>0</w:t>
            </w:r>
          </w:p>
        </w:tc>
        <w:tc>
          <w:tcPr>
            <w:tcW w:w="827" w:type="dxa"/>
          </w:tcPr>
          <w:p w14:paraId="0D153416" w14:textId="77777777" w:rsidR="009063B9" w:rsidRPr="00C13622" w:rsidRDefault="009063B9" w:rsidP="006A4FAA">
            <w:pPr>
              <w:pStyle w:val="Tablebody"/>
            </w:pPr>
            <w:r w:rsidRPr="00C13622">
              <w:t>3</w:t>
            </w:r>
          </w:p>
        </w:tc>
        <w:tc>
          <w:tcPr>
            <w:tcW w:w="851" w:type="dxa"/>
          </w:tcPr>
          <w:p w14:paraId="017BF71A" w14:textId="77777777" w:rsidR="009063B9" w:rsidRPr="00C13622" w:rsidRDefault="009063B9" w:rsidP="006A4FAA">
            <w:pPr>
              <w:pStyle w:val="Tablebody"/>
            </w:pPr>
            <w:r w:rsidRPr="00C13622">
              <w:t>0</w:t>
            </w:r>
          </w:p>
        </w:tc>
      </w:tr>
      <w:tr w:rsidR="009063B9" w:rsidRPr="00C13622" w14:paraId="6D22E445" w14:textId="77777777" w:rsidTr="006A4FAA">
        <w:trPr>
          <w:trHeight w:val="244"/>
        </w:trPr>
        <w:tc>
          <w:tcPr>
            <w:tcW w:w="1161" w:type="dxa"/>
            <w:shd w:val="clear" w:color="auto" w:fill="auto"/>
            <w:noWrap/>
            <w:vAlign w:val="bottom"/>
            <w:hideMark/>
          </w:tcPr>
          <w:p w14:paraId="61A21D72" w14:textId="77777777" w:rsidR="009063B9" w:rsidRPr="00C13622" w:rsidRDefault="009063B9" w:rsidP="006A4FAA">
            <w:pPr>
              <w:pStyle w:val="Tablebody"/>
            </w:pPr>
            <w:r w:rsidRPr="00C13622">
              <w:t>Canberra</w:t>
            </w:r>
          </w:p>
        </w:tc>
        <w:tc>
          <w:tcPr>
            <w:tcW w:w="961" w:type="dxa"/>
            <w:shd w:val="clear" w:color="auto" w:fill="auto"/>
            <w:noWrap/>
          </w:tcPr>
          <w:p w14:paraId="23508D92" w14:textId="77777777" w:rsidR="009063B9" w:rsidRPr="00C13622" w:rsidRDefault="009063B9" w:rsidP="006A4FAA">
            <w:pPr>
              <w:pStyle w:val="Tablebody"/>
            </w:pPr>
            <w:r w:rsidRPr="00C13622">
              <w:t>47</w:t>
            </w:r>
          </w:p>
        </w:tc>
        <w:tc>
          <w:tcPr>
            <w:tcW w:w="1134" w:type="dxa"/>
            <w:shd w:val="clear" w:color="auto" w:fill="auto"/>
            <w:noWrap/>
          </w:tcPr>
          <w:p w14:paraId="6453F274" w14:textId="77777777" w:rsidR="009063B9" w:rsidRPr="00C13622" w:rsidRDefault="009063B9" w:rsidP="006A4FAA">
            <w:pPr>
              <w:pStyle w:val="Tablebody"/>
            </w:pPr>
            <w:r w:rsidRPr="00C13622">
              <w:t>6</w:t>
            </w:r>
          </w:p>
        </w:tc>
        <w:tc>
          <w:tcPr>
            <w:tcW w:w="992" w:type="dxa"/>
            <w:shd w:val="clear" w:color="auto" w:fill="auto"/>
            <w:noWrap/>
          </w:tcPr>
          <w:p w14:paraId="038932DF" w14:textId="77777777" w:rsidR="009063B9" w:rsidRPr="00C13622" w:rsidRDefault="009063B9" w:rsidP="006A4FAA">
            <w:pPr>
              <w:pStyle w:val="Tablebody"/>
            </w:pPr>
            <w:r w:rsidRPr="00C13622">
              <w:t>4</w:t>
            </w:r>
          </w:p>
        </w:tc>
        <w:tc>
          <w:tcPr>
            <w:tcW w:w="1134" w:type="dxa"/>
            <w:shd w:val="clear" w:color="auto" w:fill="auto"/>
            <w:noWrap/>
          </w:tcPr>
          <w:p w14:paraId="4171499D" w14:textId="77777777" w:rsidR="009063B9" w:rsidRPr="00C13622" w:rsidRDefault="009063B9" w:rsidP="006A4FAA">
            <w:pPr>
              <w:pStyle w:val="Tablebody"/>
            </w:pPr>
            <w:r w:rsidRPr="00C13622">
              <w:t>8</w:t>
            </w:r>
          </w:p>
        </w:tc>
        <w:tc>
          <w:tcPr>
            <w:tcW w:w="1134" w:type="dxa"/>
          </w:tcPr>
          <w:p w14:paraId="3221D325" w14:textId="77777777" w:rsidR="009063B9" w:rsidRPr="00C13622" w:rsidRDefault="009063B9" w:rsidP="006A4FAA">
            <w:pPr>
              <w:pStyle w:val="Tablebody"/>
            </w:pPr>
            <w:r w:rsidRPr="00C13622">
              <w:t>0</w:t>
            </w:r>
          </w:p>
        </w:tc>
        <w:tc>
          <w:tcPr>
            <w:tcW w:w="992" w:type="dxa"/>
          </w:tcPr>
          <w:p w14:paraId="56ADF461" w14:textId="77777777" w:rsidR="009063B9" w:rsidRPr="00C13622" w:rsidRDefault="009063B9" w:rsidP="006A4FAA">
            <w:pPr>
              <w:pStyle w:val="Tablebody"/>
            </w:pPr>
            <w:r w:rsidRPr="00C13622">
              <w:t>0</w:t>
            </w:r>
          </w:p>
        </w:tc>
        <w:tc>
          <w:tcPr>
            <w:tcW w:w="1134" w:type="dxa"/>
          </w:tcPr>
          <w:p w14:paraId="6A850115" w14:textId="77777777" w:rsidR="009063B9" w:rsidRPr="00C13622" w:rsidRDefault="009063B9" w:rsidP="006A4FAA">
            <w:pPr>
              <w:pStyle w:val="Tablebody"/>
            </w:pPr>
            <w:r w:rsidRPr="00C13622">
              <w:t>8</w:t>
            </w:r>
          </w:p>
        </w:tc>
        <w:tc>
          <w:tcPr>
            <w:tcW w:w="992" w:type="dxa"/>
          </w:tcPr>
          <w:p w14:paraId="0B876649" w14:textId="77777777" w:rsidR="009063B9" w:rsidRPr="00C13622" w:rsidRDefault="009063B9" w:rsidP="006A4FAA">
            <w:pPr>
              <w:pStyle w:val="Tablebody"/>
            </w:pPr>
            <w:r w:rsidRPr="00C13622">
              <w:t>7</w:t>
            </w:r>
          </w:p>
        </w:tc>
        <w:tc>
          <w:tcPr>
            <w:tcW w:w="1134" w:type="dxa"/>
          </w:tcPr>
          <w:p w14:paraId="646BC852" w14:textId="77777777" w:rsidR="009063B9" w:rsidRPr="00C13622" w:rsidRDefault="009063B9" w:rsidP="006A4FAA">
            <w:pPr>
              <w:pStyle w:val="Tablebody"/>
            </w:pPr>
            <w:r w:rsidRPr="00C13622">
              <w:t>1</w:t>
            </w:r>
          </w:p>
        </w:tc>
        <w:tc>
          <w:tcPr>
            <w:tcW w:w="709" w:type="dxa"/>
          </w:tcPr>
          <w:p w14:paraId="15F0EEC6" w14:textId="77777777" w:rsidR="009063B9" w:rsidRPr="00C13622" w:rsidRDefault="009063B9" w:rsidP="006A4FAA">
            <w:pPr>
              <w:pStyle w:val="Tablebody"/>
            </w:pPr>
            <w:r w:rsidRPr="00C13622">
              <w:t>0</w:t>
            </w:r>
          </w:p>
        </w:tc>
        <w:tc>
          <w:tcPr>
            <w:tcW w:w="1134" w:type="dxa"/>
          </w:tcPr>
          <w:p w14:paraId="5704D481" w14:textId="77777777" w:rsidR="009063B9" w:rsidRPr="00C13622" w:rsidRDefault="009063B9" w:rsidP="006A4FAA">
            <w:pPr>
              <w:pStyle w:val="Tablebody"/>
            </w:pPr>
            <w:r w:rsidRPr="00C13622">
              <w:t>0</w:t>
            </w:r>
          </w:p>
        </w:tc>
        <w:tc>
          <w:tcPr>
            <w:tcW w:w="827" w:type="dxa"/>
          </w:tcPr>
          <w:p w14:paraId="6F594A01" w14:textId="77777777" w:rsidR="009063B9" w:rsidRPr="00C13622" w:rsidRDefault="009063B9" w:rsidP="006A4FAA">
            <w:pPr>
              <w:pStyle w:val="Tablebody"/>
            </w:pPr>
            <w:r w:rsidRPr="00C13622">
              <w:t>12</w:t>
            </w:r>
          </w:p>
        </w:tc>
        <w:tc>
          <w:tcPr>
            <w:tcW w:w="851" w:type="dxa"/>
          </w:tcPr>
          <w:p w14:paraId="4F78ECD7" w14:textId="77777777" w:rsidR="009063B9" w:rsidRPr="00C13622" w:rsidRDefault="009063B9" w:rsidP="006A4FAA">
            <w:pPr>
              <w:pStyle w:val="Tablebody"/>
            </w:pPr>
            <w:r w:rsidRPr="00C13622">
              <w:t>1</w:t>
            </w:r>
          </w:p>
        </w:tc>
      </w:tr>
      <w:tr w:rsidR="009063B9" w:rsidRPr="00C13622" w14:paraId="18F1C2E5" w14:textId="77777777" w:rsidTr="006A4FAA">
        <w:trPr>
          <w:trHeight w:val="281"/>
        </w:trPr>
        <w:tc>
          <w:tcPr>
            <w:tcW w:w="1161" w:type="dxa"/>
            <w:shd w:val="clear" w:color="auto" w:fill="auto"/>
            <w:noWrap/>
            <w:vAlign w:val="bottom"/>
          </w:tcPr>
          <w:p w14:paraId="6E9C280B" w14:textId="77777777" w:rsidR="009063B9" w:rsidRPr="00C13622" w:rsidRDefault="009063B9" w:rsidP="006A4FAA">
            <w:pPr>
              <w:pStyle w:val="Tablebody"/>
            </w:pPr>
            <w:r w:rsidRPr="00C13622">
              <w:t>Hobart</w:t>
            </w:r>
          </w:p>
        </w:tc>
        <w:tc>
          <w:tcPr>
            <w:tcW w:w="961" w:type="dxa"/>
            <w:shd w:val="clear" w:color="auto" w:fill="auto"/>
            <w:noWrap/>
          </w:tcPr>
          <w:p w14:paraId="77B92D4C" w14:textId="77777777" w:rsidR="009063B9" w:rsidRPr="00C13622" w:rsidRDefault="009063B9" w:rsidP="006A4FAA">
            <w:pPr>
              <w:pStyle w:val="Tablebody"/>
            </w:pPr>
            <w:r w:rsidRPr="00C13622">
              <w:t>26</w:t>
            </w:r>
          </w:p>
        </w:tc>
        <w:tc>
          <w:tcPr>
            <w:tcW w:w="1134" w:type="dxa"/>
            <w:shd w:val="clear" w:color="auto" w:fill="auto"/>
            <w:noWrap/>
          </w:tcPr>
          <w:p w14:paraId="160BADD4" w14:textId="77777777" w:rsidR="009063B9" w:rsidRPr="00C13622" w:rsidRDefault="009063B9" w:rsidP="006A4FAA">
            <w:pPr>
              <w:pStyle w:val="Tablebody"/>
            </w:pPr>
            <w:r w:rsidRPr="00C13622">
              <w:t>4</w:t>
            </w:r>
          </w:p>
        </w:tc>
        <w:tc>
          <w:tcPr>
            <w:tcW w:w="992" w:type="dxa"/>
            <w:shd w:val="clear" w:color="auto" w:fill="auto"/>
            <w:noWrap/>
          </w:tcPr>
          <w:p w14:paraId="5918632C" w14:textId="77777777" w:rsidR="009063B9" w:rsidRPr="00C13622" w:rsidRDefault="009063B9" w:rsidP="006A4FAA">
            <w:pPr>
              <w:pStyle w:val="Tablebody"/>
            </w:pPr>
            <w:r w:rsidRPr="00C13622">
              <w:t>1</w:t>
            </w:r>
          </w:p>
        </w:tc>
        <w:tc>
          <w:tcPr>
            <w:tcW w:w="1134" w:type="dxa"/>
            <w:shd w:val="clear" w:color="auto" w:fill="auto"/>
            <w:noWrap/>
          </w:tcPr>
          <w:p w14:paraId="17A181ED" w14:textId="77777777" w:rsidR="009063B9" w:rsidRPr="00C13622" w:rsidRDefault="009063B9" w:rsidP="006A4FAA">
            <w:pPr>
              <w:pStyle w:val="Tablebody"/>
            </w:pPr>
            <w:r w:rsidRPr="00C13622">
              <w:t>4</w:t>
            </w:r>
          </w:p>
        </w:tc>
        <w:tc>
          <w:tcPr>
            <w:tcW w:w="1134" w:type="dxa"/>
          </w:tcPr>
          <w:p w14:paraId="2A022D00" w14:textId="77777777" w:rsidR="009063B9" w:rsidRPr="00C13622" w:rsidRDefault="009063B9" w:rsidP="006A4FAA">
            <w:pPr>
              <w:pStyle w:val="Tablebody"/>
            </w:pPr>
            <w:r w:rsidRPr="00C13622">
              <w:t>1</w:t>
            </w:r>
          </w:p>
        </w:tc>
        <w:tc>
          <w:tcPr>
            <w:tcW w:w="992" w:type="dxa"/>
          </w:tcPr>
          <w:p w14:paraId="308532EA" w14:textId="77777777" w:rsidR="009063B9" w:rsidRPr="00C13622" w:rsidRDefault="009063B9" w:rsidP="006A4FAA">
            <w:pPr>
              <w:pStyle w:val="Tablebody"/>
            </w:pPr>
            <w:r w:rsidRPr="00C13622">
              <w:t>1</w:t>
            </w:r>
          </w:p>
        </w:tc>
        <w:tc>
          <w:tcPr>
            <w:tcW w:w="1134" w:type="dxa"/>
          </w:tcPr>
          <w:p w14:paraId="00FF13A7" w14:textId="77777777" w:rsidR="009063B9" w:rsidRPr="00C13622" w:rsidRDefault="009063B9" w:rsidP="006A4FAA">
            <w:pPr>
              <w:pStyle w:val="Tablebody"/>
            </w:pPr>
            <w:r w:rsidRPr="00C13622">
              <w:t>6</w:t>
            </w:r>
          </w:p>
        </w:tc>
        <w:tc>
          <w:tcPr>
            <w:tcW w:w="992" w:type="dxa"/>
          </w:tcPr>
          <w:p w14:paraId="54A19C92" w14:textId="77777777" w:rsidR="009063B9" w:rsidRPr="00C13622" w:rsidRDefault="009063B9" w:rsidP="006A4FAA">
            <w:pPr>
              <w:pStyle w:val="Tablebody"/>
            </w:pPr>
            <w:r w:rsidRPr="00C13622">
              <w:t>1</w:t>
            </w:r>
          </w:p>
        </w:tc>
        <w:tc>
          <w:tcPr>
            <w:tcW w:w="1134" w:type="dxa"/>
          </w:tcPr>
          <w:p w14:paraId="57008201" w14:textId="77777777" w:rsidR="009063B9" w:rsidRPr="00C13622" w:rsidRDefault="009063B9" w:rsidP="006A4FAA">
            <w:pPr>
              <w:pStyle w:val="Tablebody"/>
            </w:pPr>
            <w:r w:rsidRPr="00C13622">
              <w:t>1</w:t>
            </w:r>
          </w:p>
        </w:tc>
        <w:tc>
          <w:tcPr>
            <w:tcW w:w="709" w:type="dxa"/>
          </w:tcPr>
          <w:p w14:paraId="4988340F" w14:textId="77777777" w:rsidR="009063B9" w:rsidRPr="00C13622" w:rsidRDefault="009063B9" w:rsidP="006A4FAA">
            <w:pPr>
              <w:pStyle w:val="Tablebody"/>
            </w:pPr>
            <w:r w:rsidRPr="00C13622">
              <w:t>1</w:t>
            </w:r>
          </w:p>
        </w:tc>
        <w:tc>
          <w:tcPr>
            <w:tcW w:w="1134" w:type="dxa"/>
          </w:tcPr>
          <w:p w14:paraId="0941F92C" w14:textId="77777777" w:rsidR="009063B9" w:rsidRPr="00C13622" w:rsidRDefault="009063B9" w:rsidP="006A4FAA">
            <w:pPr>
              <w:pStyle w:val="Tablebody"/>
            </w:pPr>
            <w:r w:rsidRPr="00C13622">
              <w:t>0</w:t>
            </w:r>
          </w:p>
        </w:tc>
        <w:tc>
          <w:tcPr>
            <w:tcW w:w="827" w:type="dxa"/>
          </w:tcPr>
          <w:p w14:paraId="4300B8AB" w14:textId="77777777" w:rsidR="009063B9" w:rsidRPr="00C13622" w:rsidRDefault="009063B9" w:rsidP="006A4FAA">
            <w:pPr>
              <w:pStyle w:val="Tablebody"/>
            </w:pPr>
            <w:r w:rsidRPr="00C13622">
              <w:t>2</w:t>
            </w:r>
          </w:p>
        </w:tc>
        <w:tc>
          <w:tcPr>
            <w:tcW w:w="851" w:type="dxa"/>
          </w:tcPr>
          <w:p w14:paraId="0DB94DFE" w14:textId="77777777" w:rsidR="009063B9" w:rsidRPr="00C13622" w:rsidRDefault="009063B9" w:rsidP="006A4FAA">
            <w:pPr>
              <w:pStyle w:val="Tablebody"/>
            </w:pPr>
            <w:r w:rsidRPr="00C13622">
              <w:t>4</w:t>
            </w:r>
          </w:p>
        </w:tc>
      </w:tr>
      <w:tr w:rsidR="009063B9" w:rsidRPr="00C13622" w14:paraId="4A12EF5E" w14:textId="77777777" w:rsidTr="006A4FAA">
        <w:trPr>
          <w:trHeight w:val="281"/>
        </w:trPr>
        <w:tc>
          <w:tcPr>
            <w:tcW w:w="1161" w:type="dxa"/>
            <w:shd w:val="clear" w:color="auto" w:fill="auto"/>
            <w:noWrap/>
            <w:vAlign w:val="bottom"/>
          </w:tcPr>
          <w:p w14:paraId="0DCE98D2" w14:textId="77777777" w:rsidR="009063B9" w:rsidRPr="00C13622" w:rsidRDefault="009063B9" w:rsidP="006A4FAA">
            <w:pPr>
              <w:pStyle w:val="Tablebody"/>
            </w:pPr>
            <w:r w:rsidRPr="00C13622">
              <w:t>Devonport</w:t>
            </w:r>
          </w:p>
        </w:tc>
        <w:tc>
          <w:tcPr>
            <w:tcW w:w="961" w:type="dxa"/>
            <w:shd w:val="clear" w:color="auto" w:fill="auto"/>
            <w:noWrap/>
          </w:tcPr>
          <w:p w14:paraId="49C96AA8" w14:textId="77777777" w:rsidR="009063B9" w:rsidRPr="00C13622" w:rsidRDefault="009063B9" w:rsidP="006A4FAA">
            <w:pPr>
              <w:pStyle w:val="Tablebody"/>
            </w:pPr>
            <w:r w:rsidRPr="00C13622">
              <w:t>22</w:t>
            </w:r>
          </w:p>
        </w:tc>
        <w:tc>
          <w:tcPr>
            <w:tcW w:w="1134" w:type="dxa"/>
            <w:shd w:val="clear" w:color="auto" w:fill="auto"/>
            <w:noWrap/>
          </w:tcPr>
          <w:p w14:paraId="4F0D9BFA" w14:textId="77777777" w:rsidR="009063B9" w:rsidRPr="00C13622" w:rsidRDefault="009063B9" w:rsidP="006A4FAA">
            <w:pPr>
              <w:pStyle w:val="Tablebody"/>
            </w:pPr>
            <w:r w:rsidRPr="00C13622">
              <w:t>2</w:t>
            </w:r>
          </w:p>
        </w:tc>
        <w:tc>
          <w:tcPr>
            <w:tcW w:w="992" w:type="dxa"/>
            <w:shd w:val="clear" w:color="auto" w:fill="auto"/>
            <w:noWrap/>
          </w:tcPr>
          <w:p w14:paraId="5825A3B4" w14:textId="77777777" w:rsidR="009063B9" w:rsidRPr="00C13622" w:rsidRDefault="009063B9" w:rsidP="006A4FAA">
            <w:pPr>
              <w:pStyle w:val="Tablebody"/>
            </w:pPr>
            <w:r w:rsidRPr="00C13622">
              <w:t>3</w:t>
            </w:r>
          </w:p>
        </w:tc>
        <w:tc>
          <w:tcPr>
            <w:tcW w:w="1134" w:type="dxa"/>
            <w:shd w:val="clear" w:color="auto" w:fill="auto"/>
            <w:noWrap/>
          </w:tcPr>
          <w:p w14:paraId="37062115" w14:textId="77777777" w:rsidR="009063B9" w:rsidRPr="00C13622" w:rsidRDefault="009063B9" w:rsidP="006A4FAA">
            <w:pPr>
              <w:pStyle w:val="Tablebody"/>
            </w:pPr>
            <w:r w:rsidRPr="00C13622">
              <w:t>7</w:t>
            </w:r>
          </w:p>
        </w:tc>
        <w:tc>
          <w:tcPr>
            <w:tcW w:w="1134" w:type="dxa"/>
          </w:tcPr>
          <w:p w14:paraId="013003AA" w14:textId="77777777" w:rsidR="009063B9" w:rsidRPr="00C13622" w:rsidRDefault="009063B9" w:rsidP="006A4FAA">
            <w:pPr>
              <w:pStyle w:val="Tablebody"/>
            </w:pPr>
            <w:r w:rsidRPr="00C13622">
              <w:t>0</w:t>
            </w:r>
          </w:p>
        </w:tc>
        <w:tc>
          <w:tcPr>
            <w:tcW w:w="992" w:type="dxa"/>
          </w:tcPr>
          <w:p w14:paraId="2A094CDA" w14:textId="77777777" w:rsidR="009063B9" w:rsidRPr="00C13622" w:rsidRDefault="009063B9" w:rsidP="006A4FAA">
            <w:pPr>
              <w:pStyle w:val="Tablebody"/>
            </w:pPr>
            <w:r w:rsidRPr="00C13622">
              <w:t>1</w:t>
            </w:r>
          </w:p>
        </w:tc>
        <w:tc>
          <w:tcPr>
            <w:tcW w:w="1134" w:type="dxa"/>
          </w:tcPr>
          <w:p w14:paraId="41D61499" w14:textId="77777777" w:rsidR="009063B9" w:rsidRPr="00C13622" w:rsidRDefault="009063B9" w:rsidP="006A4FAA">
            <w:pPr>
              <w:pStyle w:val="Tablebody"/>
            </w:pPr>
            <w:r w:rsidRPr="00C13622">
              <w:t>2</w:t>
            </w:r>
          </w:p>
        </w:tc>
        <w:tc>
          <w:tcPr>
            <w:tcW w:w="992" w:type="dxa"/>
          </w:tcPr>
          <w:p w14:paraId="4CE108E9" w14:textId="77777777" w:rsidR="009063B9" w:rsidRPr="00C13622" w:rsidRDefault="009063B9" w:rsidP="006A4FAA">
            <w:pPr>
              <w:pStyle w:val="Tablebody"/>
            </w:pPr>
            <w:r w:rsidRPr="00C13622">
              <w:t>0</w:t>
            </w:r>
          </w:p>
        </w:tc>
        <w:tc>
          <w:tcPr>
            <w:tcW w:w="1134" w:type="dxa"/>
          </w:tcPr>
          <w:p w14:paraId="701FB433" w14:textId="77777777" w:rsidR="009063B9" w:rsidRPr="00C13622" w:rsidRDefault="009063B9" w:rsidP="006A4FAA">
            <w:pPr>
              <w:pStyle w:val="Tablebody"/>
            </w:pPr>
            <w:r w:rsidRPr="00C13622">
              <w:t>0</w:t>
            </w:r>
          </w:p>
        </w:tc>
        <w:tc>
          <w:tcPr>
            <w:tcW w:w="709" w:type="dxa"/>
          </w:tcPr>
          <w:p w14:paraId="0B50F567" w14:textId="77777777" w:rsidR="009063B9" w:rsidRPr="00C13622" w:rsidRDefault="009063B9" w:rsidP="006A4FAA">
            <w:pPr>
              <w:pStyle w:val="Tablebody"/>
            </w:pPr>
            <w:r w:rsidRPr="00C13622">
              <w:t>1</w:t>
            </w:r>
          </w:p>
        </w:tc>
        <w:tc>
          <w:tcPr>
            <w:tcW w:w="1134" w:type="dxa"/>
          </w:tcPr>
          <w:p w14:paraId="3BE3210C" w14:textId="77777777" w:rsidR="009063B9" w:rsidRPr="00C13622" w:rsidRDefault="009063B9" w:rsidP="006A4FAA">
            <w:pPr>
              <w:pStyle w:val="Tablebody"/>
            </w:pPr>
            <w:r w:rsidRPr="00C13622">
              <w:t>0</w:t>
            </w:r>
          </w:p>
        </w:tc>
        <w:tc>
          <w:tcPr>
            <w:tcW w:w="827" w:type="dxa"/>
          </w:tcPr>
          <w:p w14:paraId="13779EC8" w14:textId="77777777" w:rsidR="009063B9" w:rsidRPr="00C13622" w:rsidRDefault="009063B9" w:rsidP="006A4FAA">
            <w:pPr>
              <w:pStyle w:val="Tablebody"/>
            </w:pPr>
            <w:r w:rsidRPr="00C13622">
              <w:t>2</w:t>
            </w:r>
          </w:p>
        </w:tc>
        <w:tc>
          <w:tcPr>
            <w:tcW w:w="851" w:type="dxa"/>
          </w:tcPr>
          <w:p w14:paraId="6F1314D4" w14:textId="77777777" w:rsidR="009063B9" w:rsidRPr="00C13622" w:rsidRDefault="009063B9" w:rsidP="006A4FAA">
            <w:pPr>
              <w:pStyle w:val="Tablebody"/>
            </w:pPr>
            <w:r w:rsidRPr="00C13622">
              <w:t>4</w:t>
            </w:r>
          </w:p>
        </w:tc>
      </w:tr>
      <w:tr w:rsidR="009063B9" w:rsidRPr="00C13622" w14:paraId="67AE8667" w14:textId="77777777" w:rsidTr="006A4FAA">
        <w:trPr>
          <w:trHeight w:val="281"/>
        </w:trPr>
        <w:tc>
          <w:tcPr>
            <w:tcW w:w="1161" w:type="dxa"/>
            <w:shd w:val="clear" w:color="auto" w:fill="auto"/>
            <w:noWrap/>
            <w:vAlign w:val="bottom"/>
          </w:tcPr>
          <w:p w14:paraId="5375C7C8" w14:textId="77777777" w:rsidR="009063B9" w:rsidRPr="00C13622" w:rsidRDefault="009063B9" w:rsidP="006A4FAA">
            <w:pPr>
              <w:pStyle w:val="Tablebody"/>
            </w:pPr>
            <w:r w:rsidRPr="00C13622">
              <w:t>Geelong</w:t>
            </w:r>
          </w:p>
        </w:tc>
        <w:tc>
          <w:tcPr>
            <w:tcW w:w="961" w:type="dxa"/>
            <w:shd w:val="clear" w:color="auto" w:fill="auto"/>
            <w:noWrap/>
          </w:tcPr>
          <w:p w14:paraId="687E2D4E" w14:textId="77777777" w:rsidR="009063B9" w:rsidRPr="00C13622" w:rsidRDefault="009063B9" w:rsidP="006A4FAA">
            <w:pPr>
              <w:pStyle w:val="Tablebody"/>
            </w:pPr>
            <w:r w:rsidRPr="00C13622">
              <w:t>20</w:t>
            </w:r>
          </w:p>
        </w:tc>
        <w:tc>
          <w:tcPr>
            <w:tcW w:w="1134" w:type="dxa"/>
            <w:shd w:val="clear" w:color="auto" w:fill="auto"/>
            <w:noWrap/>
          </w:tcPr>
          <w:p w14:paraId="4B9CE785" w14:textId="77777777" w:rsidR="009063B9" w:rsidRPr="00C13622" w:rsidRDefault="009063B9" w:rsidP="006A4FAA">
            <w:pPr>
              <w:pStyle w:val="Tablebody"/>
            </w:pPr>
            <w:r w:rsidRPr="00C13622">
              <w:t>2</w:t>
            </w:r>
          </w:p>
        </w:tc>
        <w:tc>
          <w:tcPr>
            <w:tcW w:w="992" w:type="dxa"/>
            <w:shd w:val="clear" w:color="auto" w:fill="auto"/>
            <w:noWrap/>
          </w:tcPr>
          <w:p w14:paraId="5D6ABF84" w14:textId="77777777" w:rsidR="009063B9" w:rsidRPr="00C13622" w:rsidRDefault="009063B9" w:rsidP="006A4FAA">
            <w:pPr>
              <w:pStyle w:val="Tablebody"/>
            </w:pPr>
            <w:r w:rsidRPr="00C13622">
              <w:t>2</w:t>
            </w:r>
          </w:p>
        </w:tc>
        <w:tc>
          <w:tcPr>
            <w:tcW w:w="1134" w:type="dxa"/>
            <w:shd w:val="clear" w:color="auto" w:fill="auto"/>
            <w:noWrap/>
          </w:tcPr>
          <w:p w14:paraId="634221DD" w14:textId="77777777" w:rsidR="009063B9" w:rsidRPr="00C13622" w:rsidRDefault="009063B9" w:rsidP="006A4FAA">
            <w:pPr>
              <w:pStyle w:val="Tablebody"/>
            </w:pPr>
            <w:r w:rsidRPr="00C13622">
              <w:t>2</w:t>
            </w:r>
          </w:p>
        </w:tc>
        <w:tc>
          <w:tcPr>
            <w:tcW w:w="1134" w:type="dxa"/>
          </w:tcPr>
          <w:p w14:paraId="7B19FF3C" w14:textId="77777777" w:rsidR="009063B9" w:rsidRPr="00C13622" w:rsidRDefault="009063B9" w:rsidP="006A4FAA">
            <w:pPr>
              <w:pStyle w:val="Tablebody"/>
            </w:pPr>
            <w:r w:rsidRPr="00C13622">
              <w:t>4</w:t>
            </w:r>
          </w:p>
        </w:tc>
        <w:tc>
          <w:tcPr>
            <w:tcW w:w="992" w:type="dxa"/>
          </w:tcPr>
          <w:p w14:paraId="2F61ACD7" w14:textId="77777777" w:rsidR="009063B9" w:rsidRPr="00C13622" w:rsidRDefault="009063B9" w:rsidP="006A4FAA">
            <w:pPr>
              <w:pStyle w:val="Tablebody"/>
            </w:pPr>
            <w:r w:rsidRPr="00C13622">
              <w:t>1</w:t>
            </w:r>
          </w:p>
        </w:tc>
        <w:tc>
          <w:tcPr>
            <w:tcW w:w="1134" w:type="dxa"/>
          </w:tcPr>
          <w:p w14:paraId="51307A50" w14:textId="77777777" w:rsidR="009063B9" w:rsidRPr="00C13622" w:rsidRDefault="009063B9" w:rsidP="006A4FAA">
            <w:pPr>
              <w:pStyle w:val="Tablebody"/>
            </w:pPr>
            <w:r w:rsidRPr="00C13622">
              <w:t>2</w:t>
            </w:r>
          </w:p>
        </w:tc>
        <w:tc>
          <w:tcPr>
            <w:tcW w:w="992" w:type="dxa"/>
          </w:tcPr>
          <w:p w14:paraId="4BD13078" w14:textId="77777777" w:rsidR="009063B9" w:rsidRPr="00C13622" w:rsidRDefault="009063B9" w:rsidP="006A4FAA">
            <w:pPr>
              <w:pStyle w:val="Tablebody"/>
            </w:pPr>
            <w:r w:rsidRPr="00C13622">
              <w:t>1</w:t>
            </w:r>
          </w:p>
        </w:tc>
        <w:tc>
          <w:tcPr>
            <w:tcW w:w="1134" w:type="dxa"/>
          </w:tcPr>
          <w:p w14:paraId="333D4A87" w14:textId="77777777" w:rsidR="009063B9" w:rsidRPr="00C13622" w:rsidRDefault="009063B9" w:rsidP="006A4FAA">
            <w:pPr>
              <w:pStyle w:val="Tablebody"/>
            </w:pPr>
            <w:r w:rsidRPr="00C13622">
              <w:t>0</w:t>
            </w:r>
          </w:p>
        </w:tc>
        <w:tc>
          <w:tcPr>
            <w:tcW w:w="709" w:type="dxa"/>
          </w:tcPr>
          <w:p w14:paraId="5160FC33" w14:textId="77777777" w:rsidR="009063B9" w:rsidRPr="00C13622" w:rsidRDefault="009063B9" w:rsidP="006A4FAA">
            <w:pPr>
              <w:pStyle w:val="Tablebody"/>
            </w:pPr>
            <w:r w:rsidRPr="00C13622">
              <w:t>0</w:t>
            </w:r>
          </w:p>
        </w:tc>
        <w:tc>
          <w:tcPr>
            <w:tcW w:w="1134" w:type="dxa"/>
          </w:tcPr>
          <w:p w14:paraId="10B82498" w14:textId="77777777" w:rsidR="009063B9" w:rsidRPr="00C13622" w:rsidRDefault="009063B9" w:rsidP="006A4FAA">
            <w:pPr>
              <w:pStyle w:val="Tablebody"/>
            </w:pPr>
            <w:r w:rsidRPr="00C13622">
              <w:t>0</w:t>
            </w:r>
          </w:p>
        </w:tc>
        <w:tc>
          <w:tcPr>
            <w:tcW w:w="827" w:type="dxa"/>
          </w:tcPr>
          <w:p w14:paraId="03609C8F" w14:textId="77777777" w:rsidR="009063B9" w:rsidRPr="00C13622" w:rsidRDefault="009063B9" w:rsidP="006A4FAA">
            <w:pPr>
              <w:pStyle w:val="Tablebody"/>
            </w:pPr>
            <w:r w:rsidRPr="00C13622">
              <w:t>2</w:t>
            </w:r>
          </w:p>
        </w:tc>
        <w:tc>
          <w:tcPr>
            <w:tcW w:w="851" w:type="dxa"/>
          </w:tcPr>
          <w:p w14:paraId="2C62DC6A" w14:textId="77777777" w:rsidR="009063B9" w:rsidRPr="00C13622" w:rsidRDefault="009063B9" w:rsidP="006A4FAA">
            <w:pPr>
              <w:pStyle w:val="Tablebody"/>
            </w:pPr>
            <w:r w:rsidRPr="00C13622">
              <w:t>4</w:t>
            </w:r>
          </w:p>
        </w:tc>
      </w:tr>
      <w:tr w:rsidR="009063B9" w:rsidRPr="00C13622" w14:paraId="31481661" w14:textId="77777777" w:rsidTr="006A4FAA">
        <w:trPr>
          <w:trHeight w:val="281"/>
        </w:trPr>
        <w:tc>
          <w:tcPr>
            <w:tcW w:w="1161" w:type="dxa"/>
            <w:shd w:val="clear" w:color="auto" w:fill="auto"/>
            <w:noWrap/>
            <w:vAlign w:val="bottom"/>
          </w:tcPr>
          <w:p w14:paraId="2D670A97" w14:textId="77777777" w:rsidR="009063B9" w:rsidRPr="00C13622" w:rsidRDefault="009063B9" w:rsidP="006A4FAA">
            <w:pPr>
              <w:pStyle w:val="Tablebody"/>
            </w:pPr>
            <w:r w:rsidRPr="00C13622">
              <w:t>Melbourne (1)</w:t>
            </w:r>
          </w:p>
        </w:tc>
        <w:tc>
          <w:tcPr>
            <w:tcW w:w="961" w:type="dxa"/>
            <w:shd w:val="clear" w:color="auto" w:fill="auto"/>
            <w:noWrap/>
          </w:tcPr>
          <w:p w14:paraId="650E0F48" w14:textId="77777777" w:rsidR="009063B9" w:rsidRPr="00C13622" w:rsidRDefault="009063B9" w:rsidP="006A4FAA">
            <w:pPr>
              <w:pStyle w:val="Tablebody"/>
            </w:pPr>
            <w:r w:rsidRPr="00C13622">
              <w:t>52</w:t>
            </w:r>
          </w:p>
        </w:tc>
        <w:tc>
          <w:tcPr>
            <w:tcW w:w="1134" w:type="dxa"/>
            <w:shd w:val="clear" w:color="auto" w:fill="auto"/>
            <w:noWrap/>
          </w:tcPr>
          <w:p w14:paraId="676D217C" w14:textId="77777777" w:rsidR="009063B9" w:rsidRPr="00C13622" w:rsidRDefault="009063B9" w:rsidP="006A4FAA">
            <w:pPr>
              <w:pStyle w:val="Tablebody"/>
            </w:pPr>
            <w:r w:rsidRPr="00C13622">
              <w:t>10</w:t>
            </w:r>
          </w:p>
        </w:tc>
        <w:tc>
          <w:tcPr>
            <w:tcW w:w="992" w:type="dxa"/>
            <w:shd w:val="clear" w:color="auto" w:fill="auto"/>
            <w:noWrap/>
          </w:tcPr>
          <w:p w14:paraId="60AA7434" w14:textId="77777777" w:rsidR="009063B9" w:rsidRPr="00C13622" w:rsidRDefault="009063B9" w:rsidP="006A4FAA">
            <w:pPr>
              <w:pStyle w:val="Tablebody"/>
            </w:pPr>
            <w:r w:rsidRPr="00C13622">
              <w:t>5</w:t>
            </w:r>
          </w:p>
        </w:tc>
        <w:tc>
          <w:tcPr>
            <w:tcW w:w="1134" w:type="dxa"/>
            <w:shd w:val="clear" w:color="auto" w:fill="auto"/>
            <w:noWrap/>
          </w:tcPr>
          <w:p w14:paraId="0638C6C9" w14:textId="77777777" w:rsidR="009063B9" w:rsidRPr="00C13622" w:rsidRDefault="009063B9" w:rsidP="006A4FAA">
            <w:pPr>
              <w:pStyle w:val="Tablebody"/>
            </w:pPr>
            <w:r w:rsidRPr="00C13622">
              <w:t>5</w:t>
            </w:r>
          </w:p>
        </w:tc>
        <w:tc>
          <w:tcPr>
            <w:tcW w:w="1134" w:type="dxa"/>
          </w:tcPr>
          <w:p w14:paraId="4B2EC2F8" w14:textId="77777777" w:rsidR="009063B9" w:rsidRPr="00C13622" w:rsidRDefault="009063B9" w:rsidP="006A4FAA">
            <w:pPr>
              <w:pStyle w:val="Tablebody"/>
            </w:pPr>
            <w:r w:rsidRPr="00C13622">
              <w:t>1</w:t>
            </w:r>
          </w:p>
        </w:tc>
        <w:tc>
          <w:tcPr>
            <w:tcW w:w="992" w:type="dxa"/>
          </w:tcPr>
          <w:p w14:paraId="5BFA758A" w14:textId="77777777" w:rsidR="009063B9" w:rsidRPr="00C13622" w:rsidRDefault="009063B9" w:rsidP="006A4FAA">
            <w:pPr>
              <w:pStyle w:val="Tablebody"/>
            </w:pPr>
            <w:r w:rsidRPr="00C13622">
              <w:t>1</w:t>
            </w:r>
          </w:p>
        </w:tc>
        <w:tc>
          <w:tcPr>
            <w:tcW w:w="1134" w:type="dxa"/>
          </w:tcPr>
          <w:p w14:paraId="327C19FB" w14:textId="77777777" w:rsidR="009063B9" w:rsidRPr="00C13622" w:rsidRDefault="009063B9" w:rsidP="006A4FAA">
            <w:pPr>
              <w:pStyle w:val="Tablebody"/>
            </w:pPr>
            <w:r w:rsidRPr="00C13622">
              <w:t>3</w:t>
            </w:r>
          </w:p>
        </w:tc>
        <w:tc>
          <w:tcPr>
            <w:tcW w:w="992" w:type="dxa"/>
          </w:tcPr>
          <w:p w14:paraId="5DFD8CC5" w14:textId="77777777" w:rsidR="009063B9" w:rsidRPr="00C13622" w:rsidRDefault="009063B9" w:rsidP="006A4FAA">
            <w:pPr>
              <w:pStyle w:val="Tablebody"/>
            </w:pPr>
            <w:r w:rsidRPr="00C13622">
              <w:t>10</w:t>
            </w:r>
          </w:p>
        </w:tc>
        <w:tc>
          <w:tcPr>
            <w:tcW w:w="1134" w:type="dxa"/>
          </w:tcPr>
          <w:p w14:paraId="630E528E" w14:textId="77777777" w:rsidR="009063B9" w:rsidRPr="00C13622" w:rsidRDefault="009063B9" w:rsidP="006A4FAA">
            <w:pPr>
              <w:pStyle w:val="Tablebody"/>
            </w:pPr>
            <w:r w:rsidRPr="00C13622">
              <w:t>6</w:t>
            </w:r>
          </w:p>
        </w:tc>
        <w:tc>
          <w:tcPr>
            <w:tcW w:w="709" w:type="dxa"/>
          </w:tcPr>
          <w:p w14:paraId="37820E7E" w14:textId="77777777" w:rsidR="009063B9" w:rsidRPr="00C13622" w:rsidRDefault="009063B9" w:rsidP="006A4FAA">
            <w:pPr>
              <w:pStyle w:val="Tablebody"/>
            </w:pPr>
            <w:r w:rsidRPr="00C13622">
              <w:t>1</w:t>
            </w:r>
          </w:p>
        </w:tc>
        <w:tc>
          <w:tcPr>
            <w:tcW w:w="1134" w:type="dxa"/>
          </w:tcPr>
          <w:p w14:paraId="1372C9BF" w14:textId="77777777" w:rsidR="009063B9" w:rsidRPr="00C13622" w:rsidRDefault="009063B9" w:rsidP="006A4FAA">
            <w:pPr>
              <w:pStyle w:val="Tablebody"/>
            </w:pPr>
            <w:r w:rsidRPr="00C13622">
              <w:t>0</w:t>
            </w:r>
          </w:p>
        </w:tc>
        <w:tc>
          <w:tcPr>
            <w:tcW w:w="827" w:type="dxa"/>
          </w:tcPr>
          <w:p w14:paraId="35B2734A" w14:textId="77777777" w:rsidR="009063B9" w:rsidRPr="00C13622" w:rsidRDefault="009063B9" w:rsidP="006A4FAA">
            <w:pPr>
              <w:pStyle w:val="Tablebody"/>
            </w:pPr>
            <w:r w:rsidRPr="00C13622">
              <w:t>6</w:t>
            </w:r>
          </w:p>
        </w:tc>
        <w:tc>
          <w:tcPr>
            <w:tcW w:w="851" w:type="dxa"/>
          </w:tcPr>
          <w:p w14:paraId="19FD9BA0" w14:textId="77777777" w:rsidR="009063B9" w:rsidRPr="00C13622" w:rsidRDefault="009063B9" w:rsidP="006A4FAA">
            <w:pPr>
              <w:pStyle w:val="Tablebody"/>
            </w:pPr>
            <w:r w:rsidRPr="00C13622">
              <w:t>4</w:t>
            </w:r>
          </w:p>
        </w:tc>
      </w:tr>
      <w:tr w:rsidR="009063B9" w:rsidRPr="00C13622" w14:paraId="68803FB7" w14:textId="77777777" w:rsidTr="006A4FAA">
        <w:trPr>
          <w:trHeight w:val="281"/>
        </w:trPr>
        <w:tc>
          <w:tcPr>
            <w:tcW w:w="1161" w:type="dxa"/>
            <w:shd w:val="clear" w:color="auto" w:fill="auto"/>
            <w:noWrap/>
            <w:vAlign w:val="bottom"/>
          </w:tcPr>
          <w:p w14:paraId="358F4521" w14:textId="77777777" w:rsidR="009063B9" w:rsidRPr="00C13622" w:rsidRDefault="009063B9" w:rsidP="006A4FAA">
            <w:pPr>
              <w:pStyle w:val="Tablebody"/>
            </w:pPr>
            <w:r w:rsidRPr="00C13622">
              <w:t>Adelaide</w:t>
            </w:r>
          </w:p>
        </w:tc>
        <w:tc>
          <w:tcPr>
            <w:tcW w:w="961" w:type="dxa"/>
            <w:shd w:val="clear" w:color="auto" w:fill="auto"/>
            <w:noWrap/>
          </w:tcPr>
          <w:p w14:paraId="545BDE2D" w14:textId="77777777" w:rsidR="009063B9" w:rsidRPr="00C13622" w:rsidRDefault="009063B9" w:rsidP="006A4FAA">
            <w:pPr>
              <w:pStyle w:val="Tablebody"/>
            </w:pPr>
            <w:r w:rsidRPr="00C13622">
              <w:t>64</w:t>
            </w:r>
          </w:p>
        </w:tc>
        <w:tc>
          <w:tcPr>
            <w:tcW w:w="1134" w:type="dxa"/>
            <w:shd w:val="clear" w:color="auto" w:fill="auto"/>
            <w:noWrap/>
          </w:tcPr>
          <w:p w14:paraId="6367405C" w14:textId="77777777" w:rsidR="009063B9" w:rsidRPr="00C13622" w:rsidRDefault="009063B9" w:rsidP="006A4FAA">
            <w:pPr>
              <w:pStyle w:val="Tablebody"/>
            </w:pPr>
            <w:r w:rsidRPr="00C13622">
              <w:t>16</w:t>
            </w:r>
          </w:p>
        </w:tc>
        <w:tc>
          <w:tcPr>
            <w:tcW w:w="992" w:type="dxa"/>
            <w:shd w:val="clear" w:color="auto" w:fill="auto"/>
            <w:noWrap/>
          </w:tcPr>
          <w:p w14:paraId="0B1CE55D" w14:textId="77777777" w:rsidR="009063B9" w:rsidRPr="00C13622" w:rsidRDefault="009063B9" w:rsidP="006A4FAA">
            <w:pPr>
              <w:pStyle w:val="Tablebody"/>
            </w:pPr>
            <w:r w:rsidRPr="00C13622">
              <w:t>19</w:t>
            </w:r>
          </w:p>
        </w:tc>
        <w:tc>
          <w:tcPr>
            <w:tcW w:w="1134" w:type="dxa"/>
            <w:shd w:val="clear" w:color="auto" w:fill="auto"/>
            <w:noWrap/>
          </w:tcPr>
          <w:p w14:paraId="6E97CF63" w14:textId="77777777" w:rsidR="009063B9" w:rsidRPr="00C13622" w:rsidRDefault="009063B9" w:rsidP="006A4FAA">
            <w:pPr>
              <w:pStyle w:val="Tablebody"/>
            </w:pPr>
            <w:r w:rsidRPr="00C13622">
              <w:t>7</w:t>
            </w:r>
          </w:p>
        </w:tc>
        <w:tc>
          <w:tcPr>
            <w:tcW w:w="1134" w:type="dxa"/>
          </w:tcPr>
          <w:p w14:paraId="50FC086B" w14:textId="77777777" w:rsidR="009063B9" w:rsidRPr="00C13622" w:rsidRDefault="009063B9" w:rsidP="006A4FAA">
            <w:pPr>
              <w:pStyle w:val="Tablebody"/>
            </w:pPr>
            <w:r w:rsidRPr="00C13622">
              <w:t>1</w:t>
            </w:r>
          </w:p>
        </w:tc>
        <w:tc>
          <w:tcPr>
            <w:tcW w:w="992" w:type="dxa"/>
          </w:tcPr>
          <w:p w14:paraId="6FDBC9A9" w14:textId="77777777" w:rsidR="009063B9" w:rsidRPr="00C13622" w:rsidRDefault="009063B9" w:rsidP="006A4FAA">
            <w:pPr>
              <w:pStyle w:val="Tablebody"/>
            </w:pPr>
            <w:r w:rsidRPr="00C13622">
              <w:t>3</w:t>
            </w:r>
          </w:p>
        </w:tc>
        <w:tc>
          <w:tcPr>
            <w:tcW w:w="1134" w:type="dxa"/>
          </w:tcPr>
          <w:p w14:paraId="5DD43B99" w14:textId="77777777" w:rsidR="009063B9" w:rsidRPr="00C13622" w:rsidRDefault="009063B9" w:rsidP="006A4FAA">
            <w:pPr>
              <w:pStyle w:val="Tablebody"/>
            </w:pPr>
            <w:r w:rsidRPr="00C13622">
              <w:t>2</w:t>
            </w:r>
          </w:p>
        </w:tc>
        <w:tc>
          <w:tcPr>
            <w:tcW w:w="992" w:type="dxa"/>
          </w:tcPr>
          <w:p w14:paraId="31FF494E" w14:textId="77777777" w:rsidR="009063B9" w:rsidRPr="00C13622" w:rsidRDefault="009063B9" w:rsidP="006A4FAA">
            <w:pPr>
              <w:pStyle w:val="Tablebody"/>
            </w:pPr>
            <w:r w:rsidRPr="00C13622">
              <w:t>4</w:t>
            </w:r>
          </w:p>
        </w:tc>
        <w:tc>
          <w:tcPr>
            <w:tcW w:w="1134" w:type="dxa"/>
          </w:tcPr>
          <w:p w14:paraId="29ABFE51" w14:textId="77777777" w:rsidR="009063B9" w:rsidRPr="00C13622" w:rsidRDefault="009063B9" w:rsidP="006A4FAA">
            <w:pPr>
              <w:pStyle w:val="Tablebody"/>
            </w:pPr>
            <w:r w:rsidRPr="00C13622">
              <w:t>0</w:t>
            </w:r>
          </w:p>
        </w:tc>
        <w:tc>
          <w:tcPr>
            <w:tcW w:w="709" w:type="dxa"/>
          </w:tcPr>
          <w:p w14:paraId="4648401E" w14:textId="77777777" w:rsidR="009063B9" w:rsidRPr="00C13622" w:rsidRDefault="009063B9" w:rsidP="006A4FAA">
            <w:pPr>
              <w:pStyle w:val="Tablebody"/>
            </w:pPr>
            <w:r w:rsidRPr="00C13622">
              <w:t>0</w:t>
            </w:r>
          </w:p>
        </w:tc>
        <w:tc>
          <w:tcPr>
            <w:tcW w:w="1134" w:type="dxa"/>
          </w:tcPr>
          <w:p w14:paraId="5CD09ECE" w14:textId="77777777" w:rsidR="009063B9" w:rsidRPr="00C13622" w:rsidRDefault="009063B9" w:rsidP="006A4FAA">
            <w:pPr>
              <w:pStyle w:val="Tablebody"/>
            </w:pPr>
            <w:r w:rsidRPr="00C13622">
              <w:t>0</w:t>
            </w:r>
          </w:p>
        </w:tc>
        <w:tc>
          <w:tcPr>
            <w:tcW w:w="827" w:type="dxa"/>
          </w:tcPr>
          <w:p w14:paraId="4A6931DB" w14:textId="77777777" w:rsidR="009063B9" w:rsidRPr="00C13622" w:rsidRDefault="009063B9" w:rsidP="006A4FAA">
            <w:pPr>
              <w:pStyle w:val="Tablebody"/>
            </w:pPr>
            <w:r w:rsidRPr="00C13622">
              <w:t>4</w:t>
            </w:r>
          </w:p>
        </w:tc>
        <w:tc>
          <w:tcPr>
            <w:tcW w:w="851" w:type="dxa"/>
          </w:tcPr>
          <w:p w14:paraId="40AA836A" w14:textId="77777777" w:rsidR="009063B9" w:rsidRPr="00C13622" w:rsidRDefault="009063B9" w:rsidP="006A4FAA">
            <w:pPr>
              <w:pStyle w:val="Tablebody"/>
            </w:pPr>
            <w:r w:rsidRPr="00C13622">
              <w:t>8</w:t>
            </w:r>
          </w:p>
        </w:tc>
      </w:tr>
      <w:tr w:rsidR="009063B9" w:rsidRPr="00C13622" w14:paraId="6A82BF6E" w14:textId="77777777" w:rsidTr="006A4FAA">
        <w:trPr>
          <w:trHeight w:val="281"/>
        </w:trPr>
        <w:tc>
          <w:tcPr>
            <w:tcW w:w="1161" w:type="dxa"/>
            <w:shd w:val="clear" w:color="auto" w:fill="auto"/>
            <w:noWrap/>
            <w:vAlign w:val="bottom"/>
          </w:tcPr>
          <w:p w14:paraId="1B1930E4" w14:textId="77777777" w:rsidR="009063B9" w:rsidRPr="00C13622" w:rsidRDefault="009063B9" w:rsidP="006A4FAA">
            <w:pPr>
              <w:pStyle w:val="Tablebody"/>
            </w:pPr>
            <w:r w:rsidRPr="00C13622">
              <w:t>Berri</w:t>
            </w:r>
          </w:p>
        </w:tc>
        <w:tc>
          <w:tcPr>
            <w:tcW w:w="961" w:type="dxa"/>
            <w:shd w:val="clear" w:color="auto" w:fill="auto"/>
            <w:noWrap/>
          </w:tcPr>
          <w:p w14:paraId="30755366" w14:textId="77777777" w:rsidR="009063B9" w:rsidRPr="00C13622" w:rsidRDefault="009063B9" w:rsidP="006A4FAA">
            <w:pPr>
              <w:pStyle w:val="Tablebody"/>
            </w:pPr>
            <w:r w:rsidRPr="00C13622">
              <w:t>9</w:t>
            </w:r>
          </w:p>
        </w:tc>
        <w:tc>
          <w:tcPr>
            <w:tcW w:w="1134" w:type="dxa"/>
            <w:shd w:val="clear" w:color="auto" w:fill="auto"/>
            <w:noWrap/>
          </w:tcPr>
          <w:p w14:paraId="200D4F37" w14:textId="77777777" w:rsidR="009063B9" w:rsidRPr="00C13622" w:rsidRDefault="009063B9" w:rsidP="006A4FAA">
            <w:pPr>
              <w:pStyle w:val="Tablebody"/>
            </w:pPr>
            <w:r w:rsidRPr="00C13622">
              <w:t>0</w:t>
            </w:r>
          </w:p>
        </w:tc>
        <w:tc>
          <w:tcPr>
            <w:tcW w:w="992" w:type="dxa"/>
            <w:shd w:val="clear" w:color="auto" w:fill="auto"/>
            <w:noWrap/>
          </w:tcPr>
          <w:p w14:paraId="39A4BEAF" w14:textId="77777777" w:rsidR="009063B9" w:rsidRPr="00C13622" w:rsidRDefault="009063B9" w:rsidP="006A4FAA">
            <w:pPr>
              <w:pStyle w:val="Tablebody"/>
            </w:pPr>
            <w:r w:rsidRPr="00C13622">
              <w:t>1</w:t>
            </w:r>
          </w:p>
        </w:tc>
        <w:tc>
          <w:tcPr>
            <w:tcW w:w="1134" w:type="dxa"/>
            <w:shd w:val="clear" w:color="auto" w:fill="auto"/>
            <w:noWrap/>
          </w:tcPr>
          <w:p w14:paraId="003400EA" w14:textId="77777777" w:rsidR="009063B9" w:rsidRPr="00C13622" w:rsidRDefault="009063B9" w:rsidP="006A4FAA">
            <w:pPr>
              <w:pStyle w:val="Tablebody"/>
            </w:pPr>
            <w:r w:rsidRPr="00C13622">
              <w:t>7</w:t>
            </w:r>
          </w:p>
        </w:tc>
        <w:tc>
          <w:tcPr>
            <w:tcW w:w="1134" w:type="dxa"/>
          </w:tcPr>
          <w:p w14:paraId="6613D378" w14:textId="77777777" w:rsidR="009063B9" w:rsidRPr="00C13622" w:rsidRDefault="009063B9" w:rsidP="006A4FAA">
            <w:pPr>
              <w:pStyle w:val="Tablebody"/>
            </w:pPr>
            <w:r w:rsidRPr="00C13622">
              <w:t>0</w:t>
            </w:r>
          </w:p>
        </w:tc>
        <w:tc>
          <w:tcPr>
            <w:tcW w:w="992" w:type="dxa"/>
          </w:tcPr>
          <w:p w14:paraId="21A480DB" w14:textId="77777777" w:rsidR="009063B9" w:rsidRPr="00C13622" w:rsidRDefault="009063B9" w:rsidP="006A4FAA">
            <w:pPr>
              <w:pStyle w:val="Tablebody"/>
            </w:pPr>
            <w:r w:rsidRPr="00C13622">
              <w:t>0</w:t>
            </w:r>
          </w:p>
        </w:tc>
        <w:tc>
          <w:tcPr>
            <w:tcW w:w="1134" w:type="dxa"/>
          </w:tcPr>
          <w:p w14:paraId="3EF026C1" w14:textId="77777777" w:rsidR="009063B9" w:rsidRPr="00C13622" w:rsidRDefault="009063B9" w:rsidP="006A4FAA">
            <w:pPr>
              <w:pStyle w:val="Tablebody"/>
            </w:pPr>
            <w:r w:rsidRPr="00C13622">
              <w:t>0</w:t>
            </w:r>
          </w:p>
        </w:tc>
        <w:tc>
          <w:tcPr>
            <w:tcW w:w="992" w:type="dxa"/>
          </w:tcPr>
          <w:p w14:paraId="1E0B81BF" w14:textId="77777777" w:rsidR="009063B9" w:rsidRPr="00C13622" w:rsidRDefault="009063B9" w:rsidP="006A4FAA">
            <w:pPr>
              <w:pStyle w:val="Tablebody"/>
            </w:pPr>
            <w:r w:rsidRPr="00C13622">
              <w:t>0</w:t>
            </w:r>
          </w:p>
        </w:tc>
        <w:tc>
          <w:tcPr>
            <w:tcW w:w="1134" w:type="dxa"/>
          </w:tcPr>
          <w:p w14:paraId="3A7D48BD" w14:textId="77777777" w:rsidR="009063B9" w:rsidRPr="00C13622" w:rsidRDefault="009063B9" w:rsidP="006A4FAA">
            <w:pPr>
              <w:pStyle w:val="Tablebody"/>
            </w:pPr>
            <w:r w:rsidRPr="00C13622">
              <w:t>0</w:t>
            </w:r>
          </w:p>
        </w:tc>
        <w:tc>
          <w:tcPr>
            <w:tcW w:w="709" w:type="dxa"/>
          </w:tcPr>
          <w:p w14:paraId="735C5805" w14:textId="77777777" w:rsidR="009063B9" w:rsidRPr="00C13622" w:rsidRDefault="009063B9" w:rsidP="006A4FAA">
            <w:pPr>
              <w:pStyle w:val="Tablebody"/>
            </w:pPr>
            <w:r w:rsidRPr="00C13622">
              <w:t>0</w:t>
            </w:r>
          </w:p>
        </w:tc>
        <w:tc>
          <w:tcPr>
            <w:tcW w:w="1134" w:type="dxa"/>
          </w:tcPr>
          <w:p w14:paraId="38A99E18" w14:textId="77777777" w:rsidR="009063B9" w:rsidRPr="00C13622" w:rsidRDefault="009063B9" w:rsidP="006A4FAA">
            <w:pPr>
              <w:pStyle w:val="Tablebody"/>
            </w:pPr>
            <w:r w:rsidRPr="00C13622">
              <w:t>0</w:t>
            </w:r>
          </w:p>
        </w:tc>
        <w:tc>
          <w:tcPr>
            <w:tcW w:w="827" w:type="dxa"/>
          </w:tcPr>
          <w:p w14:paraId="5E22D64F" w14:textId="77777777" w:rsidR="009063B9" w:rsidRPr="00C13622" w:rsidRDefault="009063B9" w:rsidP="006A4FAA">
            <w:pPr>
              <w:pStyle w:val="Tablebody"/>
            </w:pPr>
            <w:r w:rsidRPr="00C13622">
              <w:t>1</w:t>
            </w:r>
          </w:p>
        </w:tc>
        <w:tc>
          <w:tcPr>
            <w:tcW w:w="851" w:type="dxa"/>
          </w:tcPr>
          <w:p w14:paraId="79847B7F" w14:textId="77777777" w:rsidR="009063B9" w:rsidRPr="00C13622" w:rsidRDefault="009063B9" w:rsidP="006A4FAA">
            <w:pPr>
              <w:pStyle w:val="Tablebody"/>
            </w:pPr>
            <w:r w:rsidRPr="00C13622">
              <w:t>0</w:t>
            </w:r>
          </w:p>
        </w:tc>
      </w:tr>
      <w:tr w:rsidR="009063B9" w:rsidRPr="00C13622" w14:paraId="3124F8A4" w14:textId="77777777" w:rsidTr="006A4FAA">
        <w:trPr>
          <w:trHeight w:val="281"/>
        </w:trPr>
        <w:tc>
          <w:tcPr>
            <w:tcW w:w="1161" w:type="dxa"/>
            <w:shd w:val="clear" w:color="auto" w:fill="auto"/>
            <w:noWrap/>
            <w:vAlign w:val="bottom"/>
          </w:tcPr>
          <w:p w14:paraId="34F6C863" w14:textId="77777777" w:rsidR="009063B9" w:rsidRPr="00C13622" w:rsidRDefault="009063B9" w:rsidP="006A4FAA">
            <w:pPr>
              <w:pStyle w:val="Tablebody"/>
            </w:pPr>
            <w:r w:rsidRPr="00C13622">
              <w:t>Alice Springs</w:t>
            </w:r>
          </w:p>
        </w:tc>
        <w:tc>
          <w:tcPr>
            <w:tcW w:w="961" w:type="dxa"/>
            <w:shd w:val="clear" w:color="auto" w:fill="auto"/>
            <w:noWrap/>
          </w:tcPr>
          <w:p w14:paraId="7A72473E" w14:textId="77777777" w:rsidR="009063B9" w:rsidRPr="00C13622" w:rsidRDefault="009063B9" w:rsidP="006A4FAA">
            <w:pPr>
              <w:pStyle w:val="Tablebody"/>
            </w:pPr>
            <w:r w:rsidRPr="00C13622">
              <w:t>17</w:t>
            </w:r>
          </w:p>
        </w:tc>
        <w:tc>
          <w:tcPr>
            <w:tcW w:w="1134" w:type="dxa"/>
            <w:shd w:val="clear" w:color="auto" w:fill="auto"/>
            <w:noWrap/>
          </w:tcPr>
          <w:p w14:paraId="0D240818" w14:textId="77777777" w:rsidR="009063B9" w:rsidRPr="00C13622" w:rsidRDefault="009063B9" w:rsidP="006A4FAA">
            <w:pPr>
              <w:pStyle w:val="Tablebody"/>
            </w:pPr>
            <w:r w:rsidRPr="00C13622">
              <w:t>0</w:t>
            </w:r>
          </w:p>
        </w:tc>
        <w:tc>
          <w:tcPr>
            <w:tcW w:w="992" w:type="dxa"/>
            <w:shd w:val="clear" w:color="auto" w:fill="auto"/>
            <w:noWrap/>
          </w:tcPr>
          <w:p w14:paraId="3A5729DB" w14:textId="77777777" w:rsidR="009063B9" w:rsidRPr="00C13622" w:rsidRDefault="009063B9" w:rsidP="006A4FAA">
            <w:pPr>
              <w:pStyle w:val="Tablebody"/>
            </w:pPr>
            <w:r w:rsidRPr="00C13622">
              <w:t>1</w:t>
            </w:r>
          </w:p>
        </w:tc>
        <w:tc>
          <w:tcPr>
            <w:tcW w:w="1134" w:type="dxa"/>
            <w:shd w:val="clear" w:color="auto" w:fill="auto"/>
            <w:noWrap/>
          </w:tcPr>
          <w:p w14:paraId="3CED85AF" w14:textId="77777777" w:rsidR="009063B9" w:rsidRPr="00C13622" w:rsidRDefault="009063B9" w:rsidP="006A4FAA">
            <w:pPr>
              <w:pStyle w:val="Tablebody"/>
            </w:pPr>
            <w:r w:rsidRPr="00C13622">
              <w:t>5</w:t>
            </w:r>
          </w:p>
        </w:tc>
        <w:tc>
          <w:tcPr>
            <w:tcW w:w="1134" w:type="dxa"/>
          </w:tcPr>
          <w:p w14:paraId="7F2E5D37" w14:textId="77777777" w:rsidR="009063B9" w:rsidRPr="00C13622" w:rsidRDefault="009063B9" w:rsidP="006A4FAA">
            <w:pPr>
              <w:pStyle w:val="Tablebody"/>
            </w:pPr>
            <w:r w:rsidRPr="00C13622">
              <w:t>0</w:t>
            </w:r>
          </w:p>
        </w:tc>
        <w:tc>
          <w:tcPr>
            <w:tcW w:w="992" w:type="dxa"/>
          </w:tcPr>
          <w:p w14:paraId="30BB1499" w14:textId="77777777" w:rsidR="009063B9" w:rsidRPr="00C13622" w:rsidRDefault="009063B9" w:rsidP="006A4FAA">
            <w:pPr>
              <w:pStyle w:val="Tablebody"/>
            </w:pPr>
            <w:r w:rsidRPr="00C13622">
              <w:t>0</w:t>
            </w:r>
          </w:p>
        </w:tc>
        <w:tc>
          <w:tcPr>
            <w:tcW w:w="1134" w:type="dxa"/>
          </w:tcPr>
          <w:p w14:paraId="1411F0C0" w14:textId="77777777" w:rsidR="009063B9" w:rsidRPr="00C13622" w:rsidRDefault="009063B9" w:rsidP="006A4FAA">
            <w:pPr>
              <w:pStyle w:val="Tablebody"/>
            </w:pPr>
            <w:r w:rsidRPr="00C13622">
              <w:t>3</w:t>
            </w:r>
          </w:p>
        </w:tc>
        <w:tc>
          <w:tcPr>
            <w:tcW w:w="992" w:type="dxa"/>
          </w:tcPr>
          <w:p w14:paraId="0F4DADF3" w14:textId="77777777" w:rsidR="009063B9" w:rsidRPr="00C13622" w:rsidRDefault="009063B9" w:rsidP="006A4FAA">
            <w:pPr>
              <w:pStyle w:val="Tablebody"/>
            </w:pPr>
            <w:r w:rsidRPr="00C13622">
              <w:t>1</w:t>
            </w:r>
          </w:p>
        </w:tc>
        <w:tc>
          <w:tcPr>
            <w:tcW w:w="1134" w:type="dxa"/>
          </w:tcPr>
          <w:p w14:paraId="3216FF99" w14:textId="77777777" w:rsidR="009063B9" w:rsidRPr="00C13622" w:rsidRDefault="009063B9" w:rsidP="006A4FAA">
            <w:pPr>
              <w:pStyle w:val="Tablebody"/>
            </w:pPr>
            <w:r w:rsidRPr="00C13622">
              <w:t>1</w:t>
            </w:r>
          </w:p>
        </w:tc>
        <w:tc>
          <w:tcPr>
            <w:tcW w:w="709" w:type="dxa"/>
          </w:tcPr>
          <w:p w14:paraId="37584C87" w14:textId="77777777" w:rsidR="009063B9" w:rsidRPr="00C13622" w:rsidRDefault="009063B9" w:rsidP="006A4FAA">
            <w:pPr>
              <w:pStyle w:val="Tablebody"/>
            </w:pPr>
            <w:r w:rsidRPr="00C13622">
              <w:t>0</w:t>
            </w:r>
          </w:p>
        </w:tc>
        <w:tc>
          <w:tcPr>
            <w:tcW w:w="1134" w:type="dxa"/>
          </w:tcPr>
          <w:p w14:paraId="517C9682" w14:textId="77777777" w:rsidR="009063B9" w:rsidRPr="00C13622" w:rsidRDefault="009063B9" w:rsidP="006A4FAA">
            <w:pPr>
              <w:pStyle w:val="Tablebody"/>
            </w:pPr>
            <w:r w:rsidRPr="00C13622">
              <w:t>0</w:t>
            </w:r>
          </w:p>
        </w:tc>
        <w:tc>
          <w:tcPr>
            <w:tcW w:w="827" w:type="dxa"/>
          </w:tcPr>
          <w:p w14:paraId="33A6CD4C" w14:textId="77777777" w:rsidR="009063B9" w:rsidRPr="00C13622" w:rsidRDefault="009063B9" w:rsidP="006A4FAA">
            <w:pPr>
              <w:pStyle w:val="Tablebody"/>
            </w:pPr>
            <w:r w:rsidRPr="00C13622">
              <w:t>2</w:t>
            </w:r>
          </w:p>
        </w:tc>
        <w:tc>
          <w:tcPr>
            <w:tcW w:w="851" w:type="dxa"/>
          </w:tcPr>
          <w:p w14:paraId="211EAECF" w14:textId="77777777" w:rsidR="009063B9" w:rsidRPr="00C13622" w:rsidRDefault="009063B9" w:rsidP="006A4FAA">
            <w:pPr>
              <w:pStyle w:val="Tablebody"/>
            </w:pPr>
            <w:r w:rsidRPr="00C13622">
              <w:t>4</w:t>
            </w:r>
          </w:p>
        </w:tc>
      </w:tr>
      <w:tr w:rsidR="009063B9" w:rsidRPr="00C13622" w14:paraId="32E4D48D" w14:textId="77777777" w:rsidTr="006A4FAA">
        <w:trPr>
          <w:trHeight w:val="281"/>
        </w:trPr>
        <w:tc>
          <w:tcPr>
            <w:tcW w:w="1161" w:type="dxa"/>
            <w:shd w:val="clear" w:color="auto" w:fill="auto"/>
            <w:noWrap/>
            <w:vAlign w:val="bottom"/>
          </w:tcPr>
          <w:p w14:paraId="72638351" w14:textId="77777777" w:rsidR="009063B9" w:rsidRPr="00C13622" w:rsidRDefault="009063B9" w:rsidP="006A4FAA">
            <w:pPr>
              <w:pStyle w:val="Tablebody"/>
            </w:pPr>
            <w:r w:rsidRPr="00C13622">
              <w:t>Darwin</w:t>
            </w:r>
          </w:p>
        </w:tc>
        <w:tc>
          <w:tcPr>
            <w:tcW w:w="961" w:type="dxa"/>
            <w:shd w:val="clear" w:color="auto" w:fill="auto"/>
            <w:noWrap/>
          </w:tcPr>
          <w:p w14:paraId="6EB1AF29" w14:textId="77777777" w:rsidR="009063B9" w:rsidRPr="00C13622" w:rsidRDefault="009063B9" w:rsidP="006A4FAA">
            <w:pPr>
              <w:pStyle w:val="Tablebody"/>
            </w:pPr>
            <w:r w:rsidRPr="00C13622">
              <w:t>42</w:t>
            </w:r>
          </w:p>
        </w:tc>
        <w:tc>
          <w:tcPr>
            <w:tcW w:w="1134" w:type="dxa"/>
            <w:shd w:val="clear" w:color="auto" w:fill="auto"/>
            <w:noWrap/>
          </w:tcPr>
          <w:p w14:paraId="3199B819" w14:textId="77777777" w:rsidR="009063B9" w:rsidRPr="00C13622" w:rsidRDefault="009063B9" w:rsidP="006A4FAA">
            <w:pPr>
              <w:pStyle w:val="Tablebody"/>
            </w:pPr>
            <w:r w:rsidRPr="00C13622">
              <w:t>0</w:t>
            </w:r>
          </w:p>
        </w:tc>
        <w:tc>
          <w:tcPr>
            <w:tcW w:w="992" w:type="dxa"/>
            <w:shd w:val="clear" w:color="auto" w:fill="auto"/>
            <w:noWrap/>
          </w:tcPr>
          <w:p w14:paraId="713868D3" w14:textId="77777777" w:rsidR="009063B9" w:rsidRPr="00C13622" w:rsidRDefault="009063B9" w:rsidP="006A4FAA">
            <w:pPr>
              <w:pStyle w:val="Tablebody"/>
            </w:pPr>
            <w:r w:rsidRPr="00C13622">
              <w:t>0</w:t>
            </w:r>
          </w:p>
        </w:tc>
        <w:tc>
          <w:tcPr>
            <w:tcW w:w="1134" w:type="dxa"/>
            <w:shd w:val="clear" w:color="auto" w:fill="auto"/>
            <w:noWrap/>
          </w:tcPr>
          <w:p w14:paraId="1C1A6D60" w14:textId="77777777" w:rsidR="009063B9" w:rsidRPr="00C13622" w:rsidRDefault="009063B9" w:rsidP="006A4FAA">
            <w:pPr>
              <w:pStyle w:val="Tablebody"/>
            </w:pPr>
            <w:r w:rsidRPr="00C13622">
              <w:t>15</w:t>
            </w:r>
          </w:p>
        </w:tc>
        <w:tc>
          <w:tcPr>
            <w:tcW w:w="1134" w:type="dxa"/>
          </w:tcPr>
          <w:p w14:paraId="3CE2C621" w14:textId="77777777" w:rsidR="009063B9" w:rsidRPr="00C13622" w:rsidRDefault="009063B9" w:rsidP="006A4FAA">
            <w:pPr>
              <w:pStyle w:val="Tablebody"/>
            </w:pPr>
            <w:r w:rsidRPr="00C13622">
              <w:t>0</w:t>
            </w:r>
          </w:p>
        </w:tc>
        <w:tc>
          <w:tcPr>
            <w:tcW w:w="992" w:type="dxa"/>
          </w:tcPr>
          <w:p w14:paraId="62D7BA0D" w14:textId="77777777" w:rsidR="009063B9" w:rsidRPr="00C13622" w:rsidRDefault="009063B9" w:rsidP="006A4FAA">
            <w:pPr>
              <w:pStyle w:val="Tablebody"/>
            </w:pPr>
            <w:r w:rsidRPr="00C13622">
              <w:t>0</w:t>
            </w:r>
          </w:p>
        </w:tc>
        <w:tc>
          <w:tcPr>
            <w:tcW w:w="1134" w:type="dxa"/>
          </w:tcPr>
          <w:p w14:paraId="09096B4E" w14:textId="77777777" w:rsidR="009063B9" w:rsidRPr="00C13622" w:rsidRDefault="009063B9" w:rsidP="006A4FAA">
            <w:pPr>
              <w:pStyle w:val="Tablebody"/>
            </w:pPr>
            <w:r w:rsidRPr="00C13622">
              <w:t>8</w:t>
            </w:r>
          </w:p>
        </w:tc>
        <w:tc>
          <w:tcPr>
            <w:tcW w:w="992" w:type="dxa"/>
          </w:tcPr>
          <w:p w14:paraId="49663600" w14:textId="77777777" w:rsidR="009063B9" w:rsidRPr="00C13622" w:rsidRDefault="009063B9" w:rsidP="006A4FAA">
            <w:pPr>
              <w:pStyle w:val="Tablebody"/>
            </w:pPr>
            <w:r w:rsidRPr="00C13622">
              <w:t>2</w:t>
            </w:r>
          </w:p>
        </w:tc>
        <w:tc>
          <w:tcPr>
            <w:tcW w:w="1134" w:type="dxa"/>
          </w:tcPr>
          <w:p w14:paraId="71326D59" w14:textId="77777777" w:rsidR="009063B9" w:rsidRPr="00C13622" w:rsidRDefault="009063B9" w:rsidP="006A4FAA">
            <w:pPr>
              <w:pStyle w:val="Tablebody"/>
            </w:pPr>
            <w:r w:rsidRPr="00C13622">
              <w:t>3</w:t>
            </w:r>
          </w:p>
        </w:tc>
        <w:tc>
          <w:tcPr>
            <w:tcW w:w="709" w:type="dxa"/>
          </w:tcPr>
          <w:p w14:paraId="3699D6E2" w14:textId="77777777" w:rsidR="009063B9" w:rsidRPr="00C13622" w:rsidRDefault="009063B9" w:rsidP="006A4FAA">
            <w:pPr>
              <w:pStyle w:val="Tablebody"/>
            </w:pPr>
            <w:r w:rsidRPr="00C13622">
              <w:t>0</w:t>
            </w:r>
          </w:p>
        </w:tc>
        <w:tc>
          <w:tcPr>
            <w:tcW w:w="1134" w:type="dxa"/>
          </w:tcPr>
          <w:p w14:paraId="46D57724" w14:textId="77777777" w:rsidR="009063B9" w:rsidRPr="00C13622" w:rsidRDefault="009063B9" w:rsidP="006A4FAA">
            <w:pPr>
              <w:pStyle w:val="Tablebody"/>
            </w:pPr>
            <w:r w:rsidRPr="00C13622">
              <w:t>2</w:t>
            </w:r>
          </w:p>
        </w:tc>
        <w:tc>
          <w:tcPr>
            <w:tcW w:w="827" w:type="dxa"/>
          </w:tcPr>
          <w:p w14:paraId="06486E28" w14:textId="77777777" w:rsidR="009063B9" w:rsidRPr="00C13622" w:rsidRDefault="009063B9" w:rsidP="006A4FAA">
            <w:pPr>
              <w:pStyle w:val="Tablebody"/>
            </w:pPr>
            <w:r w:rsidRPr="00C13622">
              <w:t>12</w:t>
            </w:r>
          </w:p>
        </w:tc>
        <w:tc>
          <w:tcPr>
            <w:tcW w:w="851" w:type="dxa"/>
          </w:tcPr>
          <w:p w14:paraId="23B6B259" w14:textId="77777777" w:rsidR="009063B9" w:rsidRPr="00C13622" w:rsidRDefault="009063B9" w:rsidP="006A4FAA">
            <w:pPr>
              <w:pStyle w:val="Tablebody"/>
            </w:pPr>
            <w:r w:rsidRPr="00C13622">
              <w:t>0</w:t>
            </w:r>
          </w:p>
        </w:tc>
      </w:tr>
      <w:tr w:rsidR="009063B9" w:rsidRPr="00C13622" w14:paraId="29BD79AD" w14:textId="77777777" w:rsidTr="006A4FAA">
        <w:trPr>
          <w:trHeight w:val="281"/>
        </w:trPr>
        <w:tc>
          <w:tcPr>
            <w:tcW w:w="1161" w:type="dxa"/>
            <w:shd w:val="clear" w:color="auto" w:fill="auto"/>
            <w:noWrap/>
            <w:vAlign w:val="bottom"/>
          </w:tcPr>
          <w:p w14:paraId="0FBB055C" w14:textId="77777777" w:rsidR="009063B9" w:rsidRPr="00C13622" w:rsidRDefault="009063B9" w:rsidP="006A4FAA">
            <w:pPr>
              <w:pStyle w:val="Tablebody"/>
            </w:pPr>
            <w:proofErr w:type="gramStart"/>
            <w:r w:rsidRPr="00C13622">
              <w:t>Campbell-town</w:t>
            </w:r>
            <w:proofErr w:type="gramEnd"/>
          </w:p>
        </w:tc>
        <w:tc>
          <w:tcPr>
            <w:tcW w:w="961" w:type="dxa"/>
            <w:shd w:val="clear" w:color="auto" w:fill="auto"/>
            <w:noWrap/>
          </w:tcPr>
          <w:p w14:paraId="14C94FA0" w14:textId="77777777" w:rsidR="009063B9" w:rsidRPr="00C13622" w:rsidRDefault="009063B9" w:rsidP="006A4FAA">
            <w:pPr>
              <w:pStyle w:val="Tablebody"/>
            </w:pPr>
            <w:r w:rsidRPr="00C13622">
              <w:t>29</w:t>
            </w:r>
          </w:p>
        </w:tc>
        <w:tc>
          <w:tcPr>
            <w:tcW w:w="1134" w:type="dxa"/>
            <w:shd w:val="clear" w:color="auto" w:fill="auto"/>
            <w:noWrap/>
          </w:tcPr>
          <w:p w14:paraId="0A005F41" w14:textId="77777777" w:rsidR="009063B9" w:rsidRPr="00C13622" w:rsidRDefault="009063B9" w:rsidP="006A4FAA">
            <w:pPr>
              <w:pStyle w:val="Tablebody"/>
            </w:pPr>
            <w:r w:rsidRPr="00C13622">
              <w:t>1</w:t>
            </w:r>
          </w:p>
        </w:tc>
        <w:tc>
          <w:tcPr>
            <w:tcW w:w="992" w:type="dxa"/>
            <w:shd w:val="clear" w:color="auto" w:fill="auto"/>
            <w:noWrap/>
          </w:tcPr>
          <w:p w14:paraId="4B5307F2" w14:textId="77777777" w:rsidR="009063B9" w:rsidRPr="00C13622" w:rsidRDefault="009063B9" w:rsidP="006A4FAA">
            <w:pPr>
              <w:pStyle w:val="Tablebody"/>
            </w:pPr>
          </w:p>
        </w:tc>
        <w:tc>
          <w:tcPr>
            <w:tcW w:w="1134" w:type="dxa"/>
            <w:shd w:val="clear" w:color="auto" w:fill="auto"/>
            <w:noWrap/>
          </w:tcPr>
          <w:p w14:paraId="4B64A5C1" w14:textId="77777777" w:rsidR="009063B9" w:rsidRPr="00C13622" w:rsidRDefault="009063B9" w:rsidP="006A4FAA">
            <w:pPr>
              <w:pStyle w:val="Tablebody"/>
            </w:pPr>
            <w:r w:rsidRPr="00C13622">
              <w:t>4</w:t>
            </w:r>
          </w:p>
        </w:tc>
        <w:tc>
          <w:tcPr>
            <w:tcW w:w="1134" w:type="dxa"/>
          </w:tcPr>
          <w:p w14:paraId="6F37CAF5" w14:textId="77777777" w:rsidR="009063B9" w:rsidRPr="00C13622" w:rsidRDefault="009063B9" w:rsidP="006A4FAA">
            <w:pPr>
              <w:pStyle w:val="Tablebody"/>
            </w:pPr>
            <w:r w:rsidRPr="00C13622">
              <w:t>1</w:t>
            </w:r>
          </w:p>
        </w:tc>
        <w:tc>
          <w:tcPr>
            <w:tcW w:w="992" w:type="dxa"/>
          </w:tcPr>
          <w:p w14:paraId="4A71FDC8" w14:textId="77777777" w:rsidR="009063B9" w:rsidRPr="00C13622" w:rsidRDefault="009063B9" w:rsidP="006A4FAA">
            <w:pPr>
              <w:pStyle w:val="Tablebody"/>
            </w:pPr>
            <w:r w:rsidRPr="00C13622">
              <w:t>6</w:t>
            </w:r>
          </w:p>
        </w:tc>
        <w:tc>
          <w:tcPr>
            <w:tcW w:w="1134" w:type="dxa"/>
          </w:tcPr>
          <w:p w14:paraId="1221C756" w14:textId="77777777" w:rsidR="009063B9" w:rsidRPr="00C13622" w:rsidRDefault="009063B9" w:rsidP="006A4FAA">
            <w:pPr>
              <w:pStyle w:val="Tablebody"/>
            </w:pPr>
            <w:r w:rsidRPr="00C13622">
              <w:t>7</w:t>
            </w:r>
          </w:p>
        </w:tc>
        <w:tc>
          <w:tcPr>
            <w:tcW w:w="992" w:type="dxa"/>
          </w:tcPr>
          <w:p w14:paraId="34E8F460" w14:textId="77777777" w:rsidR="009063B9" w:rsidRPr="00C13622" w:rsidRDefault="009063B9" w:rsidP="006A4FAA">
            <w:pPr>
              <w:pStyle w:val="Tablebody"/>
            </w:pPr>
            <w:r w:rsidRPr="00C13622">
              <w:t>5</w:t>
            </w:r>
          </w:p>
        </w:tc>
        <w:tc>
          <w:tcPr>
            <w:tcW w:w="1134" w:type="dxa"/>
          </w:tcPr>
          <w:p w14:paraId="67F3E150" w14:textId="77777777" w:rsidR="009063B9" w:rsidRPr="00C13622" w:rsidRDefault="009063B9" w:rsidP="006A4FAA">
            <w:pPr>
              <w:pStyle w:val="Tablebody"/>
            </w:pPr>
            <w:r w:rsidRPr="00C13622">
              <w:t>1</w:t>
            </w:r>
          </w:p>
        </w:tc>
        <w:tc>
          <w:tcPr>
            <w:tcW w:w="709" w:type="dxa"/>
          </w:tcPr>
          <w:p w14:paraId="12179D1F" w14:textId="77777777" w:rsidR="009063B9" w:rsidRPr="00C13622" w:rsidRDefault="009063B9" w:rsidP="006A4FAA">
            <w:pPr>
              <w:pStyle w:val="Tablebody"/>
            </w:pPr>
            <w:r w:rsidRPr="00C13622">
              <w:t>0</w:t>
            </w:r>
          </w:p>
        </w:tc>
        <w:tc>
          <w:tcPr>
            <w:tcW w:w="1134" w:type="dxa"/>
          </w:tcPr>
          <w:p w14:paraId="2EF366AF" w14:textId="77777777" w:rsidR="009063B9" w:rsidRPr="00C13622" w:rsidRDefault="009063B9" w:rsidP="006A4FAA">
            <w:pPr>
              <w:pStyle w:val="Tablebody"/>
            </w:pPr>
            <w:r w:rsidRPr="00C13622">
              <w:t>0</w:t>
            </w:r>
          </w:p>
        </w:tc>
        <w:tc>
          <w:tcPr>
            <w:tcW w:w="827" w:type="dxa"/>
          </w:tcPr>
          <w:p w14:paraId="4AB718CC" w14:textId="77777777" w:rsidR="009063B9" w:rsidRPr="00C13622" w:rsidRDefault="009063B9" w:rsidP="006A4FAA">
            <w:pPr>
              <w:pStyle w:val="Tablebody"/>
            </w:pPr>
            <w:r w:rsidRPr="00C13622">
              <w:t>4</w:t>
            </w:r>
          </w:p>
        </w:tc>
        <w:tc>
          <w:tcPr>
            <w:tcW w:w="851" w:type="dxa"/>
          </w:tcPr>
          <w:p w14:paraId="6D3F200D" w14:textId="77777777" w:rsidR="009063B9" w:rsidRPr="00C13622" w:rsidRDefault="009063B9" w:rsidP="006A4FAA">
            <w:pPr>
              <w:pStyle w:val="Tablebody"/>
            </w:pPr>
            <w:r w:rsidRPr="00C13622">
              <w:t>0</w:t>
            </w:r>
          </w:p>
        </w:tc>
      </w:tr>
      <w:tr w:rsidR="009063B9" w:rsidRPr="00C13622" w14:paraId="18608940" w14:textId="77777777" w:rsidTr="006A4FAA">
        <w:trPr>
          <w:trHeight w:val="281"/>
        </w:trPr>
        <w:tc>
          <w:tcPr>
            <w:tcW w:w="1161" w:type="dxa"/>
            <w:shd w:val="clear" w:color="auto" w:fill="auto"/>
            <w:noWrap/>
            <w:vAlign w:val="bottom"/>
          </w:tcPr>
          <w:p w14:paraId="64F1AB80" w14:textId="77777777" w:rsidR="009063B9" w:rsidRPr="00C13622" w:rsidRDefault="009063B9" w:rsidP="006A4FAA">
            <w:pPr>
              <w:pStyle w:val="Tablebody"/>
            </w:pPr>
            <w:r w:rsidRPr="00C13622">
              <w:t>Melbourne (2)</w:t>
            </w:r>
          </w:p>
        </w:tc>
        <w:tc>
          <w:tcPr>
            <w:tcW w:w="961" w:type="dxa"/>
            <w:shd w:val="clear" w:color="auto" w:fill="auto"/>
            <w:noWrap/>
          </w:tcPr>
          <w:p w14:paraId="264D3C8C" w14:textId="77777777" w:rsidR="009063B9" w:rsidRPr="00C13622" w:rsidRDefault="009063B9" w:rsidP="006A4FAA">
            <w:pPr>
              <w:pStyle w:val="Tablebody"/>
            </w:pPr>
            <w:r w:rsidRPr="00C13622">
              <w:t>36</w:t>
            </w:r>
          </w:p>
        </w:tc>
        <w:tc>
          <w:tcPr>
            <w:tcW w:w="1134" w:type="dxa"/>
            <w:shd w:val="clear" w:color="auto" w:fill="auto"/>
            <w:noWrap/>
          </w:tcPr>
          <w:p w14:paraId="7C1881AD" w14:textId="77777777" w:rsidR="009063B9" w:rsidRPr="00C13622" w:rsidRDefault="009063B9" w:rsidP="006A4FAA">
            <w:pPr>
              <w:pStyle w:val="Tablebody"/>
            </w:pPr>
            <w:r w:rsidRPr="00C13622">
              <w:t>5</w:t>
            </w:r>
          </w:p>
        </w:tc>
        <w:tc>
          <w:tcPr>
            <w:tcW w:w="992" w:type="dxa"/>
            <w:shd w:val="clear" w:color="auto" w:fill="auto"/>
            <w:noWrap/>
          </w:tcPr>
          <w:p w14:paraId="5333BA3D" w14:textId="77777777" w:rsidR="009063B9" w:rsidRPr="00C13622" w:rsidRDefault="009063B9" w:rsidP="006A4FAA">
            <w:pPr>
              <w:pStyle w:val="Tablebody"/>
            </w:pPr>
            <w:r w:rsidRPr="00C13622">
              <w:t>1</w:t>
            </w:r>
          </w:p>
        </w:tc>
        <w:tc>
          <w:tcPr>
            <w:tcW w:w="1134" w:type="dxa"/>
            <w:shd w:val="clear" w:color="auto" w:fill="auto"/>
            <w:noWrap/>
          </w:tcPr>
          <w:p w14:paraId="027CA1B0" w14:textId="77777777" w:rsidR="009063B9" w:rsidRPr="00C13622" w:rsidRDefault="009063B9" w:rsidP="006A4FAA">
            <w:pPr>
              <w:pStyle w:val="Tablebody"/>
            </w:pPr>
            <w:r w:rsidRPr="00C13622">
              <w:t>3</w:t>
            </w:r>
          </w:p>
        </w:tc>
        <w:tc>
          <w:tcPr>
            <w:tcW w:w="1134" w:type="dxa"/>
          </w:tcPr>
          <w:p w14:paraId="02538328" w14:textId="77777777" w:rsidR="009063B9" w:rsidRPr="00C13622" w:rsidRDefault="009063B9" w:rsidP="006A4FAA">
            <w:pPr>
              <w:pStyle w:val="Tablebody"/>
            </w:pPr>
            <w:r w:rsidRPr="00C13622">
              <w:t>1</w:t>
            </w:r>
          </w:p>
        </w:tc>
        <w:tc>
          <w:tcPr>
            <w:tcW w:w="992" w:type="dxa"/>
          </w:tcPr>
          <w:p w14:paraId="58DB3B12" w14:textId="77777777" w:rsidR="009063B9" w:rsidRPr="00C13622" w:rsidRDefault="009063B9" w:rsidP="006A4FAA">
            <w:pPr>
              <w:pStyle w:val="Tablebody"/>
            </w:pPr>
            <w:r w:rsidRPr="00C13622">
              <w:t>0</w:t>
            </w:r>
          </w:p>
        </w:tc>
        <w:tc>
          <w:tcPr>
            <w:tcW w:w="1134" w:type="dxa"/>
          </w:tcPr>
          <w:p w14:paraId="6D761273" w14:textId="77777777" w:rsidR="009063B9" w:rsidRPr="00C13622" w:rsidRDefault="009063B9" w:rsidP="006A4FAA">
            <w:pPr>
              <w:pStyle w:val="Tablebody"/>
            </w:pPr>
            <w:r w:rsidRPr="00C13622">
              <w:t>5</w:t>
            </w:r>
          </w:p>
        </w:tc>
        <w:tc>
          <w:tcPr>
            <w:tcW w:w="992" w:type="dxa"/>
          </w:tcPr>
          <w:p w14:paraId="65AEB412" w14:textId="77777777" w:rsidR="009063B9" w:rsidRPr="00C13622" w:rsidRDefault="009063B9" w:rsidP="006A4FAA">
            <w:pPr>
              <w:pStyle w:val="Tablebody"/>
            </w:pPr>
            <w:r w:rsidRPr="00C13622">
              <w:t>3</w:t>
            </w:r>
          </w:p>
        </w:tc>
        <w:tc>
          <w:tcPr>
            <w:tcW w:w="1134" w:type="dxa"/>
          </w:tcPr>
          <w:p w14:paraId="7A3EFEC3" w14:textId="77777777" w:rsidR="009063B9" w:rsidRPr="00C13622" w:rsidRDefault="009063B9" w:rsidP="006A4FAA">
            <w:pPr>
              <w:pStyle w:val="Tablebody"/>
            </w:pPr>
            <w:r w:rsidRPr="00C13622">
              <w:t>3</w:t>
            </w:r>
          </w:p>
        </w:tc>
        <w:tc>
          <w:tcPr>
            <w:tcW w:w="709" w:type="dxa"/>
          </w:tcPr>
          <w:p w14:paraId="5DC07214" w14:textId="77777777" w:rsidR="009063B9" w:rsidRPr="00C13622" w:rsidRDefault="009063B9" w:rsidP="006A4FAA">
            <w:pPr>
              <w:pStyle w:val="Tablebody"/>
            </w:pPr>
            <w:r w:rsidRPr="00C13622">
              <w:t>0</w:t>
            </w:r>
          </w:p>
        </w:tc>
        <w:tc>
          <w:tcPr>
            <w:tcW w:w="1134" w:type="dxa"/>
          </w:tcPr>
          <w:p w14:paraId="3AE55131" w14:textId="77777777" w:rsidR="009063B9" w:rsidRPr="00C13622" w:rsidRDefault="009063B9" w:rsidP="006A4FAA">
            <w:pPr>
              <w:pStyle w:val="Tablebody"/>
            </w:pPr>
            <w:r w:rsidRPr="00C13622">
              <w:t>2</w:t>
            </w:r>
          </w:p>
        </w:tc>
        <w:tc>
          <w:tcPr>
            <w:tcW w:w="827" w:type="dxa"/>
          </w:tcPr>
          <w:p w14:paraId="0A689C2C" w14:textId="77777777" w:rsidR="009063B9" w:rsidRPr="00C13622" w:rsidRDefault="009063B9" w:rsidP="006A4FAA">
            <w:pPr>
              <w:pStyle w:val="Tablebody"/>
            </w:pPr>
            <w:r w:rsidRPr="00C13622">
              <w:t>3</w:t>
            </w:r>
          </w:p>
        </w:tc>
        <w:tc>
          <w:tcPr>
            <w:tcW w:w="851" w:type="dxa"/>
          </w:tcPr>
          <w:p w14:paraId="6A3BEF84" w14:textId="77777777" w:rsidR="009063B9" w:rsidRPr="00C13622" w:rsidRDefault="009063B9" w:rsidP="006A4FAA">
            <w:pPr>
              <w:pStyle w:val="Tablebody"/>
            </w:pPr>
            <w:r w:rsidRPr="00C13622">
              <w:t>9</w:t>
            </w:r>
          </w:p>
        </w:tc>
      </w:tr>
      <w:tr w:rsidR="009063B9" w:rsidRPr="00C13622" w14:paraId="5F0C69F5" w14:textId="77777777" w:rsidTr="006A4FAA">
        <w:trPr>
          <w:trHeight w:val="281"/>
        </w:trPr>
        <w:tc>
          <w:tcPr>
            <w:tcW w:w="1161" w:type="dxa"/>
            <w:shd w:val="clear" w:color="auto" w:fill="auto"/>
            <w:noWrap/>
            <w:vAlign w:val="bottom"/>
          </w:tcPr>
          <w:p w14:paraId="4A7E1E1D" w14:textId="77777777" w:rsidR="009063B9" w:rsidRPr="00C13622" w:rsidRDefault="009063B9" w:rsidP="006A4FAA">
            <w:pPr>
              <w:pStyle w:val="Tablebody"/>
            </w:pPr>
            <w:r w:rsidRPr="00C13622">
              <w:t>Bunbury</w:t>
            </w:r>
          </w:p>
        </w:tc>
        <w:tc>
          <w:tcPr>
            <w:tcW w:w="961" w:type="dxa"/>
            <w:shd w:val="clear" w:color="auto" w:fill="auto"/>
            <w:noWrap/>
          </w:tcPr>
          <w:p w14:paraId="63560B69" w14:textId="77777777" w:rsidR="009063B9" w:rsidRPr="00C13622" w:rsidRDefault="009063B9" w:rsidP="006A4FAA">
            <w:pPr>
              <w:pStyle w:val="Tablebody"/>
            </w:pPr>
            <w:r w:rsidRPr="00C13622">
              <w:t>24</w:t>
            </w:r>
          </w:p>
        </w:tc>
        <w:tc>
          <w:tcPr>
            <w:tcW w:w="1134" w:type="dxa"/>
            <w:shd w:val="clear" w:color="auto" w:fill="auto"/>
            <w:noWrap/>
          </w:tcPr>
          <w:p w14:paraId="7700A2EB" w14:textId="77777777" w:rsidR="009063B9" w:rsidRPr="00C13622" w:rsidRDefault="009063B9" w:rsidP="006A4FAA">
            <w:pPr>
              <w:pStyle w:val="Tablebody"/>
            </w:pPr>
            <w:r w:rsidRPr="00C13622">
              <w:t>5</w:t>
            </w:r>
          </w:p>
        </w:tc>
        <w:tc>
          <w:tcPr>
            <w:tcW w:w="992" w:type="dxa"/>
            <w:shd w:val="clear" w:color="auto" w:fill="auto"/>
            <w:noWrap/>
          </w:tcPr>
          <w:p w14:paraId="6E770129" w14:textId="77777777" w:rsidR="009063B9" w:rsidRPr="00C13622" w:rsidRDefault="009063B9" w:rsidP="006A4FAA">
            <w:pPr>
              <w:pStyle w:val="Tablebody"/>
            </w:pPr>
            <w:r w:rsidRPr="00C13622">
              <w:t>0</w:t>
            </w:r>
          </w:p>
        </w:tc>
        <w:tc>
          <w:tcPr>
            <w:tcW w:w="1134" w:type="dxa"/>
            <w:shd w:val="clear" w:color="auto" w:fill="auto"/>
            <w:noWrap/>
          </w:tcPr>
          <w:p w14:paraId="66748265" w14:textId="77777777" w:rsidR="009063B9" w:rsidRPr="00C13622" w:rsidRDefault="009063B9" w:rsidP="006A4FAA">
            <w:pPr>
              <w:pStyle w:val="Tablebody"/>
            </w:pPr>
            <w:r w:rsidRPr="00C13622">
              <w:t>2</w:t>
            </w:r>
          </w:p>
        </w:tc>
        <w:tc>
          <w:tcPr>
            <w:tcW w:w="1134" w:type="dxa"/>
          </w:tcPr>
          <w:p w14:paraId="1EBB4A50" w14:textId="77777777" w:rsidR="009063B9" w:rsidRPr="00C13622" w:rsidRDefault="009063B9" w:rsidP="006A4FAA">
            <w:pPr>
              <w:pStyle w:val="Tablebody"/>
            </w:pPr>
            <w:r w:rsidRPr="00C13622">
              <w:t>0</w:t>
            </w:r>
          </w:p>
        </w:tc>
        <w:tc>
          <w:tcPr>
            <w:tcW w:w="992" w:type="dxa"/>
          </w:tcPr>
          <w:p w14:paraId="121EAEF0" w14:textId="77777777" w:rsidR="009063B9" w:rsidRPr="00C13622" w:rsidRDefault="009063B9" w:rsidP="006A4FAA">
            <w:pPr>
              <w:pStyle w:val="Tablebody"/>
            </w:pPr>
            <w:r w:rsidRPr="00C13622">
              <w:t>3</w:t>
            </w:r>
          </w:p>
        </w:tc>
        <w:tc>
          <w:tcPr>
            <w:tcW w:w="1134" w:type="dxa"/>
          </w:tcPr>
          <w:p w14:paraId="3E29F8CA" w14:textId="77777777" w:rsidR="009063B9" w:rsidRPr="00C13622" w:rsidRDefault="009063B9" w:rsidP="006A4FAA">
            <w:pPr>
              <w:pStyle w:val="Tablebody"/>
            </w:pPr>
            <w:r w:rsidRPr="00C13622">
              <w:t>1</w:t>
            </w:r>
          </w:p>
        </w:tc>
        <w:tc>
          <w:tcPr>
            <w:tcW w:w="992" w:type="dxa"/>
          </w:tcPr>
          <w:p w14:paraId="6B3A41C9" w14:textId="77777777" w:rsidR="009063B9" w:rsidRPr="00C13622" w:rsidRDefault="009063B9" w:rsidP="006A4FAA">
            <w:pPr>
              <w:pStyle w:val="Tablebody"/>
            </w:pPr>
            <w:r w:rsidRPr="00C13622">
              <w:t>0</w:t>
            </w:r>
          </w:p>
        </w:tc>
        <w:tc>
          <w:tcPr>
            <w:tcW w:w="1134" w:type="dxa"/>
          </w:tcPr>
          <w:p w14:paraId="34FAA525" w14:textId="77777777" w:rsidR="009063B9" w:rsidRPr="00C13622" w:rsidRDefault="009063B9" w:rsidP="006A4FAA">
            <w:pPr>
              <w:pStyle w:val="Tablebody"/>
            </w:pPr>
            <w:r w:rsidRPr="00C13622">
              <w:t>0</w:t>
            </w:r>
          </w:p>
        </w:tc>
        <w:tc>
          <w:tcPr>
            <w:tcW w:w="709" w:type="dxa"/>
          </w:tcPr>
          <w:p w14:paraId="0E9E504A" w14:textId="77777777" w:rsidR="009063B9" w:rsidRPr="00C13622" w:rsidRDefault="009063B9" w:rsidP="006A4FAA">
            <w:pPr>
              <w:pStyle w:val="Tablebody"/>
            </w:pPr>
            <w:r w:rsidRPr="00C13622">
              <w:t>1</w:t>
            </w:r>
          </w:p>
        </w:tc>
        <w:tc>
          <w:tcPr>
            <w:tcW w:w="1134" w:type="dxa"/>
          </w:tcPr>
          <w:p w14:paraId="6A7AE42C" w14:textId="77777777" w:rsidR="009063B9" w:rsidRPr="00C13622" w:rsidRDefault="009063B9" w:rsidP="006A4FAA">
            <w:pPr>
              <w:pStyle w:val="Tablebody"/>
            </w:pPr>
            <w:r w:rsidRPr="00C13622">
              <w:t>9</w:t>
            </w:r>
          </w:p>
        </w:tc>
        <w:tc>
          <w:tcPr>
            <w:tcW w:w="827" w:type="dxa"/>
          </w:tcPr>
          <w:p w14:paraId="07905C28" w14:textId="77777777" w:rsidR="009063B9" w:rsidRPr="00C13622" w:rsidRDefault="009063B9" w:rsidP="006A4FAA">
            <w:pPr>
              <w:pStyle w:val="Tablebody"/>
            </w:pPr>
            <w:r w:rsidRPr="00C13622">
              <w:t>3</w:t>
            </w:r>
          </w:p>
        </w:tc>
        <w:tc>
          <w:tcPr>
            <w:tcW w:w="851" w:type="dxa"/>
          </w:tcPr>
          <w:p w14:paraId="482C1AC9" w14:textId="77777777" w:rsidR="009063B9" w:rsidRPr="00C13622" w:rsidRDefault="009063B9" w:rsidP="006A4FAA">
            <w:pPr>
              <w:pStyle w:val="Tablebody"/>
            </w:pPr>
            <w:r w:rsidRPr="00C13622">
              <w:t>0</w:t>
            </w:r>
          </w:p>
        </w:tc>
      </w:tr>
      <w:tr w:rsidR="009063B9" w:rsidRPr="00C13622" w14:paraId="36102865" w14:textId="77777777" w:rsidTr="006A4FAA">
        <w:trPr>
          <w:trHeight w:val="142"/>
        </w:trPr>
        <w:tc>
          <w:tcPr>
            <w:tcW w:w="1161" w:type="dxa"/>
            <w:shd w:val="clear" w:color="auto" w:fill="auto"/>
            <w:vAlign w:val="bottom"/>
            <w:hideMark/>
          </w:tcPr>
          <w:p w14:paraId="7A49CD24" w14:textId="77777777" w:rsidR="009063B9" w:rsidRPr="00CF3173" w:rsidRDefault="009063B9" w:rsidP="006A4FAA">
            <w:pPr>
              <w:pStyle w:val="Tablebody"/>
              <w:rPr>
                <w:b/>
                <w:bCs/>
              </w:rPr>
            </w:pPr>
            <w:r w:rsidRPr="00CF3173">
              <w:rPr>
                <w:b/>
                <w:bCs/>
              </w:rPr>
              <w:t>TOTAL:</w:t>
            </w:r>
          </w:p>
        </w:tc>
        <w:tc>
          <w:tcPr>
            <w:tcW w:w="961" w:type="dxa"/>
            <w:shd w:val="clear" w:color="auto" w:fill="auto"/>
            <w:noWrap/>
            <w:vAlign w:val="bottom"/>
            <w:hideMark/>
          </w:tcPr>
          <w:p w14:paraId="7C4FE8EB" w14:textId="77777777" w:rsidR="009063B9" w:rsidRPr="00CF3173" w:rsidRDefault="009063B9" w:rsidP="006A4FAA">
            <w:pPr>
              <w:pStyle w:val="Tablebody"/>
              <w:rPr>
                <w:b/>
                <w:bCs/>
              </w:rPr>
            </w:pPr>
            <w:r w:rsidRPr="00CF3173">
              <w:rPr>
                <w:b/>
                <w:bCs/>
              </w:rPr>
              <w:t>599</w:t>
            </w:r>
          </w:p>
        </w:tc>
        <w:tc>
          <w:tcPr>
            <w:tcW w:w="1134" w:type="dxa"/>
            <w:shd w:val="clear" w:color="auto" w:fill="auto"/>
            <w:noWrap/>
            <w:vAlign w:val="bottom"/>
            <w:hideMark/>
          </w:tcPr>
          <w:p w14:paraId="20A76F8A" w14:textId="77777777" w:rsidR="009063B9" w:rsidRPr="00CF3173" w:rsidRDefault="009063B9" w:rsidP="006A4FAA">
            <w:pPr>
              <w:pStyle w:val="Tablebody"/>
              <w:rPr>
                <w:b/>
                <w:bCs/>
              </w:rPr>
            </w:pPr>
            <w:r w:rsidRPr="00CF3173">
              <w:rPr>
                <w:b/>
                <w:bCs/>
              </w:rPr>
              <w:t>91</w:t>
            </w:r>
          </w:p>
        </w:tc>
        <w:tc>
          <w:tcPr>
            <w:tcW w:w="992" w:type="dxa"/>
            <w:shd w:val="clear" w:color="auto" w:fill="auto"/>
            <w:noWrap/>
            <w:vAlign w:val="bottom"/>
            <w:hideMark/>
          </w:tcPr>
          <w:p w14:paraId="526ED7D3" w14:textId="77777777" w:rsidR="009063B9" w:rsidRPr="00CF3173" w:rsidRDefault="009063B9" w:rsidP="006A4FAA">
            <w:pPr>
              <w:pStyle w:val="Tablebody"/>
              <w:rPr>
                <w:b/>
                <w:bCs/>
              </w:rPr>
            </w:pPr>
            <w:r w:rsidRPr="00CF3173">
              <w:rPr>
                <w:b/>
                <w:bCs/>
              </w:rPr>
              <w:t>62</w:t>
            </w:r>
          </w:p>
        </w:tc>
        <w:tc>
          <w:tcPr>
            <w:tcW w:w="1134" w:type="dxa"/>
            <w:shd w:val="clear" w:color="auto" w:fill="auto"/>
            <w:noWrap/>
            <w:vAlign w:val="bottom"/>
            <w:hideMark/>
          </w:tcPr>
          <w:p w14:paraId="015A9991" w14:textId="77777777" w:rsidR="009063B9" w:rsidRPr="00CF3173" w:rsidRDefault="009063B9" w:rsidP="006A4FAA">
            <w:pPr>
              <w:pStyle w:val="Tablebody"/>
              <w:rPr>
                <w:b/>
                <w:bCs/>
              </w:rPr>
            </w:pPr>
            <w:r w:rsidRPr="00CF3173">
              <w:rPr>
                <w:b/>
                <w:bCs/>
              </w:rPr>
              <w:t>114</w:t>
            </w:r>
          </w:p>
        </w:tc>
        <w:tc>
          <w:tcPr>
            <w:tcW w:w="1134" w:type="dxa"/>
          </w:tcPr>
          <w:p w14:paraId="0BC1EFF9" w14:textId="77777777" w:rsidR="009063B9" w:rsidRPr="00CF3173" w:rsidRDefault="009063B9" w:rsidP="006A4FAA">
            <w:pPr>
              <w:pStyle w:val="Tablebody"/>
              <w:rPr>
                <w:b/>
                <w:bCs/>
              </w:rPr>
            </w:pPr>
            <w:r w:rsidRPr="00CF3173">
              <w:rPr>
                <w:b/>
                <w:bCs/>
              </w:rPr>
              <w:t>11</w:t>
            </w:r>
          </w:p>
        </w:tc>
        <w:tc>
          <w:tcPr>
            <w:tcW w:w="992" w:type="dxa"/>
          </w:tcPr>
          <w:p w14:paraId="2A1FE1F3" w14:textId="77777777" w:rsidR="009063B9" w:rsidRPr="00CF3173" w:rsidRDefault="009063B9" w:rsidP="006A4FAA">
            <w:pPr>
              <w:pStyle w:val="Tablebody"/>
              <w:rPr>
                <w:b/>
                <w:bCs/>
              </w:rPr>
            </w:pPr>
            <w:r w:rsidRPr="00CF3173">
              <w:rPr>
                <w:b/>
                <w:bCs/>
              </w:rPr>
              <w:t>23</w:t>
            </w:r>
          </w:p>
        </w:tc>
        <w:tc>
          <w:tcPr>
            <w:tcW w:w="1134" w:type="dxa"/>
          </w:tcPr>
          <w:p w14:paraId="242BF8FD" w14:textId="77777777" w:rsidR="009063B9" w:rsidRPr="00CF3173" w:rsidRDefault="009063B9" w:rsidP="006A4FAA">
            <w:pPr>
              <w:pStyle w:val="Tablebody"/>
              <w:rPr>
                <w:b/>
                <w:bCs/>
              </w:rPr>
            </w:pPr>
            <w:r w:rsidRPr="00CF3173">
              <w:rPr>
                <w:b/>
                <w:bCs/>
              </w:rPr>
              <w:t>65</w:t>
            </w:r>
          </w:p>
        </w:tc>
        <w:tc>
          <w:tcPr>
            <w:tcW w:w="992" w:type="dxa"/>
          </w:tcPr>
          <w:p w14:paraId="45FBCB9A" w14:textId="77777777" w:rsidR="009063B9" w:rsidRPr="00CF3173" w:rsidRDefault="009063B9" w:rsidP="006A4FAA">
            <w:pPr>
              <w:pStyle w:val="Tablebody"/>
              <w:rPr>
                <w:b/>
                <w:bCs/>
              </w:rPr>
            </w:pPr>
            <w:r w:rsidRPr="00CF3173">
              <w:rPr>
                <w:b/>
                <w:bCs/>
              </w:rPr>
              <w:t>50</w:t>
            </w:r>
          </w:p>
        </w:tc>
        <w:tc>
          <w:tcPr>
            <w:tcW w:w="1134" w:type="dxa"/>
          </w:tcPr>
          <w:p w14:paraId="67BEB24A" w14:textId="77777777" w:rsidR="009063B9" w:rsidRPr="00CF3173" w:rsidRDefault="009063B9" w:rsidP="006A4FAA">
            <w:pPr>
              <w:pStyle w:val="Tablebody"/>
              <w:rPr>
                <w:b/>
                <w:bCs/>
              </w:rPr>
            </w:pPr>
            <w:r w:rsidRPr="00CF3173">
              <w:rPr>
                <w:b/>
                <w:bCs/>
              </w:rPr>
              <w:t>12</w:t>
            </w:r>
          </w:p>
        </w:tc>
        <w:tc>
          <w:tcPr>
            <w:tcW w:w="709" w:type="dxa"/>
          </w:tcPr>
          <w:p w14:paraId="19CAB33A" w14:textId="77777777" w:rsidR="009063B9" w:rsidRPr="00CF3173" w:rsidRDefault="009063B9" w:rsidP="006A4FAA">
            <w:pPr>
              <w:pStyle w:val="Tablebody"/>
              <w:rPr>
                <w:b/>
                <w:bCs/>
              </w:rPr>
            </w:pPr>
            <w:r w:rsidRPr="00CF3173">
              <w:rPr>
                <w:b/>
                <w:bCs/>
              </w:rPr>
              <w:t>9</w:t>
            </w:r>
          </w:p>
        </w:tc>
        <w:tc>
          <w:tcPr>
            <w:tcW w:w="1134" w:type="dxa"/>
          </w:tcPr>
          <w:p w14:paraId="104A7298" w14:textId="77777777" w:rsidR="009063B9" w:rsidRPr="00CF3173" w:rsidRDefault="009063B9" w:rsidP="006A4FAA">
            <w:pPr>
              <w:pStyle w:val="Tablebody"/>
              <w:rPr>
                <w:b/>
                <w:bCs/>
              </w:rPr>
            </w:pPr>
            <w:r w:rsidRPr="00CF3173">
              <w:rPr>
                <w:b/>
                <w:bCs/>
              </w:rPr>
              <w:t>16</w:t>
            </w:r>
          </w:p>
        </w:tc>
        <w:tc>
          <w:tcPr>
            <w:tcW w:w="827" w:type="dxa"/>
          </w:tcPr>
          <w:p w14:paraId="131ADF61" w14:textId="77777777" w:rsidR="009063B9" w:rsidRPr="00CF3173" w:rsidRDefault="009063B9" w:rsidP="006A4FAA">
            <w:pPr>
              <w:pStyle w:val="Tablebody"/>
              <w:rPr>
                <w:b/>
                <w:bCs/>
              </w:rPr>
            </w:pPr>
            <w:r w:rsidRPr="00CF3173">
              <w:rPr>
                <w:b/>
                <w:bCs/>
              </w:rPr>
              <w:t>67</w:t>
            </w:r>
          </w:p>
        </w:tc>
        <w:tc>
          <w:tcPr>
            <w:tcW w:w="851" w:type="dxa"/>
          </w:tcPr>
          <w:p w14:paraId="08F83B86" w14:textId="77777777" w:rsidR="009063B9" w:rsidRPr="00CF3173" w:rsidRDefault="009063B9" w:rsidP="006A4FAA">
            <w:pPr>
              <w:pStyle w:val="Tablebody"/>
              <w:rPr>
                <w:b/>
                <w:bCs/>
              </w:rPr>
            </w:pPr>
            <w:r w:rsidRPr="00CF3173">
              <w:rPr>
                <w:b/>
                <w:bCs/>
              </w:rPr>
              <w:t>58</w:t>
            </w:r>
          </w:p>
        </w:tc>
      </w:tr>
    </w:tbl>
    <w:p w14:paraId="423611E4" w14:textId="77777777" w:rsidR="009063B9" w:rsidRPr="007D7239" w:rsidRDefault="009063B9" w:rsidP="00CF3173"/>
    <w:p w14:paraId="1F001FDB" w14:textId="55B3A40F" w:rsidR="00C13622" w:rsidRDefault="00C13622" w:rsidP="00CF3173">
      <w:pPr>
        <w:pStyle w:val="Caption"/>
      </w:pPr>
      <w:r>
        <w:t xml:space="preserve">Table </w:t>
      </w:r>
      <w:r w:rsidR="00CA6459">
        <w:fldChar w:fldCharType="begin"/>
      </w:r>
      <w:r w:rsidR="00CA6459">
        <w:instrText xml:space="preserve"> SEQ Table \* ARABIC </w:instrText>
      </w:r>
      <w:r w:rsidR="00CA6459">
        <w:fldChar w:fldCharType="separate"/>
      </w:r>
      <w:r w:rsidR="00CF3173">
        <w:rPr>
          <w:noProof/>
        </w:rPr>
        <w:t>1</w:t>
      </w:r>
      <w:r w:rsidR="00CA6459">
        <w:rPr>
          <w:noProof/>
        </w:rPr>
        <w:fldChar w:fldCharType="end"/>
      </w:r>
      <w:r>
        <w:t xml:space="preserve">0 </w:t>
      </w:r>
      <w:r w:rsidRPr="00F8427E">
        <w:t>Community workshop location and participant type</w:t>
      </w:r>
    </w:p>
    <w:p w14:paraId="5A2DEDDF" w14:textId="77777777" w:rsidR="00802D38" w:rsidRPr="00D70B21" w:rsidRDefault="00802D38" w:rsidP="00CF3173">
      <w:pPr>
        <w:sectPr w:rsidR="00802D38" w:rsidRPr="00D70B21" w:rsidSect="007D7239">
          <w:pgSz w:w="16840" w:h="11900" w:orient="landscape"/>
          <w:pgMar w:top="992" w:right="1440" w:bottom="873" w:left="1440" w:header="708" w:footer="708" w:gutter="0"/>
          <w:cols w:space="708"/>
          <w:docGrid w:linePitch="360"/>
        </w:sectPr>
      </w:pPr>
    </w:p>
    <w:p w14:paraId="2F0B66FE" w14:textId="571AC07B" w:rsidR="00802D38" w:rsidRPr="00627955" w:rsidRDefault="00802D38" w:rsidP="00CF3173">
      <w:pPr>
        <w:pStyle w:val="Heading1"/>
        <w:rPr>
          <w:b/>
        </w:rPr>
      </w:pPr>
      <w:bookmarkStart w:id="62" w:name="_Survey_respondent_demographics"/>
      <w:bookmarkStart w:id="63" w:name="_Toc18439002"/>
      <w:bookmarkStart w:id="64" w:name="_Toc18512024"/>
      <w:bookmarkEnd w:id="62"/>
      <w:r w:rsidRPr="00627955">
        <w:lastRenderedPageBreak/>
        <w:t>Survey respondent demographics</w:t>
      </w:r>
      <w:bookmarkEnd w:id="59"/>
      <w:bookmarkEnd w:id="63"/>
      <w:bookmarkEnd w:id="64"/>
    </w:p>
    <w:p w14:paraId="637AF616" w14:textId="39C951A5" w:rsidR="00802D38" w:rsidRDefault="00802D38" w:rsidP="00CF3173">
      <w:pPr>
        <w:pStyle w:val="Heading3"/>
      </w:pPr>
      <w:bookmarkStart w:id="65" w:name="_Toc17841550"/>
      <w:bookmarkStart w:id="66" w:name="_Toc18434550"/>
      <w:bookmarkStart w:id="67" w:name="_Toc18439003"/>
      <w:bookmarkStart w:id="68" w:name="_Toc18512025"/>
      <w:r>
        <w:t>Disability type</w:t>
      </w:r>
      <w:bookmarkEnd w:id="65"/>
      <w:bookmarkEnd w:id="66"/>
      <w:bookmarkEnd w:id="67"/>
      <w:bookmarkEnd w:id="68"/>
    </w:p>
    <w:p w14:paraId="7F3FA5B2" w14:textId="0DFA329D" w:rsidR="00802D38" w:rsidRDefault="00802D38" w:rsidP="00CF3173">
      <w:r>
        <w:t xml:space="preserve">Just over half (51%) of the respondents with disability, described their disability as physical (Figure </w:t>
      </w:r>
      <w:r w:rsidR="00C85C5D">
        <w:t>10</w:t>
      </w:r>
      <w:r>
        <w:t xml:space="preserve">).  Forty-three percent of respondents with disability, had a neurological disability, and 32% had a psychosocial disability or mental health condition. The main disabilities listed in the ‘other’ category </w:t>
      </w:r>
      <w:proofErr w:type="gramStart"/>
      <w:r>
        <w:t>were:</w:t>
      </w:r>
      <w:proofErr w:type="gramEnd"/>
      <w:r>
        <w:t xml:space="preserve"> ADHD, Autism, Multiple Chemical Sensitivity, Chronic Fatigue Syndrome, and Chronic Illness.</w:t>
      </w:r>
    </w:p>
    <w:p w14:paraId="47C49998" w14:textId="5087C1D1" w:rsidR="00802D38" w:rsidRDefault="00802D38" w:rsidP="00CF3173">
      <w:pPr>
        <w:pStyle w:val="Heading2"/>
      </w:pPr>
      <w:bookmarkStart w:id="69" w:name="_Toc17841551"/>
      <w:bookmarkStart w:id="70" w:name="_Toc18434551"/>
      <w:bookmarkStart w:id="71" w:name="_Toc18439004"/>
      <w:bookmarkStart w:id="72" w:name="_Toc18512026"/>
      <w:r>
        <w:rPr>
          <w:noProof/>
          <w:lang w:eastAsia="en-AU"/>
        </w:rPr>
        <w:drawing>
          <wp:inline distT="0" distB="0" distL="0" distR="0" wp14:anchorId="54CC5587" wp14:editId="792F9588">
            <wp:extent cx="5727700" cy="3458210"/>
            <wp:effectExtent l="0" t="0" r="0" b="0"/>
            <wp:docPr id="12" name="Chart 12" descr="Bar chart of types of disability among respondents to the survey. Refer to Table 11 below for details.">
              <a:extLst xmlns:a="http://schemas.openxmlformats.org/drawingml/2006/main">
                <a:ext uri="{FF2B5EF4-FFF2-40B4-BE49-F238E27FC236}">
                  <a16:creationId xmlns:a16="http://schemas.microsoft.com/office/drawing/2014/main" id="{089E9ECD-EBB7-6346-8A0D-35BD0404D9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69"/>
      <w:bookmarkEnd w:id="70"/>
      <w:bookmarkEnd w:id="71"/>
      <w:bookmarkEnd w:id="72"/>
    </w:p>
    <w:p w14:paraId="5C4546D7" w14:textId="6F26D8D8" w:rsidR="00802D38" w:rsidRPr="00CF3173" w:rsidRDefault="00802D38" w:rsidP="00CF3173">
      <w:pPr>
        <w:pStyle w:val="Caption"/>
      </w:pPr>
      <w:r w:rsidRPr="00CF3173">
        <w:t xml:space="preserve">Figure </w:t>
      </w:r>
      <w:r w:rsidR="00C85C5D" w:rsidRPr="00CF3173">
        <w:t>10</w:t>
      </w:r>
      <w:r w:rsidRPr="00CF3173">
        <w:t>. Types of disability among respondents who completed standard survey. (Q: How would you describe your disability?).</w:t>
      </w:r>
    </w:p>
    <w:p w14:paraId="4059DACB" w14:textId="77777777" w:rsidR="00CF3173" w:rsidRPr="00CF3173" w:rsidRDefault="00CF3173" w:rsidP="00CF3173"/>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1961"/>
      </w:tblGrid>
      <w:tr w:rsidR="00FF028A" w:rsidRPr="00FF028A" w14:paraId="157363B7" w14:textId="77777777" w:rsidTr="00FF028A">
        <w:trPr>
          <w:trHeight w:val="57"/>
          <w:jc w:val="center"/>
        </w:trPr>
        <w:tc>
          <w:tcPr>
            <w:tcW w:w="4843" w:type="dxa"/>
            <w:shd w:val="clear" w:color="auto" w:fill="auto"/>
            <w:noWrap/>
            <w:hideMark/>
          </w:tcPr>
          <w:p w14:paraId="5430C012" w14:textId="5338FAC9" w:rsidR="00FF028A" w:rsidRPr="006E1D60" w:rsidRDefault="00FF028A" w:rsidP="00CF3173">
            <w:pPr>
              <w:pStyle w:val="Tableheader"/>
            </w:pPr>
            <w:bookmarkStart w:id="73" w:name="Title_Table_11"/>
            <w:bookmarkEnd w:id="73"/>
            <w:r w:rsidRPr="006E1D60">
              <w:t>Type of disability</w:t>
            </w:r>
          </w:p>
        </w:tc>
        <w:tc>
          <w:tcPr>
            <w:tcW w:w="1961" w:type="dxa"/>
            <w:shd w:val="clear" w:color="auto" w:fill="auto"/>
            <w:noWrap/>
            <w:hideMark/>
          </w:tcPr>
          <w:p w14:paraId="6D4544F5" w14:textId="25A83E9B" w:rsidR="00FF028A" w:rsidRPr="006E1D60" w:rsidRDefault="00FF028A" w:rsidP="00CF3173">
            <w:pPr>
              <w:pStyle w:val="Tableheader"/>
            </w:pPr>
            <w:r w:rsidRPr="006E1D60">
              <w:t>% of 1036 respondents</w:t>
            </w:r>
          </w:p>
        </w:tc>
      </w:tr>
      <w:tr w:rsidR="00FF028A" w14:paraId="6A55D13F" w14:textId="77777777" w:rsidTr="00FF028A">
        <w:trPr>
          <w:trHeight w:val="57"/>
          <w:jc w:val="center"/>
        </w:trPr>
        <w:tc>
          <w:tcPr>
            <w:tcW w:w="4843" w:type="dxa"/>
            <w:shd w:val="clear" w:color="auto" w:fill="auto"/>
            <w:noWrap/>
            <w:vAlign w:val="bottom"/>
            <w:hideMark/>
          </w:tcPr>
          <w:p w14:paraId="06C52EF0" w14:textId="77777777" w:rsidR="00FF028A" w:rsidRPr="00FF028A" w:rsidRDefault="00FF028A" w:rsidP="00CF3173">
            <w:pPr>
              <w:pStyle w:val="Tablebody"/>
            </w:pPr>
            <w:r w:rsidRPr="00FF028A">
              <w:t>Physical disability</w:t>
            </w:r>
          </w:p>
        </w:tc>
        <w:tc>
          <w:tcPr>
            <w:tcW w:w="1961" w:type="dxa"/>
            <w:shd w:val="clear" w:color="auto" w:fill="auto"/>
            <w:noWrap/>
            <w:vAlign w:val="bottom"/>
            <w:hideMark/>
          </w:tcPr>
          <w:p w14:paraId="55A65D4A" w14:textId="77777777" w:rsidR="00FF028A" w:rsidRPr="00FF028A" w:rsidRDefault="00FF028A" w:rsidP="00CF3173">
            <w:pPr>
              <w:pStyle w:val="Tablebody"/>
            </w:pPr>
            <w:r w:rsidRPr="00FF028A">
              <w:t>51.0%</w:t>
            </w:r>
          </w:p>
        </w:tc>
      </w:tr>
      <w:tr w:rsidR="00FF028A" w14:paraId="2E07C3F5" w14:textId="77777777" w:rsidTr="00FF028A">
        <w:trPr>
          <w:trHeight w:val="57"/>
          <w:jc w:val="center"/>
        </w:trPr>
        <w:tc>
          <w:tcPr>
            <w:tcW w:w="4843" w:type="dxa"/>
            <w:shd w:val="clear" w:color="auto" w:fill="auto"/>
            <w:noWrap/>
            <w:vAlign w:val="bottom"/>
            <w:hideMark/>
          </w:tcPr>
          <w:p w14:paraId="79495744" w14:textId="77777777" w:rsidR="00FF028A" w:rsidRPr="00FF028A" w:rsidRDefault="00FF028A" w:rsidP="00CF3173">
            <w:pPr>
              <w:pStyle w:val="Tablebody"/>
            </w:pPr>
            <w:r w:rsidRPr="00FF028A">
              <w:t>Neurological disability</w:t>
            </w:r>
          </w:p>
        </w:tc>
        <w:tc>
          <w:tcPr>
            <w:tcW w:w="1961" w:type="dxa"/>
            <w:shd w:val="clear" w:color="auto" w:fill="auto"/>
            <w:noWrap/>
            <w:vAlign w:val="bottom"/>
            <w:hideMark/>
          </w:tcPr>
          <w:p w14:paraId="0DA5D5CD" w14:textId="77777777" w:rsidR="00FF028A" w:rsidRPr="00FF028A" w:rsidRDefault="00FF028A" w:rsidP="00CF3173">
            <w:pPr>
              <w:pStyle w:val="Tablebody"/>
            </w:pPr>
            <w:r w:rsidRPr="00FF028A">
              <w:t>43.1%</w:t>
            </w:r>
          </w:p>
        </w:tc>
      </w:tr>
      <w:tr w:rsidR="00FF028A" w14:paraId="18F57C18" w14:textId="77777777" w:rsidTr="00FF028A">
        <w:trPr>
          <w:trHeight w:val="57"/>
          <w:jc w:val="center"/>
        </w:trPr>
        <w:tc>
          <w:tcPr>
            <w:tcW w:w="4843" w:type="dxa"/>
            <w:shd w:val="clear" w:color="auto" w:fill="auto"/>
            <w:noWrap/>
            <w:vAlign w:val="bottom"/>
            <w:hideMark/>
          </w:tcPr>
          <w:p w14:paraId="7AF56777" w14:textId="77777777" w:rsidR="00FF028A" w:rsidRPr="00FF028A" w:rsidRDefault="00FF028A" w:rsidP="00CF3173">
            <w:pPr>
              <w:pStyle w:val="Tablebody"/>
            </w:pPr>
            <w:r w:rsidRPr="00FF028A">
              <w:t>Psychosocial disability or mental health condition</w:t>
            </w:r>
          </w:p>
        </w:tc>
        <w:tc>
          <w:tcPr>
            <w:tcW w:w="1961" w:type="dxa"/>
            <w:shd w:val="clear" w:color="auto" w:fill="auto"/>
            <w:noWrap/>
            <w:vAlign w:val="bottom"/>
            <w:hideMark/>
          </w:tcPr>
          <w:p w14:paraId="338F3BCA" w14:textId="77777777" w:rsidR="00FF028A" w:rsidRPr="00FF028A" w:rsidRDefault="00FF028A" w:rsidP="00CF3173">
            <w:pPr>
              <w:pStyle w:val="Tablebody"/>
            </w:pPr>
            <w:r w:rsidRPr="00FF028A">
              <w:t>32.0%</w:t>
            </w:r>
          </w:p>
        </w:tc>
      </w:tr>
      <w:tr w:rsidR="00FF028A" w14:paraId="70ECB9A4" w14:textId="77777777" w:rsidTr="00FF028A">
        <w:trPr>
          <w:trHeight w:val="57"/>
          <w:jc w:val="center"/>
        </w:trPr>
        <w:tc>
          <w:tcPr>
            <w:tcW w:w="4843" w:type="dxa"/>
            <w:shd w:val="clear" w:color="auto" w:fill="auto"/>
            <w:noWrap/>
            <w:vAlign w:val="bottom"/>
            <w:hideMark/>
          </w:tcPr>
          <w:p w14:paraId="1CA651AE" w14:textId="77777777" w:rsidR="00FF028A" w:rsidRPr="00FF028A" w:rsidRDefault="00FF028A" w:rsidP="00CF3173">
            <w:pPr>
              <w:pStyle w:val="Tablebody"/>
            </w:pPr>
            <w:r w:rsidRPr="00FF028A">
              <w:t>Deaf or hard of hearing</w:t>
            </w:r>
          </w:p>
        </w:tc>
        <w:tc>
          <w:tcPr>
            <w:tcW w:w="1961" w:type="dxa"/>
            <w:shd w:val="clear" w:color="auto" w:fill="auto"/>
            <w:noWrap/>
            <w:vAlign w:val="bottom"/>
            <w:hideMark/>
          </w:tcPr>
          <w:p w14:paraId="33983317" w14:textId="77777777" w:rsidR="00FF028A" w:rsidRPr="00FF028A" w:rsidRDefault="00FF028A" w:rsidP="00CF3173">
            <w:pPr>
              <w:pStyle w:val="Tablebody"/>
            </w:pPr>
            <w:r w:rsidRPr="00FF028A">
              <w:t>10.0%</w:t>
            </w:r>
          </w:p>
        </w:tc>
      </w:tr>
      <w:tr w:rsidR="00FF028A" w14:paraId="155E764F" w14:textId="77777777" w:rsidTr="00FF028A">
        <w:trPr>
          <w:trHeight w:val="57"/>
          <w:jc w:val="center"/>
        </w:trPr>
        <w:tc>
          <w:tcPr>
            <w:tcW w:w="4843" w:type="dxa"/>
            <w:shd w:val="clear" w:color="auto" w:fill="auto"/>
            <w:noWrap/>
            <w:vAlign w:val="bottom"/>
            <w:hideMark/>
          </w:tcPr>
          <w:p w14:paraId="449AC2F0" w14:textId="77777777" w:rsidR="00FF028A" w:rsidRPr="00FF028A" w:rsidRDefault="00FF028A" w:rsidP="00CF3173">
            <w:pPr>
              <w:pStyle w:val="Tablebody"/>
            </w:pPr>
            <w:r w:rsidRPr="00FF028A">
              <w:t>Learning disability</w:t>
            </w:r>
          </w:p>
        </w:tc>
        <w:tc>
          <w:tcPr>
            <w:tcW w:w="1961" w:type="dxa"/>
            <w:shd w:val="clear" w:color="auto" w:fill="auto"/>
            <w:noWrap/>
            <w:vAlign w:val="bottom"/>
            <w:hideMark/>
          </w:tcPr>
          <w:p w14:paraId="00353C7F" w14:textId="77777777" w:rsidR="00FF028A" w:rsidRPr="00FF028A" w:rsidRDefault="00FF028A" w:rsidP="00CF3173">
            <w:pPr>
              <w:pStyle w:val="Tablebody"/>
            </w:pPr>
            <w:r w:rsidRPr="00FF028A">
              <w:t>9.3%</w:t>
            </w:r>
          </w:p>
        </w:tc>
      </w:tr>
      <w:tr w:rsidR="00FF028A" w14:paraId="45AA5A0C" w14:textId="77777777" w:rsidTr="00FF028A">
        <w:trPr>
          <w:trHeight w:val="57"/>
          <w:jc w:val="center"/>
        </w:trPr>
        <w:tc>
          <w:tcPr>
            <w:tcW w:w="4843" w:type="dxa"/>
            <w:shd w:val="clear" w:color="auto" w:fill="auto"/>
            <w:noWrap/>
            <w:vAlign w:val="bottom"/>
            <w:hideMark/>
          </w:tcPr>
          <w:p w14:paraId="63ED6195" w14:textId="77777777" w:rsidR="00FF028A" w:rsidRPr="00FF028A" w:rsidRDefault="00FF028A" w:rsidP="00CF3173">
            <w:pPr>
              <w:pStyle w:val="Tablebody"/>
            </w:pPr>
            <w:r w:rsidRPr="00FF028A">
              <w:t>Blind or low vision</w:t>
            </w:r>
          </w:p>
        </w:tc>
        <w:tc>
          <w:tcPr>
            <w:tcW w:w="1961" w:type="dxa"/>
            <w:shd w:val="clear" w:color="auto" w:fill="auto"/>
            <w:noWrap/>
            <w:vAlign w:val="bottom"/>
            <w:hideMark/>
          </w:tcPr>
          <w:p w14:paraId="24C571C5" w14:textId="77777777" w:rsidR="00FF028A" w:rsidRPr="00FF028A" w:rsidRDefault="00FF028A" w:rsidP="00CF3173">
            <w:pPr>
              <w:pStyle w:val="Tablebody"/>
            </w:pPr>
            <w:r w:rsidRPr="00FF028A">
              <w:t>6.9%</w:t>
            </w:r>
          </w:p>
        </w:tc>
      </w:tr>
      <w:tr w:rsidR="00FF028A" w14:paraId="68E1D7F4" w14:textId="77777777" w:rsidTr="00FF028A">
        <w:trPr>
          <w:trHeight w:val="57"/>
          <w:jc w:val="center"/>
        </w:trPr>
        <w:tc>
          <w:tcPr>
            <w:tcW w:w="4843" w:type="dxa"/>
            <w:shd w:val="clear" w:color="auto" w:fill="auto"/>
            <w:noWrap/>
            <w:vAlign w:val="bottom"/>
            <w:hideMark/>
          </w:tcPr>
          <w:p w14:paraId="334D6324" w14:textId="77777777" w:rsidR="00FF028A" w:rsidRPr="00FF028A" w:rsidRDefault="00FF028A" w:rsidP="00CF3173">
            <w:pPr>
              <w:pStyle w:val="Tablebody"/>
            </w:pPr>
            <w:r w:rsidRPr="00FF028A">
              <w:t>Intellectual disability</w:t>
            </w:r>
          </w:p>
        </w:tc>
        <w:tc>
          <w:tcPr>
            <w:tcW w:w="1961" w:type="dxa"/>
            <w:shd w:val="clear" w:color="auto" w:fill="auto"/>
            <w:noWrap/>
            <w:vAlign w:val="bottom"/>
            <w:hideMark/>
          </w:tcPr>
          <w:p w14:paraId="3AE11B51" w14:textId="77777777" w:rsidR="00FF028A" w:rsidRPr="00FF028A" w:rsidRDefault="00FF028A" w:rsidP="00CF3173">
            <w:pPr>
              <w:pStyle w:val="Tablebody"/>
            </w:pPr>
            <w:r w:rsidRPr="00FF028A">
              <w:t>4.5%</w:t>
            </w:r>
          </w:p>
        </w:tc>
      </w:tr>
      <w:tr w:rsidR="00FF028A" w14:paraId="58B8388F" w14:textId="77777777" w:rsidTr="00FF028A">
        <w:trPr>
          <w:trHeight w:val="57"/>
          <w:jc w:val="center"/>
        </w:trPr>
        <w:tc>
          <w:tcPr>
            <w:tcW w:w="4843" w:type="dxa"/>
            <w:shd w:val="clear" w:color="auto" w:fill="auto"/>
            <w:noWrap/>
            <w:vAlign w:val="bottom"/>
            <w:hideMark/>
          </w:tcPr>
          <w:p w14:paraId="3B268A33" w14:textId="77777777" w:rsidR="00FF028A" w:rsidRPr="00FF028A" w:rsidRDefault="00FF028A" w:rsidP="00CF3173">
            <w:pPr>
              <w:pStyle w:val="Tablebody"/>
            </w:pPr>
            <w:r w:rsidRPr="00FF028A">
              <w:t>Other</w:t>
            </w:r>
          </w:p>
        </w:tc>
        <w:tc>
          <w:tcPr>
            <w:tcW w:w="1961" w:type="dxa"/>
            <w:shd w:val="clear" w:color="auto" w:fill="auto"/>
            <w:noWrap/>
            <w:vAlign w:val="bottom"/>
            <w:hideMark/>
          </w:tcPr>
          <w:p w14:paraId="5090A935" w14:textId="77777777" w:rsidR="00FF028A" w:rsidRPr="00FF028A" w:rsidRDefault="00FF028A" w:rsidP="00CF3173">
            <w:pPr>
              <w:pStyle w:val="Tablebody"/>
            </w:pPr>
            <w:r w:rsidRPr="00FF028A">
              <w:t>14.8%</w:t>
            </w:r>
          </w:p>
        </w:tc>
      </w:tr>
      <w:tr w:rsidR="00FF028A" w14:paraId="2FD052FC" w14:textId="77777777" w:rsidTr="00FF028A">
        <w:trPr>
          <w:trHeight w:val="57"/>
          <w:jc w:val="center"/>
        </w:trPr>
        <w:tc>
          <w:tcPr>
            <w:tcW w:w="4843" w:type="dxa"/>
            <w:shd w:val="clear" w:color="auto" w:fill="auto"/>
            <w:noWrap/>
            <w:vAlign w:val="bottom"/>
            <w:hideMark/>
          </w:tcPr>
          <w:p w14:paraId="2E5EABC7" w14:textId="77777777" w:rsidR="00FF028A" w:rsidRPr="00FF028A" w:rsidRDefault="00FF028A" w:rsidP="00CF3173">
            <w:pPr>
              <w:pStyle w:val="Tablebody"/>
            </w:pPr>
            <w:r w:rsidRPr="00FF028A">
              <w:t>Prefer not to say</w:t>
            </w:r>
          </w:p>
        </w:tc>
        <w:tc>
          <w:tcPr>
            <w:tcW w:w="1961" w:type="dxa"/>
            <w:shd w:val="clear" w:color="auto" w:fill="auto"/>
            <w:noWrap/>
            <w:vAlign w:val="bottom"/>
            <w:hideMark/>
          </w:tcPr>
          <w:p w14:paraId="00F0C55E" w14:textId="77777777" w:rsidR="00FF028A" w:rsidRPr="00FF028A" w:rsidRDefault="00FF028A" w:rsidP="00CF3173">
            <w:pPr>
              <w:pStyle w:val="Tablebody"/>
            </w:pPr>
            <w:r w:rsidRPr="00FF028A">
              <w:t>1.1%</w:t>
            </w:r>
          </w:p>
        </w:tc>
      </w:tr>
    </w:tbl>
    <w:p w14:paraId="18E14B49" w14:textId="01396B7C" w:rsidR="00FF028A" w:rsidRPr="00FF028A" w:rsidRDefault="00FF028A" w:rsidP="00CF3173">
      <w:pPr>
        <w:pStyle w:val="Caption"/>
      </w:pPr>
      <w:r w:rsidRPr="00FF028A">
        <w:t>Table 1</w:t>
      </w:r>
      <w:r w:rsidR="00C13622">
        <w:t>1</w:t>
      </w:r>
      <w:r w:rsidRPr="00FF028A">
        <w:t>. Types of disability among respondents who completed standard survey. (Q: How would you describe your disability?).</w:t>
      </w:r>
    </w:p>
    <w:p w14:paraId="675595A5" w14:textId="77777777" w:rsidR="00CF3173" w:rsidRPr="00CF3173" w:rsidRDefault="00CF3173" w:rsidP="00CF3173"/>
    <w:tbl>
      <w:tblPr>
        <w:tblStyle w:val="GridTable4-Accent3"/>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ypes of disability among respondents who completed the easy read survey"/>
        <w:tblDescription w:val="Table showing number of respondents by disability type."/>
      </w:tblPr>
      <w:tblGrid>
        <w:gridCol w:w="5240"/>
        <w:gridCol w:w="4519"/>
      </w:tblGrid>
      <w:tr w:rsidR="00802D38" w:rsidRPr="0061236B" w14:paraId="03CE8FF0" w14:textId="77777777" w:rsidTr="00CF3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top w:val="none" w:sz="0" w:space="0" w:color="auto"/>
              <w:left w:val="none" w:sz="0" w:space="0" w:color="auto"/>
              <w:bottom w:val="none" w:sz="0" w:space="0" w:color="auto"/>
              <w:right w:val="none" w:sz="0" w:space="0" w:color="auto"/>
            </w:tcBorders>
            <w:shd w:val="clear" w:color="auto" w:fill="auto"/>
          </w:tcPr>
          <w:p w14:paraId="7EE2B928" w14:textId="77777777" w:rsidR="00802D38" w:rsidRPr="00CF3173" w:rsidRDefault="00802D38" w:rsidP="00CF3173">
            <w:pPr>
              <w:pStyle w:val="Tableheader"/>
              <w:rPr>
                <w:b/>
                <w:bCs w:val="0"/>
              </w:rPr>
            </w:pPr>
            <w:bookmarkStart w:id="74" w:name="Title_Table_12"/>
            <w:bookmarkEnd w:id="74"/>
            <w:r w:rsidRPr="00CF3173">
              <w:rPr>
                <w:b/>
                <w:bCs w:val="0"/>
              </w:rPr>
              <w:t>Disability type</w:t>
            </w:r>
          </w:p>
        </w:tc>
        <w:tc>
          <w:tcPr>
            <w:tcW w:w="4519" w:type="dxa"/>
            <w:tcBorders>
              <w:top w:val="none" w:sz="0" w:space="0" w:color="auto"/>
              <w:left w:val="none" w:sz="0" w:space="0" w:color="auto"/>
              <w:bottom w:val="none" w:sz="0" w:space="0" w:color="auto"/>
              <w:right w:val="none" w:sz="0" w:space="0" w:color="auto"/>
            </w:tcBorders>
            <w:shd w:val="clear" w:color="auto" w:fill="auto"/>
          </w:tcPr>
          <w:p w14:paraId="4BB1EC99" w14:textId="75385551" w:rsidR="00802D38" w:rsidRPr="00CF3173" w:rsidRDefault="00802D38" w:rsidP="00CF3173">
            <w:pPr>
              <w:pStyle w:val="Tableheader"/>
              <w:cnfStyle w:val="100000000000" w:firstRow="1" w:lastRow="0" w:firstColumn="0" w:lastColumn="0" w:oddVBand="0" w:evenVBand="0" w:oddHBand="0" w:evenHBand="0" w:firstRowFirstColumn="0" w:firstRowLastColumn="0" w:lastRowFirstColumn="0" w:lastRowLastColumn="0"/>
              <w:rPr>
                <w:b/>
                <w:bCs w:val="0"/>
              </w:rPr>
            </w:pPr>
            <w:r w:rsidRPr="00CF3173">
              <w:rPr>
                <w:b/>
                <w:bCs w:val="0"/>
              </w:rPr>
              <w:t>Number of respondents</w:t>
            </w:r>
            <w:r w:rsidR="00CF3173">
              <w:rPr>
                <w:b/>
                <w:bCs w:val="0"/>
              </w:rPr>
              <w:t xml:space="preserve"> </w:t>
            </w:r>
            <w:r w:rsidRPr="00CF3173">
              <w:rPr>
                <w:b/>
                <w:bCs w:val="0"/>
              </w:rPr>
              <w:t>(Multiple responses permitted)</w:t>
            </w:r>
          </w:p>
        </w:tc>
      </w:tr>
      <w:tr w:rsidR="00802D38" w:rsidRPr="0061236B" w14:paraId="48AE7E92" w14:textId="77777777" w:rsidTr="00CF3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Pr>
          <w:p w14:paraId="2674A250" w14:textId="77777777" w:rsidR="00802D38" w:rsidRPr="00CF3173" w:rsidRDefault="00802D38" w:rsidP="00CF3173">
            <w:pPr>
              <w:pStyle w:val="Tablebody"/>
              <w:rPr>
                <w:b w:val="0"/>
                <w:bCs w:val="0"/>
              </w:rPr>
            </w:pPr>
            <w:r w:rsidRPr="00CF3173">
              <w:rPr>
                <w:b w:val="0"/>
                <w:bCs w:val="0"/>
              </w:rPr>
              <w:t>Physical disability</w:t>
            </w:r>
          </w:p>
        </w:tc>
        <w:tc>
          <w:tcPr>
            <w:tcW w:w="4519" w:type="dxa"/>
            <w:shd w:val="clear" w:color="auto" w:fill="auto"/>
          </w:tcPr>
          <w:p w14:paraId="63838C69" w14:textId="77777777" w:rsidR="00802D38" w:rsidRPr="00D92D9D" w:rsidRDefault="00802D38" w:rsidP="00CF3173">
            <w:pPr>
              <w:pStyle w:val="Tablebody"/>
              <w:cnfStyle w:val="000000100000" w:firstRow="0" w:lastRow="0" w:firstColumn="0" w:lastColumn="0" w:oddVBand="0" w:evenVBand="0" w:oddHBand="1" w:evenHBand="0" w:firstRowFirstColumn="0" w:firstRowLastColumn="0" w:lastRowFirstColumn="0" w:lastRowLastColumn="0"/>
            </w:pPr>
            <w:r w:rsidRPr="00D92D9D">
              <w:t>8</w:t>
            </w:r>
          </w:p>
        </w:tc>
      </w:tr>
      <w:tr w:rsidR="00802D38" w:rsidRPr="0061236B" w14:paraId="776AF795" w14:textId="77777777" w:rsidTr="00CF3173">
        <w:tc>
          <w:tcPr>
            <w:cnfStyle w:val="001000000000" w:firstRow="0" w:lastRow="0" w:firstColumn="1" w:lastColumn="0" w:oddVBand="0" w:evenVBand="0" w:oddHBand="0" w:evenHBand="0" w:firstRowFirstColumn="0" w:firstRowLastColumn="0" w:lastRowFirstColumn="0" w:lastRowLastColumn="0"/>
            <w:tcW w:w="5240" w:type="dxa"/>
            <w:shd w:val="clear" w:color="auto" w:fill="auto"/>
          </w:tcPr>
          <w:p w14:paraId="693A8C7D" w14:textId="77777777" w:rsidR="00802D38" w:rsidRPr="00CF3173" w:rsidRDefault="00802D38" w:rsidP="00CF3173">
            <w:pPr>
              <w:pStyle w:val="Tablebody"/>
              <w:rPr>
                <w:b w:val="0"/>
                <w:bCs w:val="0"/>
              </w:rPr>
            </w:pPr>
            <w:r w:rsidRPr="00CF3173">
              <w:rPr>
                <w:b w:val="0"/>
                <w:bCs w:val="0"/>
              </w:rPr>
              <w:t>Disability that effects how I learn and what I can understand</w:t>
            </w:r>
          </w:p>
        </w:tc>
        <w:tc>
          <w:tcPr>
            <w:tcW w:w="4519" w:type="dxa"/>
            <w:shd w:val="clear" w:color="auto" w:fill="auto"/>
          </w:tcPr>
          <w:p w14:paraId="062C955E" w14:textId="77777777" w:rsidR="00802D38" w:rsidRPr="00D92D9D" w:rsidRDefault="00802D38" w:rsidP="00CF3173">
            <w:pPr>
              <w:pStyle w:val="Tablebody"/>
              <w:cnfStyle w:val="000000000000" w:firstRow="0" w:lastRow="0" w:firstColumn="0" w:lastColumn="0" w:oddVBand="0" w:evenVBand="0" w:oddHBand="0" w:evenHBand="0" w:firstRowFirstColumn="0" w:firstRowLastColumn="0" w:lastRowFirstColumn="0" w:lastRowLastColumn="0"/>
            </w:pPr>
            <w:r w:rsidRPr="00D92D9D">
              <w:t>13</w:t>
            </w:r>
          </w:p>
        </w:tc>
      </w:tr>
      <w:tr w:rsidR="00802D38" w:rsidRPr="0061236B" w14:paraId="4F05E3AC" w14:textId="77777777" w:rsidTr="00CF3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Pr>
          <w:p w14:paraId="5DA9176C" w14:textId="77777777" w:rsidR="00802D38" w:rsidRPr="00CF3173" w:rsidRDefault="00802D38" w:rsidP="00CF3173">
            <w:pPr>
              <w:pStyle w:val="Tablebody"/>
              <w:rPr>
                <w:b w:val="0"/>
                <w:bCs w:val="0"/>
              </w:rPr>
            </w:pPr>
            <w:r w:rsidRPr="00CF3173">
              <w:rPr>
                <w:b w:val="0"/>
                <w:bCs w:val="0"/>
              </w:rPr>
              <w:t>Disability the affects my brain and how it works</w:t>
            </w:r>
          </w:p>
        </w:tc>
        <w:tc>
          <w:tcPr>
            <w:tcW w:w="4519" w:type="dxa"/>
            <w:shd w:val="clear" w:color="auto" w:fill="auto"/>
          </w:tcPr>
          <w:p w14:paraId="3AF473A9" w14:textId="77777777" w:rsidR="00802D38" w:rsidRPr="00D92D9D" w:rsidRDefault="00802D38" w:rsidP="00CF3173">
            <w:pPr>
              <w:pStyle w:val="Tablebody"/>
              <w:cnfStyle w:val="000000100000" w:firstRow="0" w:lastRow="0" w:firstColumn="0" w:lastColumn="0" w:oddVBand="0" w:evenVBand="0" w:oddHBand="1" w:evenHBand="0" w:firstRowFirstColumn="0" w:firstRowLastColumn="0" w:lastRowFirstColumn="0" w:lastRowLastColumn="0"/>
            </w:pPr>
            <w:r w:rsidRPr="00D92D9D">
              <w:t>13</w:t>
            </w:r>
          </w:p>
        </w:tc>
      </w:tr>
      <w:tr w:rsidR="00802D38" w:rsidRPr="0061236B" w14:paraId="4CACA3F6" w14:textId="77777777" w:rsidTr="00CF3173">
        <w:tc>
          <w:tcPr>
            <w:cnfStyle w:val="001000000000" w:firstRow="0" w:lastRow="0" w:firstColumn="1" w:lastColumn="0" w:oddVBand="0" w:evenVBand="0" w:oddHBand="0" w:evenHBand="0" w:firstRowFirstColumn="0" w:firstRowLastColumn="0" w:lastRowFirstColumn="0" w:lastRowLastColumn="0"/>
            <w:tcW w:w="5240" w:type="dxa"/>
            <w:shd w:val="clear" w:color="auto" w:fill="auto"/>
          </w:tcPr>
          <w:p w14:paraId="2FFC300D" w14:textId="77777777" w:rsidR="00802D38" w:rsidRPr="00CF3173" w:rsidRDefault="00802D38" w:rsidP="00CF3173">
            <w:pPr>
              <w:pStyle w:val="Tablebody"/>
              <w:rPr>
                <w:b w:val="0"/>
                <w:bCs w:val="0"/>
              </w:rPr>
            </w:pPr>
            <w:r w:rsidRPr="00CF3173">
              <w:rPr>
                <w:b w:val="0"/>
                <w:bCs w:val="0"/>
              </w:rPr>
              <w:t>Deaf or hard of hearing</w:t>
            </w:r>
          </w:p>
        </w:tc>
        <w:tc>
          <w:tcPr>
            <w:tcW w:w="4519" w:type="dxa"/>
            <w:shd w:val="clear" w:color="auto" w:fill="auto"/>
          </w:tcPr>
          <w:p w14:paraId="78CC3225" w14:textId="77777777" w:rsidR="00802D38" w:rsidRPr="00D92D9D" w:rsidRDefault="00802D38" w:rsidP="00CF3173">
            <w:pPr>
              <w:pStyle w:val="Tablebody"/>
              <w:cnfStyle w:val="000000000000" w:firstRow="0" w:lastRow="0" w:firstColumn="0" w:lastColumn="0" w:oddVBand="0" w:evenVBand="0" w:oddHBand="0" w:evenHBand="0" w:firstRowFirstColumn="0" w:firstRowLastColumn="0" w:lastRowFirstColumn="0" w:lastRowLastColumn="0"/>
            </w:pPr>
            <w:r w:rsidRPr="00D92D9D">
              <w:t>2</w:t>
            </w:r>
          </w:p>
        </w:tc>
      </w:tr>
      <w:tr w:rsidR="00802D38" w:rsidRPr="0061236B" w14:paraId="1A6129DD" w14:textId="77777777" w:rsidTr="00CF3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Pr>
          <w:p w14:paraId="161AEB36" w14:textId="77777777" w:rsidR="00802D38" w:rsidRPr="00CF3173" w:rsidRDefault="00802D38" w:rsidP="00CF3173">
            <w:pPr>
              <w:pStyle w:val="Tablebody"/>
              <w:rPr>
                <w:b w:val="0"/>
                <w:bCs w:val="0"/>
              </w:rPr>
            </w:pPr>
            <w:r w:rsidRPr="00CF3173">
              <w:rPr>
                <w:b w:val="0"/>
                <w:bCs w:val="0"/>
              </w:rPr>
              <w:t xml:space="preserve">Disability that affects my brain and how well it connects to other parts of my body </w:t>
            </w:r>
          </w:p>
        </w:tc>
        <w:tc>
          <w:tcPr>
            <w:tcW w:w="4519" w:type="dxa"/>
            <w:shd w:val="clear" w:color="auto" w:fill="auto"/>
          </w:tcPr>
          <w:p w14:paraId="21BE3E1A" w14:textId="77777777" w:rsidR="00802D38" w:rsidRPr="00D92D9D" w:rsidRDefault="00802D38" w:rsidP="00CF3173">
            <w:pPr>
              <w:pStyle w:val="Tablebody"/>
              <w:cnfStyle w:val="000000100000" w:firstRow="0" w:lastRow="0" w:firstColumn="0" w:lastColumn="0" w:oddVBand="0" w:evenVBand="0" w:oddHBand="1" w:evenHBand="0" w:firstRowFirstColumn="0" w:firstRowLastColumn="0" w:lastRowFirstColumn="0" w:lastRowLastColumn="0"/>
            </w:pPr>
            <w:r w:rsidRPr="00D92D9D">
              <w:t>1</w:t>
            </w:r>
          </w:p>
        </w:tc>
      </w:tr>
      <w:tr w:rsidR="00802D38" w:rsidRPr="0061236B" w14:paraId="2844F3D1" w14:textId="77777777" w:rsidTr="00CF3173">
        <w:tc>
          <w:tcPr>
            <w:cnfStyle w:val="001000000000" w:firstRow="0" w:lastRow="0" w:firstColumn="1" w:lastColumn="0" w:oddVBand="0" w:evenVBand="0" w:oddHBand="0" w:evenHBand="0" w:firstRowFirstColumn="0" w:firstRowLastColumn="0" w:lastRowFirstColumn="0" w:lastRowLastColumn="0"/>
            <w:tcW w:w="5240" w:type="dxa"/>
            <w:shd w:val="clear" w:color="auto" w:fill="auto"/>
          </w:tcPr>
          <w:p w14:paraId="1C8FC287" w14:textId="77777777" w:rsidR="00802D38" w:rsidRPr="00CF3173" w:rsidRDefault="00802D38" w:rsidP="00CF3173">
            <w:pPr>
              <w:pStyle w:val="Tablebody"/>
              <w:rPr>
                <w:b w:val="0"/>
                <w:bCs w:val="0"/>
              </w:rPr>
            </w:pPr>
            <w:r w:rsidRPr="00CF3173">
              <w:rPr>
                <w:b w:val="0"/>
                <w:bCs w:val="0"/>
              </w:rPr>
              <w:t>Mental health disability</w:t>
            </w:r>
          </w:p>
        </w:tc>
        <w:tc>
          <w:tcPr>
            <w:tcW w:w="4519" w:type="dxa"/>
            <w:shd w:val="clear" w:color="auto" w:fill="auto"/>
          </w:tcPr>
          <w:p w14:paraId="52267435" w14:textId="77777777" w:rsidR="00802D38" w:rsidRPr="00D92D9D" w:rsidRDefault="00802D38" w:rsidP="00CF3173">
            <w:pPr>
              <w:pStyle w:val="Tablebody"/>
              <w:cnfStyle w:val="000000000000" w:firstRow="0" w:lastRow="0" w:firstColumn="0" w:lastColumn="0" w:oddVBand="0" w:evenVBand="0" w:oddHBand="0" w:evenHBand="0" w:firstRowFirstColumn="0" w:firstRowLastColumn="0" w:lastRowFirstColumn="0" w:lastRowLastColumn="0"/>
            </w:pPr>
            <w:r w:rsidRPr="00D92D9D">
              <w:t>6</w:t>
            </w:r>
          </w:p>
        </w:tc>
      </w:tr>
      <w:tr w:rsidR="00802D38" w14:paraId="7AE063D7" w14:textId="77777777" w:rsidTr="00CF3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Pr>
          <w:p w14:paraId="784A553D" w14:textId="77777777" w:rsidR="00802D38" w:rsidRPr="00CF3173" w:rsidRDefault="00802D38" w:rsidP="00CF3173">
            <w:pPr>
              <w:pStyle w:val="Tablebody"/>
              <w:rPr>
                <w:b w:val="0"/>
                <w:bCs w:val="0"/>
              </w:rPr>
            </w:pPr>
            <w:r w:rsidRPr="00CF3173">
              <w:rPr>
                <w:b w:val="0"/>
                <w:bCs w:val="0"/>
              </w:rPr>
              <w:t>Other</w:t>
            </w:r>
          </w:p>
        </w:tc>
        <w:tc>
          <w:tcPr>
            <w:tcW w:w="4519" w:type="dxa"/>
            <w:shd w:val="clear" w:color="auto" w:fill="auto"/>
          </w:tcPr>
          <w:p w14:paraId="56B50DD4" w14:textId="77777777" w:rsidR="00802D38" w:rsidRPr="00D92D9D" w:rsidRDefault="00802D38" w:rsidP="00CF3173">
            <w:pPr>
              <w:pStyle w:val="Tablebody"/>
              <w:cnfStyle w:val="000000100000" w:firstRow="0" w:lastRow="0" w:firstColumn="0" w:lastColumn="0" w:oddVBand="0" w:evenVBand="0" w:oddHBand="1" w:evenHBand="0" w:firstRowFirstColumn="0" w:firstRowLastColumn="0" w:lastRowFirstColumn="0" w:lastRowLastColumn="0"/>
            </w:pPr>
            <w:r w:rsidRPr="00D92D9D">
              <w:t>4</w:t>
            </w:r>
          </w:p>
        </w:tc>
      </w:tr>
      <w:tr w:rsidR="00802D38" w14:paraId="3E6AEB10" w14:textId="77777777" w:rsidTr="00CF3173">
        <w:tc>
          <w:tcPr>
            <w:cnfStyle w:val="001000000000" w:firstRow="0" w:lastRow="0" w:firstColumn="1" w:lastColumn="0" w:oddVBand="0" w:evenVBand="0" w:oddHBand="0" w:evenHBand="0" w:firstRowFirstColumn="0" w:firstRowLastColumn="0" w:lastRowFirstColumn="0" w:lastRowLastColumn="0"/>
            <w:tcW w:w="5240" w:type="dxa"/>
            <w:shd w:val="clear" w:color="auto" w:fill="auto"/>
          </w:tcPr>
          <w:p w14:paraId="0D63298B" w14:textId="77777777" w:rsidR="00802D38" w:rsidRPr="00CF3173" w:rsidRDefault="00802D38" w:rsidP="00CF3173">
            <w:pPr>
              <w:pStyle w:val="Tablebody"/>
              <w:rPr>
                <w:b w:val="0"/>
                <w:bCs w:val="0"/>
              </w:rPr>
            </w:pPr>
            <w:r w:rsidRPr="00CF3173">
              <w:rPr>
                <w:b w:val="0"/>
                <w:bCs w:val="0"/>
              </w:rPr>
              <w:t>I don’t want to say</w:t>
            </w:r>
          </w:p>
        </w:tc>
        <w:tc>
          <w:tcPr>
            <w:tcW w:w="4519" w:type="dxa"/>
            <w:shd w:val="clear" w:color="auto" w:fill="auto"/>
          </w:tcPr>
          <w:p w14:paraId="303D657B" w14:textId="77777777" w:rsidR="00802D38" w:rsidRPr="00D92D9D" w:rsidRDefault="00802D38" w:rsidP="00CF3173">
            <w:pPr>
              <w:pStyle w:val="Tablebody"/>
              <w:cnfStyle w:val="000000000000" w:firstRow="0" w:lastRow="0" w:firstColumn="0" w:lastColumn="0" w:oddVBand="0" w:evenVBand="0" w:oddHBand="0" w:evenHBand="0" w:firstRowFirstColumn="0" w:firstRowLastColumn="0" w:lastRowFirstColumn="0" w:lastRowLastColumn="0"/>
            </w:pPr>
            <w:r>
              <w:t>1</w:t>
            </w:r>
          </w:p>
        </w:tc>
      </w:tr>
    </w:tbl>
    <w:p w14:paraId="4B221BC1" w14:textId="43A7FFB7" w:rsidR="00C13622" w:rsidRDefault="00C13622" w:rsidP="00CF3173">
      <w:pPr>
        <w:pStyle w:val="Caption"/>
      </w:pPr>
      <w:bookmarkStart w:id="75" w:name="_Toc17841552"/>
      <w:bookmarkStart w:id="76" w:name="_Toc18434552"/>
      <w:bookmarkStart w:id="77" w:name="_Toc18439005"/>
      <w:bookmarkStart w:id="78" w:name="_Toc18512027"/>
      <w:r w:rsidRPr="00454B14">
        <w:t>Table 12. Types of disability among respondents who completed the Easy Read survey (n=24).</w:t>
      </w:r>
    </w:p>
    <w:p w14:paraId="59CA4626" w14:textId="77777777" w:rsidR="00C13622" w:rsidRDefault="00C13622" w:rsidP="00CF3173">
      <w:pPr>
        <w:pStyle w:val="Heading3"/>
      </w:pPr>
    </w:p>
    <w:p w14:paraId="26C89450" w14:textId="1F09E606" w:rsidR="00802D38" w:rsidRDefault="00802D38" w:rsidP="00CF3173">
      <w:pPr>
        <w:pStyle w:val="Heading3"/>
      </w:pPr>
      <w:r>
        <w:t>Gender</w:t>
      </w:r>
      <w:bookmarkEnd w:id="75"/>
      <w:bookmarkEnd w:id="76"/>
      <w:bookmarkEnd w:id="77"/>
      <w:bookmarkEnd w:id="78"/>
    </w:p>
    <w:p w14:paraId="77EE902F" w14:textId="77777777" w:rsidR="00802D38" w:rsidRDefault="00802D38" w:rsidP="00CF3173">
      <w:r>
        <w:t>The majority of survey respondents (77%, n=1,452) were women. Among the respondents who completed the Easy Read survey, there was almost an equal representation of men and women.</w:t>
      </w:r>
    </w:p>
    <w:p w14:paraId="161E5416" w14:textId="77777777" w:rsidR="00802D38" w:rsidRDefault="00802D38" w:rsidP="00CF3173">
      <w:pPr>
        <w:jc w:val="center"/>
      </w:pPr>
      <w:r>
        <w:rPr>
          <w:noProof/>
          <w:lang w:eastAsia="en-AU"/>
        </w:rPr>
        <w:drawing>
          <wp:inline distT="0" distB="0" distL="0" distR="0" wp14:anchorId="3B7158B8" wp14:editId="0AC1999E">
            <wp:extent cx="3801533" cy="3252015"/>
            <wp:effectExtent l="0" t="0" r="0" b="0"/>
            <wp:docPr id="15" name="Chart 15" descr="Pie chart showing the gender breakdown of respondents. Refer to the Table 13 below for details.">
              <a:extLst xmlns:a="http://schemas.openxmlformats.org/drawingml/2006/main">
                <a:ext uri="{FF2B5EF4-FFF2-40B4-BE49-F238E27FC236}">
                  <a16:creationId xmlns:a16="http://schemas.microsoft.com/office/drawing/2014/main" id="{F377E86F-86F0-0A41-B5D8-FB4683652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8C90F5" w14:textId="595ADBE4" w:rsidR="00802D38" w:rsidRDefault="00802D38" w:rsidP="00CF3173">
      <w:pPr>
        <w:pStyle w:val="Caption"/>
      </w:pPr>
      <w:r w:rsidRPr="00FF028A">
        <w:t xml:space="preserve">Figure </w:t>
      </w:r>
      <w:r w:rsidR="00C85C5D" w:rsidRPr="00FF028A">
        <w:t>11</w:t>
      </w:r>
      <w:r w:rsidRPr="00FF028A">
        <w:t>. Gender of respondents who completed the standard survey. (Q: What is your gender?)</w:t>
      </w:r>
    </w:p>
    <w:p w14:paraId="0DB2AAD3" w14:textId="77777777" w:rsidR="00CF3173" w:rsidRPr="00CF3173" w:rsidRDefault="00CF3173" w:rsidP="00CF3173"/>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2102"/>
      </w:tblGrid>
      <w:tr w:rsidR="00FF028A" w14:paraId="459DC35A" w14:textId="77777777" w:rsidTr="00FF028A">
        <w:trPr>
          <w:trHeight w:val="113"/>
          <w:jc w:val="center"/>
        </w:trPr>
        <w:tc>
          <w:tcPr>
            <w:tcW w:w="3280" w:type="dxa"/>
            <w:shd w:val="clear" w:color="auto" w:fill="auto"/>
            <w:noWrap/>
            <w:hideMark/>
          </w:tcPr>
          <w:p w14:paraId="3AC4B4BE" w14:textId="111C653A" w:rsidR="00FF028A" w:rsidRPr="006E1D60" w:rsidRDefault="00FF028A" w:rsidP="00CF3173">
            <w:pPr>
              <w:pStyle w:val="Tableheader"/>
            </w:pPr>
            <w:bookmarkStart w:id="79" w:name="Title_Table_13"/>
            <w:bookmarkEnd w:id="79"/>
            <w:r w:rsidRPr="006E1D60">
              <w:t>Gender</w:t>
            </w:r>
          </w:p>
        </w:tc>
        <w:tc>
          <w:tcPr>
            <w:tcW w:w="2102" w:type="dxa"/>
            <w:shd w:val="clear" w:color="auto" w:fill="auto"/>
            <w:noWrap/>
            <w:hideMark/>
          </w:tcPr>
          <w:p w14:paraId="2756BD02" w14:textId="29B1B4DE" w:rsidR="00FF028A" w:rsidRPr="006E1D60" w:rsidRDefault="00FF028A" w:rsidP="00CF3173">
            <w:pPr>
              <w:pStyle w:val="Tableheader"/>
            </w:pPr>
            <w:r w:rsidRPr="006E1D60">
              <w:t>% of 1891 respondents</w:t>
            </w:r>
          </w:p>
        </w:tc>
      </w:tr>
      <w:tr w:rsidR="00FF028A" w14:paraId="43578062" w14:textId="77777777" w:rsidTr="00FF028A">
        <w:trPr>
          <w:trHeight w:val="113"/>
          <w:jc w:val="center"/>
        </w:trPr>
        <w:tc>
          <w:tcPr>
            <w:tcW w:w="3280" w:type="dxa"/>
            <w:shd w:val="clear" w:color="auto" w:fill="auto"/>
            <w:noWrap/>
            <w:vAlign w:val="bottom"/>
            <w:hideMark/>
          </w:tcPr>
          <w:p w14:paraId="505C346D" w14:textId="77777777" w:rsidR="00FF028A" w:rsidRPr="00FF028A" w:rsidRDefault="00FF028A" w:rsidP="00CF3173">
            <w:pPr>
              <w:pStyle w:val="Tablebody"/>
            </w:pPr>
            <w:r w:rsidRPr="00FF028A">
              <w:t>Man</w:t>
            </w:r>
          </w:p>
        </w:tc>
        <w:tc>
          <w:tcPr>
            <w:tcW w:w="2102" w:type="dxa"/>
            <w:shd w:val="clear" w:color="auto" w:fill="auto"/>
            <w:noWrap/>
            <w:vAlign w:val="bottom"/>
            <w:hideMark/>
          </w:tcPr>
          <w:p w14:paraId="7C54268A" w14:textId="77777777" w:rsidR="00FF028A" w:rsidRPr="00FF028A" w:rsidRDefault="00FF028A" w:rsidP="00CF3173">
            <w:pPr>
              <w:pStyle w:val="Tablebody"/>
            </w:pPr>
            <w:r w:rsidRPr="00FF028A">
              <w:t>18.4%</w:t>
            </w:r>
          </w:p>
        </w:tc>
      </w:tr>
      <w:tr w:rsidR="00FF028A" w14:paraId="23472E1F" w14:textId="77777777" w:rsidTr="00FF028A">
        <w:trPr>
          <w:trHeight w:val="113"/>
          <w:jc w:val="center"/>
        </w:trPr>
        <w:tc>
          <w:tcPr>
            <w:tcW w:w="3280" w:type="dxa"/>
            <w:shd w:val="clear" w:color="auto" w:fill="auto"/>
            <w:noWrap/>
            <w:vAlign w:val="bottom"/>
            <w:hideMark/>
          </w:tcPr>
          <w:p w14:paraId="0EE4FA02" w14:textId="77777777" w:rsidR="00FF028A" w:rsidRPr="00FF028A" w:rsidRDefault="00FF028A" w:rsidP="00CF3173">
            <w:pPr>
              <w:pStyle w:val="Tablebody"/>
            </w:pPr>
            <w:r w:rsidRPr="00FF028A">
              <w:t>Woman</w:t>
            </w:r>
          </w:p>
        </w:tc>
        <w:tc>
          <w:tcPr>
            <w:tcW w:w="2102" w:type="dxa"/>
            <w:shd w:val="clear" w:color="auto" w:fill="auto"/>
            <w:noWrap/>
            <w:vAlign w:val="bottom"/>
            <w:hideMark/>
          </w:tcPr>
          <w:p w14:paraId="0157E05E" w14:textId="77777777" w:rsidR="00FF028A" w:rsidRPr="00FF028A" w:rsidRDefault="00FF028A" w:rsidP="00CF3173">
            <w:pPr>
              <w:pStyle w:val="Tablebody"/>
            </w:pPr>
            <w:r w:rsidRPr="00FF028A">
              <w:t>76.8%</w:t>
            </w:r>
          </w:p>
        </w:tc>
      </w:tr>
      <w:tr w:rsidR="00FF028A" w14:paraId="35921427" w14:textId="77777777" w:rsidTr="00FF028A">
        <w:trPr>
          <w:trHeight w:val="113"/>
          <w:jc w:val="center"/>
        </w:trPr>
        <w:tc>
          <w:tcPr>
            <w:tcW w:w="3280" w:type="dxa"/>
            <w:shd w:val="clear" w:color="auto" w:fill="auto"/>
            <w:noWrap/>
            <w:vAlign w:val="bottom"/>
            <w:hideMark/>
          </w:tcPr>
          <w:p w14:paraId="7CC12909" w14:textId="77777777" w:rsidR="00FF028A" w:rsidRPr="00FF028A" w:rsidRDefault="00FF028A" w:rsidP="00CF3173">
            <w:pPr>
              <w:pStyle w:val="Tablebody"/>
            </w:pPr>
            <w:r w:rsidRPr="00FF028A">
              <w:t>Prefer not to say</w:t>
            </w:r>
          </w:p>
        </w:tc>
        <w:tc>
          <w:tcPr>
            <w:tcW w:w="2102" w:type="dxa"/>
            <w:shd w:val="clear" w:color="auto" w:fill="auto"/>
            <w:noWrap/>
            <w:vAlign w:val="bottom"/>
            <w:hideMark/>
          </w:tcPr>
          <w:p w14:paraId="19503871" w14:textId="77777777" w:rsidR="00FF028A" w:rsidRPr="00FF028A" w:rsidRDefault="00FF028A" w:rsidP="00CF3173">
            <w:pPr>
              <w:pStyle w:val="Tablebody"/>
            </w:pPr>
            <w:r w:rsidRPr="00FF028A">
              <w:t>3.0%</w:t>
            </w:r>
          </w:p>
        </w:tc>
      </w:tr>
      <w:tr w:rsidR="00FF028A" w14:paraId="26F8BD96" w14:textId="77777777" w:rsidTr="00FF028A">
        <w:trPr>
          <w:trHeight w:val="113"/>
          <w:jc w:val="center"/>
        </w:trPr>
        <w:tc>
          <w:tcPr>
            <w:tcW w:w="3280" w:type="dxa"/>
            <w:shd w:val="clear" w:color="auto" w:fill="auto"/>
            <w:noWrap/>
            <w:vAlign w:val="bottom"/>
            <w:hideMark/>
          </w:tcPr>
          <w:p w14:paraId="401BF27C" w14:textId="77777777" w:rsidR="00FF028A" w:rsidRPr="00FF028A" w:rsidRDefault="00FF028A" w:rsidP="00CF3173">
            <w:pPr>
              <w:pStyle w:val="Tablebody"/>
            </w:pPr>
            <w:r w:rsidRPr="00FF028A">
              <w:t>I'd prefer to describe myself</w:t>
            </w:r>
          </w:p>
        </w:tc>
        <w:tc>
          <w:tcPr>
            <w:tcW w:w="2102" w:type="dxa"/>
            <w:shd w:val="clear" w:color="auto" w:fill="auto"/>
            <w:noWrap/>
            <w:vAlign w:val="bottom"/>
            <w:hideMark/>
          </w:tcPr>
          <w:p w14:paraId="0B32627B" w14:textId="77777777" w:rsidR="00FF028A" w:rsidRPr="00FF028A" w:rsidRDefault="00FF028A" w:rsidP="00CF3173">
            <w:pPr>
              <w:pStyle w:val="Tablebody"/>
            </w:pPr>
            <w:r w:rsidRPr="00FF028A">
              <w:t>1.9%</w:t>
            </w:r>
          </w:p>
        </w:tc>
      </w:tr>
    </w:tbl>
    <w:p w14:paraId="6C45B006" w14:textId="451F1148" w:rsidR="00FF028A" w:rsidRPr="00FF028A" w:rsidRDefault="00FF028A" w:rsidP="00CF3173">
      <w:pPr>
        <w:pStyle w:val="Caption"/>
      </w:pPr>
      <w:bookmarkStart w:id="80" w:name="_Toc17841553"/>
      <w:bookmarkStart w:id="81" w:name="_Toc18434553"/>
      <w:bookmarkStart w:id="82" w:name="_Toc18439006"/>
      <w:bookmarkStart w:id="83" w:name="_Toc18512028"/>
      <w:r w:rsidRPr="00FF028A">
        <w:t>Table 1</w:t>
      </w:r>
      <w:r w:rsidR="00C13622">
        <w:t>3</w:t>
      </w:r>
      <w:r w:rsidRPr="00FF028A">
        <w:t>. Gender of respondents who completed the standard survey. (Q: What is your gender?)</w:t>
      </w:r>
    </w:p>
    <w:p w14:paraId="5709AE09" w14:textId="77777777" w:rsidR="00C13622" w:rsidRDefault="00C13622" w:rsidP="00CF3173">
      <w:pPr>
        <w:pStyle w:val="Heading3"/>
      </w:pPr>
    </w:p>
    <w:p w14:paraId="3FA1CCFD" w14:textId="53E6C468" w:rsidR="00802D38" w:rsidRDefault="00802D38" w:rsidP="00CF3173">
      <w:pPr>
        <w:pStyle w:val="Heading3"/>
      </w:pPr>
      <w:r>
        <w:t>Age</w:t>
      </w:r>
      <w:bookmarkEnd w:id="80"/>
      <w:bookmarkEnd w:id="81"/>
      <w:bookmarkEnd w:id="82"/>
      <w:bookmarkEnd w:id="83"/>
    </w:p>
    <w:p w14:paraId="3D41D26A" w14:textId="00D0A297" w:rsidR="00802D38" w:rsidRPr="000E16BA" w:rsidRDefault="00802D38" w:rsidP="00CF3173">
      <w:r w:rsidRPr="00F17886">
        <w:t xml:space="preserve">Figure </w:t>
      </w:r>
      <w:r w:rsidR="00C85C5D">
        <w:t>12</w:t>
      </w:r>
      <w:r>
        <w:t xml:space="preserve"> a</w:t>
      </w:r>
      <w:r w:rsidR="00CF3173">
        <w:t xml:space="preserve">nd </w:t>
      </w:r>
      <w:r>
        <w:t>Table</w:t>
      </w:r>
      <w:r w:rsidR="00CF3173">
        <w:t>s 14</w:t>
      </w:r>
      <w:r w:rsidR="001A108E">
        <w:t xml:space="preserve"> </w:t>
      </w:r>
      <w:r w:rsidR="00CF3173">
        <w:t xml:space="preserve">and 15 </w:t>
      </w:r>
      <w:r w:rsidRPr="00F17886">
        <w:t>shows there was a good representation of differen</w:t>
      </w:r>
      <w:r>
        <w:t>t</w:t>
      </w:r>
      <w:r w:rsidRPr="00F17886">
        <w:t xml:space="preserve"> ages among respondents. </w:t>
      </w:r>
    </w:p>
    <w:p w14:paraId="2131F172" w14:textId="77777777" w:rsidR="00802D38" w:rsidRDefault="00802D38" w:rsidP="00CF3173">
      <w:r>
        <w:rPr>
          <w:noProof/>
          <w:lang w:eastAsia="en-AU"/>
        </w:rPr>
        <w:lastRenderedPageBreak/>
        <w:drawing>
          <wp:inline distT="0" distB="0" distL="0" distR="0" wp14:anchorId="7ADFDEBA" wp14:editId="6FE10CCE">
            <wp:extent cx="5215467" cy="3431864"/>
            <wp:effectExtent l="0" t="0" r="4445" b="0"/>
            <wp:docPr id="17" name="Chart 17" descr="Bar graph showing the age of respondents to the survey. Refer to the Table 14 below for details.">
              <a:extLst xmlns:a="http://schemas.openxmlformats.org/drawingml/2006/main">
                <a:ext uri="{FF2B5EF4-FFF2-40B4-BE49-F238E27FC236}">
                  <a16:creationId xmlns:a16="http://schemas.microsoft.com/office/drawing/2014/main" id="{A6B0F0EB-865F-BF40-8ED6-6323750D3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74D643" w14:textId="7B8C9F52" w:rsidR="00802D38" w:rsidRDefault="00802D38" w:rsidP="00CF3173">
      <w:pPr>
        <w:pStyle w:val="Caption"/>
      </w:pPr>
      <w:r w:rsidRPr="00FF028A">
        <w:t xml:space="preserve">Figure </w:t>
      </w:r>
      <w:r w:rsidR="00C85C5D" w:rsidRPr="00FF028A">
        <w:t>12</w:t>
      </w:r>
      <w:r w:rsidRPr="00FF028A">
        <w:t>. Age of respondents who completed the standard survey.</w:t>
      </w:r>
    </w:p>
    <w:p w14:paraId="5CC90067" w14:textId="77777777" w:rsidR="00CF3173" w:rsidRPr="00CF3173" w:rsidRDefault="00CF3173" w:rsidP="00CF3173"/>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2485"/>
      </w:tblGrid>
      <w:tr w:rsidR="00FF028A" w:rsidRPr="00FF028A" w14:paraId="1C719DD4" w14:textId="77777777" w:rsidTr="00FF028A">
        <w:trPr>
          <w:trHeight w:val="283"/>
          <w:jc w:val="center"/>
        </w:trPr>
        <w:tc>
          <w:tcPr>
            <w:tcW w:w="3180" w:type="dxa"/>
            <w:shd w:val="clear" w:color="auto" w:fill="auto"/>
            <w:noWrap/>
            <w:hideMark/>
          </w:tcPr>
          <w:p w14:paraId="6F51E866" w14:textId="1BCF2C30" w:rsidR="00FF028A" w:rsidRPr="006E1D60" w:rsidRDefault="00FF028A" w:rsidP="00CF3173">
            <w:pPr>
              <w:pStyle w:val="Tableheader"/>
            </w:pPr>
            <w:bookmarkStart w:id="84" w:name="Title_Table_14"/>
            <w:bookmarkEnd w:id="84"/>
            <w:r w:rsidRPr="006E1D60">
              <w:t>Age</w:t>
            </w:r>
          </w:p>
        </w:tc>
        <w:tc>
          <w:tcPr>
            <w:tcW w:w="2485" w:type="dxa"/>
            <w:shd w:val="clear" w:color="auto" w:fill="auto"/>
            <w:noWrap/>
            <w:hideMark/>
          </w:tcPr>
          <w:p w14:paraId="344D8199" w14:textId="4E5D173F" w:rsidR="00FF028A" w:rsidRPr="006E1D60" w:rsidRDefault="00FF028A" w:rsidP="00CF3173">
            <w:pPr>
              <w:pStyle w:val="Tableheader"/>
            </w:pPr>
            <w:r w:rsidRPr="006E1D60">
              <w:t>% of 1889 respondents</w:t>
            </w:r>
          </w:p>
        </w:tc>
      </w:tr>
      <w:tr w:rsidR="00FF028A" w:rsidRPr="00FF028A" w14:paraId="1FA23FDE" w14:textId="77777777" w:rsidTr="00FF028A">
        <w:trPr>
          <w:trHeight w:val="283"/>
          <w:jc w:val="center"/>
        </w:trPr>
        <w:tc>
          <w:tcPr>
            <w:tcW w:w="3180" w:type="dxa"/>
            <w:shd w:val="clear" w:color="auto" w:fill="auto"/>
            <w:noWrap/>
            <w:vAlign w:val="bottom"/>
            <w:hideMark/>
          </w:tcPr>
          <w:p w14:paraId="4DC0A049" w14:textId="77777777" w:rsidR="00FF028A" w:rsidRPr="00FF028A" w:rsidRDefault="00FF028A" w:rsidP="00CF3173">
            <w:pPr>
              <w:pStyle w:val="Tablebody"/>
            </w:pPr>
            <w:r w:rsidRPr="00FF028A">
              <w:t>&lt;18 years</w:t>
            </w:r>
          </w:p>
        </w:tc>
        <w:tc>
          <w:tcPr>
            <w:tcW w:w="2485" w:type="dxa"/>
            <w:shd w:val="clear" w:color="auto" w:fill="auto"/>
            <w:noWrap/>
            <w:vAlign w:val="bottom"/>
            <w:hideMark/>
          </w:tcPr>
          <w:p w14:paraId="71D1FB4A" w14:textId="77777777" w:rsidR="00FF028A" w:rsidRPr="00FF028A" w:rsidRDefault="00FF028A" w:rsidP="00CF3173">
            <w:pPr>
              <w:pStyle w:val="Tablebody"/>
            </w:pPr>
            <w:r w:rsidRPr="00FF028A">
              <w:t>0.3%</w:t>
            </w:r>
          </w:p>
        </w:tc>
      </w:tr>
      <w:tr w:rsidR="00FF028A" w:rsidRPr="00FF028A" w14:paraId="757DC933" w14:textId="77777777" w:rsidTr="00FF028A">
        <w:trPr>
          <w:trHeight w:val="283"/>
          <w:jc w:val="center"/>
        </w:trPr>
        <w:tc>
          <w:tcPr>
            <w:tcW w:w="3180" w:type="dxa"/>
            <w:shd w:val="clear" w:color="auto" w:fill="auto"/>
            <w:noWrap/>
            <w:vAlign w:val="bottom"/>
            <w:hideMark/>
          </w:tcPr>
          <w:p w14:paraId="2E78F666" w14:textId="77777777" w:rsidR="00FF028A" w:rsidRPr="00FF028A" w:rsidRDefault="00FF028A" w:rsidP="00CF3173">
            <w:pPr>
              <w:pStyle w:val="Tablebody"/>
            </w:pPr>
            <w:r w:rsidRPr="00FF028A">
              <w:t>18-24 years</w:t>
            </w:r>
          </w:p>
        </w:tc>
        <w:tc>
          <w:tcPr>
            <w:tcW w:w="2485" w:type="dxa"/>
            <w:shd w:val="clear" w:color="auto" w:fill="auto"/>
            <w:noWrap/>
            <w:vAlign w:val="bottom"/>
            <w:hideMark/>
          </w:tcPr>
          <w:p w14:paraId="71917D38" w14:textId="77777777" w:rsidR="00FF028A" w:rsidRPr="00FF028A" w:rsidRDefault="00FF028A" w:rsidP="00CF3173">
            <w:pPr>
              <w:pStyle w:val="Tablebody"/>
            </w:pPr>
            <w:r w:rsidRPr="00FF028A">
              <w:t>1.9%</w:t>
            </w:r>
          </w:p>
        </w:tc>
      </w:tr>
      <w:tr w:rsidR="00FF028A" w:rsidRPr="00FF028A" w14:paraId="139ABD6A" w14:textId="77777777" w:rsidTr="00FF028A">
        <w:trPr>
          <w:trHeight w:val="283"/>
          <w:jc w:val="center"/>
        </w:trPr>
        <w:tc>
          <w:tcPr>
            <w:tcW w:w="3180" w:type="dxa"/>
            <w:shd w:val="clear" w:color="auto" w:fill="auto"/>
            <w:noWrap/>
            <w:vAlign w:val="bottom"/>
            <w:hideMark/>
          </w:tcPr>
          <w:p w14:paraId="759C8D1B" w14:textId="77777777" w:rsidR="00FF028A" w:rsidRPr="00FF028A" w:rsidRDefault="00FF028A" w:rsidP="00CF3173">
            <w:pPr>
              <w:pStyle w:val="Tablebody"/>
            </w:pPr>
            <w:r w:rsidRPr="00FF028A">
              <w:t>25-34 years</w:t>
            </w:r>
          </w:p>
        </w:tc>
        <w:tc>
          <w:tcPr>
            <w:tcW w:w="2485" w:type="dxa"/>
            <w:shd w:val="clear" w:color="auto" w:fill="auto"/>
            <w:noWrap/>
            <w:vAlign w:val="bottom"/>
            <w:hideMark/>
          </w:tcPr>
          <w:p w14:paraId="11DE2E16" w14:textId="77777777" w:rsidR="00FF028A" w:rsidRPr="00FF028A" w:rsidRDefault="00FF028A" w:rsidP="00CF3173">
            <w:pPr>
              <w:pStyle w:val="Tablebody"/>
            </w:pPr>
            <w:r w:rsidRPr="00FF028A">
              <w:t>12.2%</w:t>
            </w:r>
          </w:p>
        </w:tc>
      </w:tr>
      <w:tr w:rsidR="00FF028A" w:rsidRPr="00FF028A" w14:paraId="2579BC70" w14:textId="77777777" w:rsidTr="00FF028A">
        <w:trPr>
          <w:trHeight w:val="283"/>
          <w:jc w:val="center"/>
        </w:trPr>
        <w:tc>
          <w:tcPr>
            <w:tcW w:w="3180" w:type="dxa"/>
            <w:shd w:val="clear" w:color="auto" w:fill="auto"/>
            <w:noWrap/>
            <w:vAlign w:val="bottom"/>
            <w:hideMark/>
          </w:tcPr>
          <w:p w14:paraId="3261408F" w14:textId="77777777" w:rsidR="00FF028A" w:rsidRPr="00FF028A" w:rsidRDefault="00FF028A" w:rsidP="00CF3173">
            <w:pPr>
              <w:pStyle w:val="Tablebody"/>
            </w:pPr>
            <w:r w:rsidRPr="00FF028A">
              <w:t>35-44 years</w:t>
            </w:r>
          </w:p>
        </w:tc>
        <w:tc>
          <w:tcPr>
            <w:tcW w:w="2485" w:type="dxa"/>
            <w:shd w:val="clear" w:color="auto" w:fill="auto"/>
            <w:noWrap/>
            <w:vAlign w:val="bottom"/>
            <w:hideMark/>
          </w:tcPr>
          <w:p w14:paraId="57F67880" w14:textId="77777777" w:rsidR="00FF028A" w:rsidRPr="00FF028A" w:rsidRDefault="00FF028A" w:rsidP="00CF3173">
            <w:pPr>
              <w:pStyle w:val="Tablebody"/>
            </w:pPr>
            <w:r w:rsidRPr="00FF028A">
              <w:t>24.2%</w:t>
            </w:r>
          </w:p>
        </w:tc>
      </w:tr>
      <w:tr w:rsidR="00FF028A" w:rsidRPr="00FF028A" w14:paraId="274FD157" w14:textId="77777777" w:rsidTr="00FF028A">
        <w:trPr>
          <w:trHeight w:val="283"/>
          <w:jc w:val="center"/>
        </w:trPr>
        <w:tc>
          <w:tcPr>
            <w:tcW w:w="3180" w:type="dxa"/>
            <w:shd w:val="clear" w:color="auto" w:fill="auto"/>
            <w:noWrap/>
            <w:vAlign w:val="bottom"/>
            <w:hideMark/>
          </w:tcPr>
          <w:p w14:paraId="4A3EEAC8" w14:textId="77777777" w:rsidR="00FF028A" w:rsidRPr="00FF028A" w:rsidRDefault="00FF028A" w:rsidP="00CF3173">
            <w:pPr>
              <w:pStyle w:val="Tablebody"/>
            </w:pPr>
            <w:r w:rsidRPr="00FF028A">
              <w:t>45-54 years</w:t>
            </w:r>
          </w:p>
        </w:tc>
        <w:tc>
          <w:tcPr>
            <w:tcW w:w="2485" w:type="dxa"/>
            <w:shd w:val="clear" w:color="auto" w:fill="auto"/>
            <w:noWrap/>
            <w:vAlign w:val="bottom"/>
            <w:hideMark/>
          </w:tcPr>
          <w:p w14:paraId="6AC1C92E" w14:textId="77777777" w:rsidR="00FF028A" w:rsidRPr="00FF028A" w:rsidRDefault="00FF028A" w:rsidP="00CF3173">
            <w:pPr>
              <w:pStyle w:val="Tablebody"/>
            </w:pPr>
            <w:r w:rsidRPr="00FF028A">
              <w:t>28.0%</w:t>
            </w:r>
          </w:p>
        </w:tc>
      </w:tr>
      <w:tr w:rsidR="00FF028A" w:rsidRPr="00FF028A" w14:paraId="1392DAAB" w14:textId="77777777" w:rsidTr="00FF028A">
        <w:trPr>
          <w:trHeight w:val="283"/>
          <w:jc w:val="center"/>
        </w:trPr>
        <w:tc>
          <w:tcPr>
            <w:tcW w:w="3180" w:type="dxa"/>
            <w:shd w:val="clear" w:color="auto" w:fill="auto"/>
            <w:noWrap/>
            <w:vAlign w:val="bottom"/>
            <w:hideMark/>
          </w:tcPr>
          <w:p w14:paraId="3C1EB219" w14:textId="77777777" w:rsidR="00FF028A" w:rsidRPr="00FF028A" w:rsidRDefault="00FF028A" w:rsidP="00CF3173">
            <w:pPr>
              <w:pStyle w:val="Tablebody"/>
            </w:pPr>
            <w:r w:rsidRPr="00FF028A">
              <w:t>55-64 years</w:t>
            </w:r>
          </w:p>
        </w:tc>
        <w:tc>
          <w:tcPr>
            <w:tcW w:w="2485" w:type="dxa"/>
            <w:shd w:val="clear" w:color="auto" w:fill="auto"/>
            <w:noWrap/>
            <w:vAlign w:val="bottom"/>
            <w:hideMark/>
          </w:tcPr>
          <w:p w14:paraId="00A34B78" w14:textId="77777777" w:rsidR="00FF028A" w:rsidRPr="00FF028A" w:rsidRDefault="00FF028A" w:rsidP="00CF3173">
            <w:pPr>
              <w:pStyle w:val="Tablebody"/>
            </w:pPr>
            <w:r w:rsidRPr="00FF028A">
              <w:t>22.3%</w:t>
            </w:r>
          </w:p>
        </w:tc>
      </w:tr>
      <w:tr w:rsidR="00FF028A" w:rsidRPr="00FF028A" w14:paraId="3E640996" w14:textId="77777777" w:rsidTr="00FF028A">
        <w:trPr>
          <w:trHeight w:val="283"/>
          <w:jc w:val="center"/>
        </w:trPr>
        <w:tc>
          <w:tcPr>
            <w:tcW w:w="3180" w:type="dxa"/>
            <w:shd w:val="clear" w:color="auto" w:fill="auto"/>
            <w:noWrap/>
            <w:vAlign w:val="bottom"/>
            <w:hideMark/>
          </w:tcPr>
          <w:p w14:paraId="03DB7BB6" w14:textId="77777777" w:rsidR="00FF028A" w:rsidRPr="00FF028A" w:rsidRDefault="00FF028A" w:rsidP="00CF3173">
            <w:pPr>
              <w:pStyle w:val="Tablebody"/>
            </w:pPr>
            <w:r w:rsidRPr="00FF028A">
              <w:t>65-74 years</w:t>
            </w:r>
          </w:p>
        </w:tc>
        <w:tc>
          <w:tcPr>
            <w:tcW w:w="2485" w:type="dxa"/>
            <w:shd w:val="clear" w:color="auto" w:fill="auto"/>
            <w:noWrap/>
            <w:vAlign w:val="bottom"/>
            <w:hideMark/>
          </w:tcPr>
          <w:p w14:paraId="1625ACD4" w14:textId="77777777" w:rsidR="00FF028A" w:rsidRPr="00FF028A" w:rsidRDefault="00FF028A" w:rsidP="00CF3173">
            <w:pPr>
              <w:pStyle w:val="Tablebody"/>
            </w:pPr>
            <w:r w:rsidRPr="00FF028A">
              <w:t>7.0%</w:t>
            </w:r>
          </w:p>
        </w:tc>
      </w:tr>
      <w:tr w:rsidR="00FF028A" w:rsidRPr="00FF028A" w14:paraId="71663334" w14:textId="77777777" w:rsidTr="00FF028A">
        <w:trPr>
          <w:trHeight w:val="283"/>
          <w:jc w:val="center"/>
        </w:trPr>
        <w:tc>
          <w:tcPr>
            <w:tcW w:w="3180" w:type="dxa"/>
            <w:shd w:val="clear" w:color="auto" w:fill="auto"/>
            <w:noWrap/>
            <w:vAlign w:val="bottom"/>
            <w:hideMark/>
          </w:tcPr>
          <w:p w14:paraId="1ED0830B" w14:textId="77777777" w:rsidR="00FF028A" w:rsidRPr="00FF028A" w:rsidRDefault="00FF028A" w:rsidP="00CF3173">
            <w:pPr>
              <w:pStyle w:val="Tablebody"/>
            </w:pPr>
            <w:r w:rsidRPr="00FF028A">
              <w:t>75-84 years</w:t>
            </w:r>
          </w:p>
        </w:tc>
        <w:tc>
          <w:tcPr>
            <w:tcW w:w="2485" w:type="dxa"/>
            <w:shd w:val="clear" w:color="auto" w:fill="auto"/>
            <w:noWrap/>
            <w:vAlign w:val="bottom"/>
            <w:hideMark/>
          </w:tcPr>
          <w:p w14:paraId="403FF9FD" w14:textId="77777777" w:rsidR="00FF028A" w:rsidRPr="00FF028A" w:rsidRDefault="00FF028A" w:rsidP="00CF3173">
            <w:pPr>
              <w:pStyle w:val="Tablebody"/>
            </w:pPr>
            <w:r w:rsidRPr="00FF028A">
              <w:t>1.7%</w:t>
            </w:r>
          </w:p>
        </w:tc>
      </w:tr>
      <w:tr w:rsidR="00FF028A" w:rsidRPr="00FF028A" w14:paraId="3BB3286C" w14:textId="77777777" w:rsidTr="00FF028A">
        <w:trPr>
          <w:trHeight w:val="283"/>
          <w:jc w:val="center"/>
        </w:trPr>
        <w:tc>
          <w:tcPr>
            <w:tcW w:w="3180" w:type="dxa"/>
            <w:shd w:val="clear" w:color="auto" w:fill="auto"/>
            <w:noWrap/>
            <w:vAlign w:val="bottom"/>
            <w:hideMark/>
          </w:tcPr>
          <w:p w14:paraId="78C738FD" w14:textId="77777777" w:rsidR="00FF028A" w:rsidRPr="00FF028A" w:rsidRDefault="00FF028A" w:rsidP="00CF3173">
            <w:pPr>
              <w:pStyle w:val="Tablebody"/>
            </w:pPr>
            <w:r w:rsidRPr="00FF028A">
              <w:t>85-94 years</w:t>
            </w:r>
          </w:p>
        </w:tc>
        <w:tc>
          <w:tcPr>
            <w:tcW w:w="2485" w:type="dxa"/>
            <w:shd w:val="clear" w:color="auto" w:fill="auto"/>
            <w:noWrap/>
            <w:vAlign w:val="bottom"/>
            <w:hideMark/>
          </w:tcPr>
          <w:p w14:paraId="0DE23FB8" w14:textId="77777777" w:rsidR="00FF028A" w:rsidRPr="00FF028A" w:rsidRDefault="00FF028A" w:rsidP="00CF3173">
            <w:pPr>
              <w:pStyle w:val="Tablebody"/>
            </w:pPr>
            <w:r w:rsidRPr="00FF028A">
              <w:t>0.1%</w:t>
            </w:r>
          </w:p>
        </w:tc>
      </w:tr>
      <w:tr w:rsidR="00FF028A" w:rsidRPr="00FF028A" w14:paraId="37F757C5" w14:textId="77777777" w:rsidTr="00FF028A">
        <w:trPr>
          <w:trHeight w:val="283"/>
          <w:jc w:val="center"/>
        </w:trPr>
        <w:tc>
          <w:tcPr>
            <w:tcW w:w="3180" w:type="dxa"/>
            <w:shd w:val="clear" w:color="auto" w:fill="auto"/>
            <w:noWrap/>
            <w:vAlign w:val="bottom"/>
            <w:hideMark/>
          </w:tcPr>
          <w:p w14:paraId="63228203" w14:textId="77777777" w:rsidR="00FF028A" w:rsidRPr="00FF028A" w:rsidRDefault="00FF028A" w:rsidP="00CF3173">
            <w:pPr>
              <w:pStyle w:val="Tablebody"/>
            </w:pPr>
            <w:r w:rsidRPr="00FF028A">
              <w:t>Prefer not to say</w:t>
            </w:r>
          </w:p>
        </w:tc>
        <w:tc>
          <w:tcPr>
            <w:tcW w:w="2485" w:type="dxa"/>
            <w:shd w:val="clear" w:color="auto" w:fill="auto"/>
            <w:noWrap/>
            <w:vAlign w:val="bottom"/>
            <w:hideMark/>
          </w:tcPr>
          <w:p w14:paraId="3DE29192" w14:textId="77777777" w:rsidR="00FF028A" w:rsidRPr="00FF028A" w:rsidRDefault="00FF028A" w:rsidP="00CF3173">
            <w:pPr>
              <w:pStyle w:val="Tablebody"/>
            </w:pPr>
            <w:r w:rsidRPr="00FF028A">
              <w:t>2.2%</w:t>
            </w:r>
          </w:p>
        </w:tc>
      </w:tr>
    </w:tbl>
    <w:p w14:paraId="6796A88A" w14:textId="77777777" w:rsidR="00CF3173" w:rsidRDefault="00CF3173" w:rsidP="00CF3173">
      <w:pPr>
        <w:pStyle w:val="Caption"/>
      </w:pPr>
    </w:p>
    <w:p w14:paraId="604C7AC4" w14:textId="262153C0" w:rsidR="00802D38" w:rsidRPr="00A858DB" w:rsidRDefault="00FF028A" w:rsidP="00CF3173">
      <w:pPr>
        <w:pStyle w:val="Caption"/>
      </w:pPr>
      <w:r>
        <w:t>Table</w:t>
      </w:r>
      <w:r w:rsidRPr="00FF028A">
        <w:t xml:space="preserve"> 1</w:t>
      </w:r>
      <w:r w:rsidR="00C13622">
        <w:t>4</w:t>
      </w:r>
      <w:r w:rsidRPr="00FF028A">
        <w:t>. Age of respondents who completed the standard survey.</w:t>
      </w:r>
    </w:p>
    <w:p w14:paraId="710E9468" w14:textId="30E9ACC0" w:rsidR="00802D38" w:rsidRPr="001A108E" w:rsidRDefault="00802D38" w:rsidP="00CF3173">
      <w:pPr>
        <w:pStyle w:val="Caption"/>
      </w:pPr>
    </w:p>
    <w:tbl>
      <w:tblPr>
        <w:tblStyle w:val="TableGridLight"/>
        <w:tblW w:w="0" w:type="auto"/>
        <w:tblLook w:val="04A0" w:firstRow="1" w:lastRow="0" w:firstColumn="1" w:lastColumn="0" w:noHBand="0" w:noVBand="1"/>
        <w:tblCaption w:val="Age of respondents who completed the easy read survey"/>
        <w:tblDescription w:val="Table showing the number of respondent broken down into age."/>
      </w:tblPr>
      <w:tblGrid>
        <w:gridCol w:w="4395"/>
        <w:gridCol w:w="4615"/>
      </w:tblGrid>
      <w:tr w:rsidR="00802D38" w:rsidRPr="00C13622" w14:paraId="226D9409" w14:textId="77777777" w:rsidTr="00C13622">
        <w:tc>
          <w:tcPr>
            <w:tcW w:w="4395" w:type="dxa"/>
          </w:tcPr>
          <w:p w14:paraId="57604680" w14:textId="77777777" w:rsidR="00802D38" w:rsidRPr="00C13622" w:rsidRDefault="00802D38" w:rsidP="00CF3173">
            <w:pPr>
              <w:pStyle w:val="Tableheader"/>
            </w:pPr>
            <w:bookmarkStart w:id="85" w:name="Title_Table_15"/>
            <w:bookmarkEnd w:id="85"/>
            <w:r w:rsidRPr="00C13622">
              <w:t>Age range</w:t>
            </w:r>
          </w:p>
        </w:tc>
        <w:tc>
          <w:tcPr>
            <w:tcW w:w="4615" w:type="dxa"/>
          </w:tcPr>
          <w:p w14:paraId="237D8BEC" w14:textId="77777777" w:rsidR="00802D38" w:rsidRPr="00C13622" w:rsidRDefault="00802D38" w:rsidP="00CF3173">
            <w:pPr>
              <w:pStyle w:val="Tableheader"/>
            </w:pPr>
            <w:r w:rsidRPr="00C13622">
              <w:t>Number of respondents</w:t>
            </w:r>
          </w:p>
        </w:tc>
      </w:tr>
      <w:tr w:rsidR="00802D38" w:rsidRPr="00C13622" w14:paraId="27B136FF" w14:textId="77777777" w:rsidTr="00C13622">
        <w:tc>
          <w:tcPr>
            <w:tcW w:w="4395" w:type="dxa"/>
          </w:tcPr>
          <w:p w14:paraId="60D4D2B1" w14:textId="77777777" w:rsidR="00802D38" w:rsidRPr="00C13622" w:rsidRDefault="00802D38" w:rsidP="00CF3173">
            <w:pPr>
              <w:pStyle w:val="Tablebody"/>
            </w:pPr>
            <w:r w:rsidRPr="00C13622">
              <w:t>18-24 years</w:t>
            </w:r>
          </w:p>
        </w:tc>
        <w:tc>
          <w:tcPr>
            <w:tcW w:w="4615" w:type="dxa"/>
          </w:tcPr>
          <w:p w14:paraId="5FA3BDB2" w14:textId="77777777" w:rsidR="00802D38" w:rsidRPr="00C13622" w:rsidRDefault="00802D38" w:rsidP="00CF3173">
            <w:pPr>
              <w:pStyle w:val="Tablebody"/>
            </w:pPr>
            <w:r w:rsidRPr="00C13622">
              <w:t>3</w:t>
            </w:r>
          </w:p>
        </w:tc>
      </w:tr>
      <w:tr w:rsidR="00802D38" w:rsidRPr="00C13622" w14:paraId="06E24566" w14:textId="77777777" w:rsidTr="00C13622">
        <w:tc>
          <w:tcPr>
            <w:tcW w:w="4395" w:type="dxa"/>
          </w:tcPr>
          <w:p w14:paraId="5497AC9A" w14:textId="77777777" w:rsidR="00802D38" w:rsidRPr="00C13622" w:rsidRDefault="00802D38" w:rsidP="00CF3173">
            <w:pPr>
              <w:pStyle w:val="Tablebody"/>
            </w:pPr>
            <w:r w:rsidRPr="00C13622">
              <w:t>25-34 years</w:t>
            </w:r>
          </w:p>
        </w:tc>
        <w:tc>
          <w:tcPr>
            <w:tcW w:w="4615" w:type="dxa"/>
          </w:tcPr>
          <w:p w14:paraId="59C57339" w14:textId="77777777" w:rsidR="00802D38" w:rsidRPr="00C13622" w:rsidRDefault="00802D38" w:rsidP="00CF3173">
            <w:pPr>
              <w:pStyle w:val="Tablebody"/>
            </w:pPr>
            <w:r w:rsidRPr="00C13622">
              <w:t>2</w:t>
            </w:r>
          </w:p>
        </w:tc>
      </w:tr>
      <w:tr w:rsidR="00802D38" w:rsidRPr="00C13622" w14:paraId="10D98B4B" w14:textId="77777777" w:rsidTr="00C13622">
        <w:tc>
          <w:tcPr>
            <w:tcW w:w="4395" w:type="dxa"/>
          </w:tcPr>
          <w:p w14:paraId="318D1EEA" w14:textId="77777777" w:rsidR="00802D38" w:rsidRPr="00C13622" w:rsidRDefault="00802D38" w:rsidP="00CF3173">
            <w:pPr>
              <w:pStyle w:val="Tablebody"/>
            </w:pPr>
            <w:r w:rsidRPr="00C13622">
              <w:t>35-44 years</w:t>
            </w:r>
          </w:p>
        </w:tc>
        <w:tc>
          <w:tcPr>
            <w:tcW w:w="4615" w:type="dxa"/>
          </w:tcPr>
          <w:p w14:paraId="0DE7CE14" w14:textId="77777777" w:rsidR="00802D38" w:rsidRPr="00C13622" w:rsidRDefault="00802D38" w:rsidP="00CF3173">
            <w:pPr>
              <w:pStyle w:val="Tablebody"/>
            </w:pPr>
            <w:r w:rsidRPr="00C13622">
              <w:t>9</w:t>
            </w:r>
          </w:p>
        </w:tc>
      </w:tr>
      <w:tr w:rsidR="00802D38" w:rsidRPr="00C13622" w14:paraId="29FDFE35" w14:textId="77777777" w:rsidTr="00C13622">
        <w:tc>
          <w:tcPr>
            <w:tcW w:w="4395" w:type="dxa"/>
          </w:tcPr>
          <w:p w14:paraId="04C16E4D" w14:textId="77777777" w:rsidR="00802D38" w:rsidRPr="00C13622" w:rsidRDefault="00802D38" w:rsidP="00CF3173">
            <w:pPr>
              <w:pStyle w:val="Tablebody"/>
            </w:pPr>
            <w:r w:rsidRPr="00C13622">
              <w:t>45-54 years</w:t>
            </w:r>
          </w:p>
        </w:tc>
        <w:tc>
          <w:tcPr>
            <w:tcW w:w="4615" w:type="dxa"/>
          </w:tcPr>
          <w:p w14:paraId="0BB14057" w14:textId="77777777" w:rsidR="00802D38" w:rsidRPr="00C13622" w:rsidRDefault="00802D38" w:rsidP="00CF3173">
            <w:pPr>
              <w:pStyle w:val="Tablebody"/>
            </w:pPr>
            <w:r w:rsidRPr="00C13622">
              <w:t>7</w:t>
            </w:r>
          </w:p>
        </w:tc>
      </w:tr>
      <w:tr w:rsidR="00802D38" w:rsidRPr="00C13622" w14:paraId="5BA3480D" w14:textId="77777777" w:rsidTr="00C13622">
        <w:tc>
          <w:tcPr>
            <w:tcW w:w="4395" w:type="dxa"/>
          </w:tcPr>
          <w:p w14:paraId="100DFE5D" w14:textId="77777777" w:rsidR="00802D38" w:rsidRPr="00C13622" w:rsidRDefault="00802D38" w:rsidP="00CF3173">
            <w:pPr>
              <w:pStyle w:val="Tablebody"/>
            </w:pPr>
            <w:r w:rsidRPr="00C13622">
              <w:t>55-64 years</w:t>
            </w:r>
          </w:p>
        </w:tc>
        <w:tc>
          <w:tcPr>
            <w:tcW w:w="4615" w:type="dxa"/>
          </w:tcPr>
          <w:p w14:paraId="03E3F7BA" w14:textId="77777777" w:rsidR="00802D38" w:rsidRPr="00C13622" w:rsidRDefault="00802D38" w:rsidP="00CF3173">
            <w:pPr>
              <w:pStyle w:val="Tablebody"/>
            </w:pPr>
            <w:r w:rsidRPr="00C13622">
              <w:t>8</w:t>
            </w:r>
          </w:p>
        </w:tc>
      </w:tr>
      <w:tr w:rsidR="00802D38" w:rsidRPr="00C13622" w14:paraId="1162119E" w14:textId="77777777" w:rsidTr="00C13622">
        <w:tc>
          <w:tcPr>
            <w:tcW w:w="4395" w:type="dxa"/>
          </w:tcPr>
          <w:p w14:paraId="220FFE61" w14:textId="77777777" w:rsidR="00802D38" w:rsidRPr="00C13622" w:rsidRDefault="00802D38" w:rsidP="00CF3173">
            <w:pPr>
              <w:pStyle w:val="Tablebody"/>
            </w:pPr>
            <w:r w:rsidRPr="00C13622">
              <w:t>65-74 years</w:t>
            </w:r>
          </w:p>
        </w:tc>
        <w:tc>
          <w:tcPr>
            <w:tcW w:w="4615" w:type="dxa"/>
          </w:tcPr>
          <w:p w14:paraId="5A9E990B" w14:textId="77777777" w:rsidR="00802D38" w:rsidRPr="00C13622" w:rsidRDefault="00802D38" w:rsidP="00CF3173">
            <w:pPr>
              <w:pStyle w:val="Tablebody"/>
            </w:pPr>
            <w:r w:rsidRPr="00C13622">
              <w:t>2</w:t>
            </w:r>
          </w:p>
        </w:tc>
      </w:tr>
      <w:tr w:rsidR="00802D38" w:rsidRPr="00C13622" w14:paraId="73EF5B35" w14:textId="77777777" w:rsidTr="00C13622">
        <w:tc>
          <w:tcPr>
            <w:tcW w:w="4395" w:type="dxa"/>
          </w:tcPr>
          <w:p w14:paraId="7A4A8CF9" w14:textId="77777777" w:rsidR="00802D38" w:rsidRPr="00C13622" w:rsidRDefault="00802D38" w:rsidP="00CF3173">
            <w:pPr>
              <w:pStyle w:val="Tablebody"/>
            </w:pPr>
            <w:r w:rsidRPr="00C13622">
              <w:t>75-84 years</w:t>
            </w:r>
          </w:p>
        </w:tc>
        <w:tc>
          <w:tcPr>
            <w:tcW w:w="4615" w:type="dxa"/>
          </w:tcPr>
          <w:p w14:paraId="190F1D9A" w14:textId="77777777" w:rsidR="00802D38" w:rsidRPr="00C13622" w:rsidRDefault="00802D38" w:rsidP="00CF3173">
            <w:pPr>
              <w:pStyle w:val="Tablebody"/>
            </w:pPr>
            <w:r w:rsidRPr="00C13622">
              <w:t>2</w:t>
            </w:r>
          </w:p>
        </w:tc>
      </w:tr>
      <w:tr w:rsidR="00802D38" w:rsidRPr="00C13622" w14:paraId="44A50AA6" w14:textId="77777777" w:rsidTr="00C13622">
        <w:tc>
          <w:tcPr>
            <w:tcW w:w="4395" w:type="dxa"/>
          </w:tcPr>
          <w:p w14:paraId="408AFE49" w14:textId="77777777" w:rsidR="00802D38" w:rsidRPr="00C13622" w:rsidRDefault="00802D38" w:rsidP="00CF3173">
            <w:pPr>
              <w:pStyle w:val="Tablebody"/>
            </w:pPr>
            <w:r w:rsidRPr="00C13622">
              <w:t>Prefer not to say</w:t>
            </w:r>
          </w:p>
        </w:tc>
        <w:tc>
          <w:tcPr>
            <w:tcW w:w="4615" w:type="dxa"/>
          </w:tcPr>
          <w:p w14:paraId="2F49FE14" w14:textId="77777777" w:rsidR="00802D38" w:rsidRPr="00C13622" w:rsidRDefault="00802D38" w:rsidP="00CF3173">
            <w:pPr>
              <w:pStyle w:val="Tablebody"/>
            </w:pPr>
            <w:r w:rsidRPr="00C13622">
              <w:t>1</w:t>
            </w:r>
          </w:p>
        </w:tc>
      </w:tr>
    </w:tbl>
    <w:p w14:paraId="2C2A48E8" w14:textId="4A883376" w:rsidR="00C13622" w:rsidRDefault="00C13622" w:rsidP="00CF3173">
      <w:pPr>
        <w:pStyle w:val="Caption"/>
      </w:pPr>
      <w:bookmarkStart w:id="86" w:name="_Toc17841554"/>
      <w:bookmarkStart w:id="87" w:name="_Toc18434554"/>
      <w:bookmarkStart w:id="88" w:name="_Toc18439007"/>
      <w:bookmarkStart w:id="89" w:name="_Toc18512029"/>
      <w:r w:rsidRPr="009461A0">
        <w:t xml:space="preserve">Table </w:t>
      </w:r>
      <w:r>
        <w:t>15</w:t>
      </w:r>
      <w:r w:rsidRPr="009461A0">
        <w:t>. Age of respondents who completed the Easy Read survey (n=34).</w:t>
      </w:r>
    </w:p>
    <w:p w14:paraId="4093903F" w14:textId="77777777" w:rsidR="00CF3173" w:rsidRDefault="00CF3173" w:rsidP="00CF3173">
      <w:pPr>
        <w:pStyle w:val="Heading3"/>
      </w:pPr>
    </w:p>
    <w:p w14:paraId="771DFCC5" w14:textId="77777777" w:rsidR="00CF3173" w:rsidRDefault="00CF3173" w:rsidP="00CF3173">
      <w:pPr>
        <w:pStyle w:val="Heading3"/>
      </w:pPr>
    </w:p>
    <w:p w14:paraId="0A9663CA" w14:textId="3911B372" w:rsidR="00802D38" w:rsidRPr="00C06A11" w:rsidRDefault="00802D38" w:rsidP="00CF3173">
      <w:pPr>
        <w:pStyle w:val="Heading3"/>
      </w:pPr>
      <w:r w:rsidRPr="00C06A11">
        <w:t>Geographic breakdown of respondents</w:t>
      </w:r>
      <w:bookmarkEnd w:id="86"/>
      <w:bookmarkEnd w:id="87"/>
      <w:bookmarkEnd w:id="88"/>
      <w:bookmarkEnd w:id="89"/>
    </w:p>
    <w:p w14:paraId="467EFBEC" w14:textId="77777777" w:rsidR="00802D38" w:rsidRDefault="00802D38" w:rsidP="00CF3173">
      <w:r>
        <w:t xml:space="preserve">Almost a third of respondents (n=616) were from New South Wales. A further 22% (n=408) were from Victoria, and 20% (n=382) were from Queensland. </w:t>
      </w:r>
    </w:p>
    <w:p w14:paraId="109367C7" w14:textId="77777777" w:rsidR="00802D38" w:rsidRDefault="00802D38" w:rsidP="00CF3173">
      <w:r w:rsidRPr="00192F6D">
        <w:rPr>
          <w:noProof/>
          <w:lang w:eastAsia="en-AU"/>
        </w:rPr>
        <w:drawing>
          <wp:inline distT="0" distB="0" distL="0" distR="0" wp14:anchorId="6A3F2BE7" wp14:editId="52DC0866">
            <wp:extent cx="5289550" cy="3445693"/>
            <wp:effectExtent l="0" t="0" r="0" b="0"/>
            <wp:docPr id="19" name="Chart 19" descr="Bar graph showing the breakdown of respondent locations. Refer to Table 16 below for details.">
              <a:extLst xmlns:a="http://schemas.openxmlformats.org/drawingml/2006/main">
                <a:ext uri="{FF2B5EF4-FFF2-40B4-BE49-F238E27FC236}">
                  <a16:creationId xmlns:a16="http://schemas.microsoft.com/office/drawing/2014/main" id="{22152A9F-9DB0-114A-BAB9-939BB5FF76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00E502" w14:textId="4F50944D" w:rsidR="00802D38" w:rsidRDefault="00802D38" w:rsidP="00CF3173">
      <w:pPr>
        <w:pStyle w:val="Caption"/>
      </w:pPr>
      <w:r w:rsidRPr="00745330">
        <w:t xml:space="preserve">Figure </w:t>
      </w:r>
      <w:r w:rsidR="00C85C5D">
        <w:t>13</w:t>
      </w:r>
      <w:r w:rsidRPr="00745330">
        <w:t>. State or territory of residence - respondents who completed the standard survey.</w:t>
      </w: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2476"/>
      </w:tblGrid>
      <w:tr w:rsidR="00FF028A" w14:paraId="18279734" w14:textId="77777777" w:rsidTr="00FF028A">
        <w:trPr>
          <w:trHeight w:val="227"/>
          <w:jc w:val="center"/>
        </w:trPr>
        <w:tc>
          <w:tcPr>
            <w:tcW w:w="3620" w:type="dxa"/>
            <w:shd w:val="clear" w:color="auto" w:fill="auto"/>
            <w:noWrap/>
            <w:hideMark/>
          </w:tcPr>
          <w:p w14:paraId="79DC7038" w14:textId="1D06ADE7" w:rsidR="00FF028A" w:rsidRPr="00CF3173" w:rsidRDefault="00FF028A" w:rsidP="00CF3173">
            <w:pPr>
              <w:pStyle w:val="Tableheader"/>
            </w:pPr>
            <w:bookmarkStart w:id="90" w:name="Title_Table_16"/>
            <w:bookmarkEnd w:id="90"/>
            <w:r w:rsidRPr="00CF3173">
              <w:t>State</w:t>
            </w:r>
          </w:p>
        </w:tc>
        <w:tc>
          <w:tcPr>
            <w:tcW w:w="2476" w:type="dxa"/>
            <w:shd w:val="clear" w:color="auto" w:fill="auto"/>
            <w:noWrap/>
            <w:hideMark/>
          </w:tcPr>
          <w:p w14:paraId="18C9FE25" w14:textId="4B060EFB" w:rsidR="00FF028A" w:rsidRPr="00CF3173" w:rsidRDefault="00FF028A" w:rsidP="00CF3173">
            <w:pPr>
              <w:pStyle w:val="Tableheader"/>
            </w:pPr>
            <w:r w:rsidRPr="00CF3173">
              <w:t>% of 1877 respondents</w:t>
            </w:r>
          </w:p>
        </w:tc>
      </w:tr>
      <w:tr w:rsidR="00FF028A" w14:paraId="6537DDAA" w14:textId="77777777" w:rsidTr="00FF028A">
        <w:trPr>
          <w:trHeight w:val="227"/>
          <w:jc w:val="center"/>
        </w:trPr>
        <w:tc>
          <w:tcPr>
            <w:tcW w:w="3620" w:type="dxa"/>
            <w:shd w:val="clear" w:color="auto" w:fill="auto"/>
            <w:noWrap/>
            <w:vAlign w:val="bottom"/>
            <w:hideMark/>
          </w:tcPr>
          <w:p w14:paraId="41E05D7D" w14:textId="77777777" w:rsidR="00FF028A" w:rsidRPr="00FF028A" w:rsidRDefault="00FF028A" w:rsidP="00CF3173">
            <w:pPr>
              <w:pStyle w:val="Tablebody"/>
            </w:pPr>
            <w:r w:rsidRPr="00FF028A">
              <w:t>New South Wales</w:t>
            </w:r>
          </w:p>
        </w:tc>
        <w:tc>
          <w:tcPr>
            <w:tcW w:w="2476" w:type="dxa"/>
            <w:shd w:val="clear" w:color="auto" w:fill="auto"/>
            <w:noWrap/>
            <w:vAlign w:val="bottom"/>
            <w:hideMark/>
          </w:tcPr>
          <w:p w14:paraId="576F55B5" w14:textId="77777777" w:rsidR="00FF028A" w:rsidRPr="00FF028A" w:rsidRDefault="00FF028A" w:rsidP="00CF3173">
            <w:pPr>
              <w:pStyle w:val="Tablebody"/>
            </w:pPr>
            <w:r w:rsidRPr="00FF028A">
              <w:t>32.8%</w:t>
            </w:r>
          </w:p>
        </w:tc>
      </w:tr>
      <w:tr w:rsidR="00FF028A" w14:paraId="458C18E2" w14:textId="77777777" w:rsidTr="00FF028A">
        <w:trPr>
          <w:trHeight w:val="227"/>
          <w:jc w:val="center"/>
        </w:trPr>
        <w:tc>
          <w:tcPr>
            <w:tcW w:w="3620" w:type="dxa"/>
            <w:shd w:val="clear" w:color="auto" w:fill="auto"/>
            <w:noWrap/>
            <w:vAlign w:val="bottom"/>
            <w:hideMark/>
          </w:tcPr>
          <w:p w14:paraId="2B3FA597" w14:textId="77777777" w:rsidR="00FF028A" w:rsidRPr="00FF028A" w:rsidRDefault="00FF028A" w:rsidP="00CF3173">
            <w:pPr>
              <w:pStyle w:val="Tablebody"/>
            </w:pPr>
            <w:r w:rsidRPr="00FF028A">
              <w:t>Victoria</w:t>
            </w:r>
          </w:p>
        </w:tc>
        <w:tc>
          <w:tcPr>
            <w:tcW w:w="2476" w:type="dxa"/>
            <w:shd w:val="clear" w:color="auto" w:fill="auto"/>
            <w:noWrap/>
            <w:vAlign w:val="bottom"/>
            <w:hideMark/>
          </w:tcPr>
          <w:p w14:paraId="43C05BBC" w14:textId="77777777" w:rsidR="00FF028A" w:rsidRPr="00FF028A" w:rsidRDefault="00FF028A" w:rsidP="00CF3173">
            <w:pPr>
              <w:pStyle w:val="Tablebody"/>
            </w:pPr>
            <w:r w:rsidRPr="00FF028A">
              <w:t>21.7%</w:t>
            </w:r>
          </w:p>
        </w:tc>
      </w:tr>
      <w:tr w:rsidR="00FF028A" w14:paraId="572DA76C" w14:textId="77777777" w:rsidTr="00FF028A">
        <w:trPr>
          <w:trHeight w:val="227"/>
          <w:jc w:val="center"/>
        </w:trPr>
        <w:tc>
          <w:tcPr>
            <w:tcW w:w="3620" w:type="dxa"/>
            <w:shd w:val="clear" w:color="auto" w:fill="auto"/>
            <w:noWrap/>
            <w:vAlign w:val="bottom"/>
            <w:hideMark/>
          </w:tcPr>
          <w:p w14:paraId="2AA36AEC" w14:textId="77777777" w:rsidR="00FF028A" w:rsidRPr="00FF028A" w:rsidRDefault="00FF028A" w:rsidP="00CF3173">
            <w:pPr>
              <w:pStyle w:val="Tablebody"/>
            </w:pPr>
            <w:r w:rsidRPr="00FF028A">
              <w:t>Queensland</w:t>
            </w:r>
          </w:p>
        </w:tc>
        <w:tc>
          <w:tcPr>
            <w:tcW w:w="2476" w:type="dxa"/>
            <w:shd w:val="clear" w:color="auto" w:fill="auto"/>
            <w:noWrap/>
            <w:vAlign w:val="bottom"/>
            <w:hideMark/>
          </w:tcPr>
          <w:p w14:paraId="5A49AAE3" w14:textId="77777777" w:rsidR="00FF028A" w:rsidRPr="00FF028A" w:rsidRDefault="00FF028A" w:rsidP="00CF3173">
            <w:pPr>
              <w:pStyle w:val="Tablebody"/>
            </w:pPr>
            <w:r w:rsidRPr="00FF028A">
              <w:t>20.4%</w:t>
            </w:r>
          </w:p>
        </w:tc>
      </w:tr>
      <w:tr w:rsidR="00FF028A" w14:paraId="30EA1063" w14:textId="77777777" w:rsidTr="00FF028A">
        <w:trPr>
          <w:trHeight w:val="227"/>
          <w:jc w:val="center"/>
        </w:trPr>
        <w:tc>
          <w:tcPr>
            <w:tcW w:w="3620" w:type="dxa"/>
            <w:shd w:val="clear" w:color="auto" w:fill="auto"/>
            <w:noWrap/>
            <w:vAlign w:val="bottom"/>
            <w:hideMark/>
          </w:tcPr>
          <w:p w14:paraId="0D7CB5BA" w14:textId="77777777" w:rsidR="00FF028A" w:rsidRPr="00FF028A" w:rsidRDefault="00FF028A" w:rsidP="00CF3173">
            <w:pPr>
              <w:pStyle w:val="Tablebody"/>
            </w:pPr>
            <w:r w:rsidRPr="00FF028A">
              <w:t>Western Australia</w:t>
            </w:r>
          </w:p>
        </w:tc>
        <w:tc>
          <w:tcPr>
            <w:tcW w:w="2476" w:type="dxa"/>
            <w:shd w:val="clear" w:color="auto" w:fill="auto"/>
            <w:noWrap/>
            <w:vAlign w:val="bottom"/>
            <w:hideMark/>
          </w:tcPr>
          <w:p w14:paraId="04544BBC" w14:textId="77777777" w:rsidR="00FF028A" w:rsidRPr="00FF028A" w:rsidRDefault="00FF028A" w:rsidP="00CF3173">
            <w:pPr>
              <w:pStyle w:val="Tablebody"/>
            </w:pPr>
            <w:r w:rsidRPr="00FF028A">
              <w:t>7.6%</w:t>
            </w:r>
          </w:p>
        </w:tc>
      </w:tr>
      <w:tr w:rsidR="00FF028A" w14:paraId="5EC05E89" w14:textId="77777777" w:rsidTr="00FF028A">
        <w:trPr>
          <w:trHeight w:val="227"/>
          <w:jc w:val="center"/>
        </w:trPr>
        <w:tc>
          <w:tcPr>
            <w:tcW w:w="3620" w:type="dxa"/>
            <w:shd w:val="clear" w:color="auto" w:fill="auto"/>
            <w:noWrap/>
            <w:vAlign w:val="bottom"/>
            <w:hideMark/>
          </w:tcPr>
          <w:p w14:paraId="1E837C6F" w14:textId="77777777" w:rsidR="00FF028A" w:rsidRPr="00FF028A" w:rsidRDefault="00FF028A" w:rsidP="00CF3173">
            <w:pPr>
              <w:pStyle w:val="Tablebody"/>
            </w:pPr>
            <w:r w:rsidRPr="00FF028A">
              <w:t>South Australia</w:t>
            </w:r>
          </w:p>
        </w:tc>
        <w:tc>
          <w:tcPr>
            <w:tcW w:w="2476" w:type="dxa"/>
            <w:shd w:val="clear" w:color="auto" w:fill="auto"/>
            <w:noWrap/>
            <w:vAlign w:val="bottom"/>
            <w:hideMark/>
          </w:tcPr>
          <w:p w14:paraId="35497954" w14:textId="77777777" w:rsidR="00FF028A" w:rsidRPr="00FF028A" w:rsidRDefault="00FF028A" w:rsidP="00CF3173">
            <w:pPr>
              <w:pStyle w:val="Tablebody"/>
            </w:pPr>
            <w:r w:rsidRPr="00FF028A">
              <w:t>7.1%</w:t>
            </w:r>
          </w:p>
        </w:tc>
      </w:tr>
      <w:tr w:rsidR="00FF028A" w14:paraId="20FECBEE" w14:textId="77777777" w:rsidTr="00FF028A">
        <w:trPr>
          <w:trHeight w:val="227"/>
          <w:jc w:val="center"/>
        </w:trPr>
        <w:tc>
          <w:tcPr>
            <w:tcW w:w="3620" w:type="dxa"/>
            <w:shd w:val="clear" w:color="auto" w:fill="auto"/>
            <w:noWrap/>
            <w:vAlign w:val="bottom"/>
            <w:hideMark/>
          </w:tcPr>
          <w:p w14:paraId="14F79181" w14:textId="77777777" w:rsidR="00FF028A" w:rsidRPr="00FF028A" w:rsidRDefault="00FF028A" w:rsidP="00CF3173">
            <w:pPr>
              <w:pStyle w:val="Tablebody"/>
            </w:pPr>
            <w:r w:rsidRPr="00FF028A">
              <w:t>Australian Capital Territory</w:t>
            </w:r>
          </w:p>
        </w:tc>
        <w:tc>
          <w:tcPr>
            <w:tcW w:w="2476" w:type="dxa"/>
            <w:shd w:val="clear" w:color="auto" w:fill="auto"/>
            <w:noWrap/>
            <w:vAlign w:val="bottom"/>
            <w:hideMark/>
          </w:tcPr>
          <w:p w14:paraId="7895AC45" w14:textId="77777777" w:rsidR="00FF028A" w:rsidRPr="00FF028A" w:rsidRDefault="00FF028A" w:rsidP="00CF3173">
            <w:pPr>
              <w:pStyle w:val="Tablebody"/>
            </w:pPr>
            <w:r w:rsidRPr="00FF028A">
              <w:t>5.2%</w:t>
            </w:r>
          </w:p>
        </w:tc>
      </w:tr>
      <w:tr w:rsidR="00FF028A" w14:paraId="1923F9F8" w14:textId="77777777" w:rsidTr="00FF028A">
        <w:trPr>
          <w:trHeight w:val="227"/>
          <w:jc w:val="center"/>
        </w:trPr>
        <w:tc>
          <w:tcPr>
            <w:tcW w:w="3620" w:type="dxa"/>
            <w:shd w:val="clear" w:color="auto" w:fill="auto"/>
            <w:noWrap/>
            <w:vAlign w:val="bottom"/>
            <w:hideMark/>
          </w:tcPr>
          <w:p w14:paraId="69E21C7C" w14:textId="77777777" w:rsidR="00FF028A" w:rsidRPr="00FF028A" w:rsidRDefault="00FF028A" w:rsidP="00CF3173">
            <w:pPr>
              <w:pStyle w:val="Tablebody"/>
            </w:pPr>
            <w:r w:rsidRPr="00FF028A">
              <w:t>Tasmania</w:t>
            </w:r>
          </w:p>
        </w:tc>
        <w:tc>
          <w:tcPr>
            <w:tcW w:w="2476" w:type="dxa"/>
            <w:shd w:val="clear" w:color="auto" w:fill="auto"/>
            <w:noWrap/>
            <w:vAlign w:val="bottom"/>
            <w:hideMark/>
          </w:tcPr>
          <w:p w14:paraId="226BB5A3" w14:textId="77777777" w:rsidR="00FF028A" w:rsidRPr="00FF028A" w:rsidRDefault="00FF028A" w:rsidP="00CF3173">
            <w:pPr>
              <w:pStyle w:val="Tablebody"/>
            </w:pPr>
            <w:r w:rsidRPr="00FF028A">
              <w:t>3.0%</w:t>
            </w:r>
          </w:p>
        </w:tc>
      </w:tr>
      <w:tr w:rsidR="00FF028A" w14:paraId="59AB6DC1" w14:textId="77777777" w:rsidTr="00FF028A">
        <w:trPr>
          <w:trHeight w:val="227"/>
          <w:jc w:val="center"/>
        </w:trPr>
        <w:tc>
          <w:tcPr>
            <w:tcW w:w="3620" w:type="dxa"/>
            <w:shd w:val="clear" w:color="auto" w:fill="auto"/>
            <w:noWrap/>
            <w:vAlign w:val="bottom"/>
            <w:hideMark/>
          </w:tcPr>
          <w:p w14:paraId="14396B13" w14:textId="77777777" w:rsidR="00FF028A" w:rsidRPr="00FF028A" w:rsidRDefault="00FF028A" w:rsidP="00CF3173">
            <w:pPr>
              <w:pStyle w:val="Tablebody"/>
            </w:pPr>
            <w:r w:rsidRPr="00FF028A">
              <w:t>Northern Territory</w:t>
            </w:r>
          </w:p>
        </w:tc>
        <w:tc>
          <w:tcPr>
            <w:tcW w:w="2476" w:type="dxa"/>
            <w:shd w:val="clear" w:color="auto" w:fill="auto"/>
            <w:noWrap/>
            <w:vAlign w:val="bottom"/>
            <w:hideMark/>
          </w:tcPr>
          <w:p w14:paraId="79CD726B" w14:textId="77777777" w:rsidR="00FF028A" w:rsidRPr="00FF028A" w:rsidRDefault="00FF028A" w:rsidP="00CF3173">
            <w:pPr>
              <w:pStyle w:val="Tablebody"/>
            </w:pPr>
            <w:r w:rsidRPr="00FF028A">
              <w:t>0.7%</w:t>
            </w:r>
          </w:p>
        </w:tc>
      </w:tr>
      <w:tr w:rsidR="00FF028A" w14:paraId="5AEC1493" w14:textId="77777777" w:rsidTr="00FF028A">
        <w:trPr>
          <w:trHeight w:val="227"/>
          <w:jc w:val="center"/>
        </w:trPr>
        <w:tc>
          <w:tcPr>
            <w:tcW w:w="3620" w:type="dxa"/>
            <w:shd w:val="clear" w:color="auto" w:fill="auto"/>
            <w:noWrap/>
            <w:vAlign w:val="bottom"/>
            <w:hideMark/>
          </w:tcPr>
          <w:p w14:paraId="209E5AC2" w14:textId="77777777" w:rsidR="00FF028A" w:rsidRPr="00FF028A" w:rsidRDefault="00FF028A" w:rsidP="00CF3173">
            <w:pPr>
              <w:pStyle w:val="Tablebody"/>
            </w:pPr>
            <w:r w:rsidRPr="00FF028A">
              <w:t>I don't live in Australia</w:t>
            </w:r>
          </w:p>
        </w:tc>
        <w:tc>
          <w:tcPr>
            <w:tcW w:w="2476" w:type="dxa"/>
            <w:shd w:val="clear" w:color="auto" w:fill="auto"/>
            <w:noWrap/>
            <w:vAlign w:val="bottom"/>
            <w:hideMark/>
          </w:tcPr>
          <w:p w14:paraId="760C8F8D" w14:textId="77777777" w:rsidR="00FF028A" w:rsidRPr="00FF028A" w:rsidRDefault="00FF028A" w:rsidP="00CF3173">
            <w:pPr>
              <w:pStyle w:val="Tablebody"/>
            </w:pPr>
            <w:r w:rsidRPr="00FF028A">
              <w:t>0.1%</w:t>
            </w:r>
          </w:p>
        </w:tc>
      </w:tr>
      <w:tr w:rsidR="00FF028A" w14:paraId="7374D406" w14:textId="77777777" w:rsidTr="00FF028A">
        <w:trPr>
          <w:trHeight w:val="227"/>
          <w:jc w:val="center"/>
        </w:trPr>
        <w:tc>
          <w:tcPr>
            <w:tcW w:w="3620" w:type="dxa"/>
            <w:shd w:val="clear" w:color="auto" w:fill="auto"/>
            <w:noWrap/>
            <w:vAlign w:val="bottom"/>
            <w:hideMark/>
          </w:tcPr>
          <w:p w14:paraId="2DDE2B16" w14:textId="77777777" w:rsidR="00FF028A" w:rsidRPr="00FF028A" w:rsidRDefault="00FF028A" w:rsidP="00CF3173">
            <w:pPr>
              <w:pStyle w:val="Tablebody"/>
            </w:pPr>
            <w:r w:rsidRPr="00FF028A">
              <w:t>Prefer not to say</w:t>
            </w:r>
          </w:p>
        </w:tc>
        <w:tc>
          <w:tcPr>
            <w:tcW w:w="2476" w:type="dxa"/>
            <w:shd w:val="clear" w:color="auto" w:fill="auto"/>
            <w:noWrap/>
            <w:vAlign w:val="bottom"/>
            <w:hideMark/>
          </w:tcPr>
          <w:p w14:paraId="3F27C31C" w14:textId="77777777" w:rsidR="00FF028A" w:rsidRPr="00FF028A" w:rsidRDefault="00FF028A" w:rsidP="00CF3173">
            <w:pPr>
              <w:pStyle w:val="Tablebody"/>
            </w:pPr>
            <w:r w:rsidRPr="00FF028A">
              <w:t>1.4%</w:t>
            </w:r>
          </w:p>
        </w:tc>
      </w:tr>
    </w:tbl>
    <w:p w14:paraId="7E2717A0" w14:textId="25E20924" w:rsidR="00FF028A" w:rsidRDefault="00FF028A" w:rsidP="00CF3173">
      <w:pPr>
        <w:pStyle w:val="Caption"/>
      </w:pPr>
      <w:r>
        <w:t>Table</w:t>
      </w:r>
      <w:r w:rsidRPr="00745330">
        <w:t xml:space="preserve"> </w:t>
      </w:r>
      <w:r>
        <w:t>1</w:t>
      </w:r>
      <w:r w:rsidR="0057228E">
        <w:t>6</w:t>
      </w:r>
      <w:r w:rsidRPr="00745330">
        <w:t>. State or territory of residence - respondents who completed the standard survey.</w:t>
      </w:r>
    </w:p>
    <w:p w14:paraId="775E3B8A" w14:textId="77777777" w:rsidR="00802D38" w:rsidRDefault="00802D38" w:rsidP="00CF3173">
      <w:r w:rsidRPr="00670BC2">
        <w:t>Respondents who completed the Easy Read survey were from: ACT (n=2); NSW (n=5); QLD (n=3); SA (n=18); Victoria (n=2); and WA (n=1).</w:t>
      </w:r>
    </w:p>
    <w:p w14:paraId="09E965D8" w14:textId="77777777" w:rsidR="00802D38" w:rsidRDefault="00802D38" w:rsidP="00CF3173">
      <w:r>
        <w:rPr>
          <w:noProof/>
          <w:lang w:eastAsia="en-AU"/>
        </w:rPr>
        <w:lastRenderedPageBreak/>
        <w:drawing>
          <wp:inline distT="0" distB="0" distL="0" distR="0" wp14:anchorId="2CFF0468" wp14:editId="60272662">
            <wp:extent cx="5102340" cy="4004733"/>
            <wp:effectExtent l="0" t="0" r="3175" b="0"/>
            <wp:docPr id="23" name="Chart 23" descr="Bar graph showing the accessibility and remoteness of respondents based on their postcode. Refer to Table 17 below for details.">
              <a:extLst xmlns:a="http://schemas.openxmlformats.org/drawingml/2006/main">
                <a:ext uri="{FF2B5EF4-FFF2-40B4-BE49-F238E27FC236}">
                  <a16:creationId xmlns:a16="http://schemas.microsoft.com/office/drawing/2014/main" id="{31448000-2C1E-BB4A-9367-A9FB7AC9A4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F4C544" w14:textId="34AAF462" w:rsidR="00802D38" w:rsidRDefault="00802D38" w:rsidP="00CF3173">
      <w:pPr>
        <w:pStyle w:val="Caption"/>
      </w:pPr>
      <w:r>
        <w:t xml:space="preserve">Figure </w:t>
      </w:r>
      <w:r w:rsidR="00C85C5D">
        <w:t>14</w:t>
      </w:r>
      <w:r>
        <w:t>. Geographic accessibility and remoteness of respondents based on postcode - respondents who completed the standard survey. (Q. What is your postcode?)</w:t>
      </w:r>
      <w:r w:rsidR="001A108E">
        <w:t xml:space="preserve"> Postcodes were used to categorise respondents according to the Accessibility and Remoteness Index of Australia (ARIA).</w:t>
      </w:r>
    </w:p>
    <w:p w14:paraId="1D6E1BC3" w14:textId="77777777" w:rsidR="00CF3173" w:rsidRPr="00CF3173" w:rsidRDefault="00CF3173" w:rsidP="00CF3173"/>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3916"/>
      </w:tblGrid>
      <w:tr w:rsidR="00FF028A" w14:paraId="4330CCC8" w14:textId="77777777" w:rsidTr="00CF3173">
        <w:trPr>
          <w:trHeight w:val="535"/>
          <w:jc w:val="center"/>
        </w:trPr>
        <w:tc>
          <w:tcPr>
            <w:tcW w:w="5440" w:type="dxa"/>
            <w:shd w:val="clear" w:color="auto" w:fill="auto"/>
            <w:noWrap/>
            <w:hideMark/>
          </w:tcPr>
          <w:p w14:paraId="665B366C" w14:textId="354F9C0D" w:rsidR="00FF028A" w:rsidRPr="006E1D60" w:rsidRDefault="00FF028A" w:rsidP="00CF3173">
            <w:pPr>
              <w:pStyle w:val="Tableheader"/>
            </w:pPr>
            <w:bookmarkStart w:id="91" w:name="Title_Table_17"/>
            <w:bookmarkEnd w:id="91"/>
            <w:r w:rsidRPr="006E1D60">
              <w:t>Accessibility and Remoteness Index of Australia (ARIA) classification</w:t>
            </w:r>
          </w:p>
        </w:tc>
        <w:tc>
          <w:tcPr>
            <w:tcW w:w="3916" w:type="dxa"/>
            <w:shd w:val="clear" w:color="auto" w:fill="auto"/>
            <w:noWrap/>
            <w:hideMark/>
          </w:tcPr>
          <w:p w14:paraId="5443AC2B" w14:textId="64A11BCE" w:rsidR="00FF028A" w:rsidRPr="006E1D60" w:rsidRDefault="00FF028A" w:rsidP="00CF3173">
            <w:pPr>
              <w:pStyle w:val="Tableheader"/>
            </w:pPr>
            <w:r w:rsidRPr="006E1D60">
              <w:t>% of 2649 respondents based on postcode</w:t>
            </w:r>
          </w:p>
        </w:tc>
      </w:tr>
      <w:tr w:rsidR="00FF028A" w:rsidRPr="00FF028A" w14:paraId="1A618F4E" w14:textId="77777777" w:rsidTr="00FF028A">
        <w:trPr>
          <w:trHeight w:val="283"/>
          <w:jc w:val="center"/>
        </w:trPr>
        <w:tc>
          <w:tcPr>
            <w:tcW w:w="5440" w:type="dxa"/>
            <w:shd w:val="clear" w:color="auto" w:fill="auto"/>
            <w:noWrap/>
            <w:vAlign w:val="bottom"/>
            <w:hideMark/>
          </w:tcPr>
          <w:p w14:paraId="422CE25B" w14:textId="77777777" w:rsidR="00FF028A" w:rsidRPr="00FF028A" w:rsidRDefault="00FF028A" w:rsidP="00CF3173">
            <w:pPr>
              <w:pStyle w:val="Tablebody"/>
            </w:pPr>
            <w:r w:rsidRPr="00FF028A">
              <w:t>Major City</w:t>
            </w:r>
          </w:p>
        </w:tc>
        <w:tc>
          <w:tcPr>
            <w:tcW w:w="3916" w:type="dxa"/>
            <w:shd w:val="clear" w:color="auto" w:fill="auto"/>
            <w:noWrap/>
            <w:vAlign w:val="bottom"/>
            <w:hideMark/>
          </w:tcPr>
          <w:p w14:paraId="4EF4A4C2" w14:textId="77777777" w:rsidR="00FF028A" w:rsidRPr="00FF028A" w:rsidRDefault="00FF028A" w:rsidP="00CF3173">
            <w:pPr>
              <w:pStyle w:val="Tablebody"/>
            </w:pPr>
            <w:r w:rsidRPr="00FF028A">
              <w:t>39.22%</w:t>
            </w:r>
          </w:p>
        </w:tc>
      </w:tr>
      <w:tr w:rsidR="00FF028A" w:rsidRPr="00FF028A" w14:paraId="28B5ADBD" w14:textId="77777777" w:rsidTr="00FF028A">
        <w:trPr>
          <w:trHeight w:val="283"/>
          <w:jc w:val="center"/>
        </w:trPr>
        <w:tc>
          <w:tcPr>
            <w:tcW w:w="5440" w:type="dxa"/>
            <w:shd w:val="clear" w:color="auto" w:fill="auto"/>
            <w:noWrap/>
            <w:vAlign w:val="bottom"/>
            <w:hideMark/>
          </w:tcPr>
          <w:p w14:paraId="2BC35B3C" w14:textId="77777777" w:rsidR="00FF028A" w:rsidRPr="00FF028A" w:rsidRDefault="00FF028A" w:rsidP="00CF3173">
            <w:pPr>
              <w:pStyle w:val="Tablebody"/>
            </w:pPr>
            <w:r w:rsidRPr="00FF028A">
              <w:t>Major City OR Inner Regional</w:t>
            </w:r>
          </w:p>
        </w:tc>
        <w:tc>
          <w:tcPr>
            <w:tcW w:w="3916" w:type="dxa"/>
            <w:shd w:val="clear" w:color="auto" w:fill="auto"/>
            <w:noWrap/>
            <w:vAlign w:val="bottom"/>
            <w:hideMark/>
          </w:tcPr>
          <w:p w14:paraId="008FD39C" w14:textId="77777777" w:rsidR="00FF028A" w:rsidRPr="00FF028A" w:rsidRDefault="00FF028A" w:rsidP="00CF3173">
            <w:pPr>
              <w:pStyle w:val="Tablebody"/>
            </w:pPr>
            <w:r w:rsidRPr="00FF028A">
              <w:t>6.72%</w:t>
            </w:r>
          </w:p>
        </w:tc>
      </w:tr>
      <w:tr w:rsidR="00FF028A" w:rsidRPr="00FF028A" w14:paraId="579EBB28" w14:textId="77777777" w:rsidTr="00FF028A">
        <w:trPr>
          <w:trHeight w:val="283"/>
          <w:jc w:val="center"/>
        </w:trPr>
        <w:tc>
          <w:tcPr>
            <w:tcW w:w="5440" w:type="dxa"/>
            <w:shd w:val="clear" w:color="auto" w:fill="auto"/>
            <w:noWrap/>
            <w:vAlign w:val="bottom"/>
            <w:hideMark/>
          </w:tcPr>
          <w:p w14:paraId="5CD6E9A0" w14:textId="77777777" w:rsidR="00FF028A" w:rsidRPr="00FF028A" w:rsidRDefault="00FF028A" w:rsidP="00CF3173">
            <w:pPr>
              <w:pStyle w:val="Tablebody"/>
            </w:pPr>
            <w:r w:rsidRPr="00FF028A">
              <w:t>Major City OR Inner Regional OR Outer Regional</w:t>
            </w:r>
          </w:p>
        </w:tc>
        <w:tc>
          <w:tcPr>
            <w:tcW w:w="3916" w:type="dxa"/>
            <w:shd w:val="clear" w:color="auto" w:fill="auto"/>
            <w:noWrap/>
            <w:vAlign w:val="bottom"/>
            <w:hideMark/>
          </w:tcPr>
          <w:p w14:paraId="3BCD8CC8" w14:textId="77777777" w:rsidR="00FF028A" w:rsidRPr="00FF028A" w:rsidRDefault="00FF028A" w:rsidP="00CF3173">
            <w:pPr>
              <w:pStyle w:val="Tablebody"/>
            </w:pPr>
            <w:r w:rsidRPr="00FF028A">
              <w:t>0.34%</w:t>
            </w:r>
          </w:p>
        </w:tc>
      </w:tr>
      <w:tr w:rsidR="00FF028A" w:rsidRPr="00FF028A" w14:paraId="78A7CE7F" w14:textId="77777777" w:rsidTr="00FF028A">
        <w:trPr>
          <w:trHeight w:val="283"/>
          <w:jc w:val="center"/>
        </w:trPr>
        <w:tc>
          <w:tcPr>
            <w:tcW w:w="5440" w:type="dxa"/>
            <w:shd w:val="clear" w:color="auto" w:fill="auto"/>
            <w:noWrap/>
            <w:vAlign w:val="bottom"/>
            <w:hideMark/>
          </w:tcPr>
          <w:p w14:paraId="7F7ED9F3" w14:textId="77777777" w:rsidR="00FF028A" w:rsidRPr="00FF028A" w:rsidRDefault="00FF028A" w:rsidP="00CF3173">
            <w:pPr>
              <w:pStyle w:val="Tablebody"/>
            </w:pPr>
            <w:r w:rsidRPr="00FF028A">
              <w:t>Major City OR Outer Regional</w:t>
            </w:r>
          </w:p>
        </w:tc>
        <w:tc>
          <w:tcPr>
            <w:tcW w:w="3916" w:type="dxa"/>
            <w:shd w:val="clear" w:color="auto" w:fill="auto"/>
            <w:noWrap/>
            <w:vAlign w:val="bottom"/>
            <w:hideMark/>
          </w:tcPr>
          <w:p w14:paraId="407C391C" w14:textId="77777777" w:rsidR="00FF028A" w:rsidRPr="00FF028A" w:rsidRDefault="00FF028A" w:rsidP="00CF3173">
            <w:pPr>
              <w:pStyle w:val="Tablebody"/>
            </w:pPr>
            <w:r w:rsidRPr="00FF028A">
              <w:t>0.04%</w:t>
            </w:r>
          </w:p>
        </w:tc>
      </w:tr>
      <w:tr w:rsidR="00FF028A" w:rsidRPr="00FF028A" w14:paraId="4B657CE6" w14:textId="77777777" w:rsidTr="00FF028A">
        <w:trPr>
          <w:trHeight w:val="283"/>
          <w:jc w:val="center"/>
        </w:trPr>
        <w:tc>
          <w:tcPr>
            <w:tcW w:w="5440" w:type="dxa"/>
            <w:shd w:val="clear" w:color="auto" w:fill="auto"/>
            <w:noWrap/>
            <w:vAlign w:val="bottom"/>
            <w:hideMark/>
          </w:tcPr>
          <w:p w14:paraId="58A9CA7B" w14:textId="77777777" w:rsidR="00FF028A" w:rsidRPr="00FF028A" w:rsidRDefault="00FF028A" w:rsidP="00CF3173">
            <w:pPr>
              <w:pStyle w:val="Tablebody"/>
            </w:pPr>
            <w:r w:rsidRPr="00FF028A">
              <w:t>Inner Regional</w:t>
            </w:r>
          </w:p>
        </w:tc>
        <w:tc>
          <w:tcPr>
            <w:tcW w:w="3916" w:type="dxa"/>
            <w:shd w:val="clear" w:color="auto" w:fill="auto"/>
            <w:noWrap/>
            <w:vAlign w:val="bottom"/>
            <w:hideMark/>
          </w:tcPr>
          <w:p w14:paraId="04C9C3B4" w14:textId="77777777" w:rsidR="00FF028A" w:rsidRPr="00FF028A" w:rsidRDefault="00FF028A" w:rsidP="00CF3173">
            <w:pPr>
              <w:pStyle w:val="Tablebody"/>
            </w:pPr>
            <w:r w:rsidRPr="00FF028A">
              <w:t>7.81%</w:t>
            </w:r>
          </w:p>
        </w:tc>
      </w:tr>
      <w:tr w:rsidR="00FF028A" w:rsidRPr="00FF028A" w14:paraId="036F1C15" w14:textId="77777777" w:rsidTr="00FF028A">
        <w:trPr>
          <w:trHeight w:val="283"/>
          <w:jc w:val="center"/>
        </w:trPr>
        <w:tc>
          <w:tcPr>
            <w:tcW w:w="5440" w:type="dxa"/>
            <w:shd w:val="clear" w:color="auto" w:fill="auto"/>
            <w:noWrap/>
            <w:vAlign w:val="bottom"/>
            <w:hideMark/>
          </w:tcPr>
          <w:p w14:paraId="0F75595A" w14:textId="77777777" w:rsidR="00FF028A" w:rsidRPr="00FF028A" w:rsidRDefault="00FF028A" w:rsidP="00CF3173">
            <w:pPr>
              <w:pStyle w:val="Tablebody"/>
            </w:pPr>
            <w:r w:rsidRPr="00FF028A">
              <w:t>Inner Regional OR Outer Regional</w:t>
            </w:r>
          </w:p>
        </w:tc>
        <w:tc>
          <w:tcPr>
            <w:tcW w:w="3916" w:type="dxa"/>
            <w:shd w:val="clear" w:color="auto" w:fill="auto"/>
            <w:noWrap/>
            <w:vAlign w:val="bottom"/>
            <w:hideMark/>
          </w:tcPr>
          <w:p w14:paraId="23F18459" w14:textId="77777777" w:rsidR="00FF028A" w:rsidRPr="00FF028A" w:rsidRDefault="00FF028A" w:rsidP="00CF3173">
            <w:pPr>
              <w:pStyle w:val="Tablebody"/>
            </w:pPr>
            <w:r w:rsidRPr="00FF028A">
              <w:t>5.10%</w:t>
            </w:r>
          </w:p>
        </w:tc>
      </w:tr>
      <w:tr w:rsidR="00FF028A" w:rsidRPr="00FF028A" w14:paraId="37AD7A90" w14:textId="77777777" w:rsidTr="00FF028A">
        <w:trPr>
          <w:trHeight w:val="283"/>
          <w:jc w:val="center"/>
        </w:trPr>
        <w:tc>
          <w:tcPr>
            <w:tcW w:w="5440" w:type="dxa"/>
            <w:shd w:val="clear" w:color="auto" w:fill="auto"/>
            <w:noWrap/>
            <w:vAlign w:val="bottom"/>
            <w:hideMark/>
          </w:tcPr>
          <w:p w14:paraId="58950B9F" w14:textId="77777777" w:rsidR="00FF028A" w:rsidRPr="00FF028A" w:rsidRDefault="00FF028A" w:rsidP="00CF3173">
            <w:pPr>
              <w:pStyle w:val="Tablebody"/>
            </w:pPr>
            <w:r w:rsidRPr="00FF028A">
              <w:t>Inner Regional OR Outer Regional OR Remote</w:t>
            </w:r>
          </w:p>
        </w:tc>
        <w:tc>
          <w:tcPr>
            <w:tcW w:w="3916" w:type="dxa"/>
            <w:shd w:val="clear" w:color="auto" w:fill="auto"/>
            <w:noWrap/>
            <w:vAlign w:val="bottom"/>
            <w:hideMark/>
          </w:tcPr>
          <w:p w14:paraId="68EBC33A" w14:textId="77777777" w:rsidR="00FF028A" w:rsidRPr="00FF028A" w:rsidRDefault="00FF028A" w:rsidP="00CF3173">
            <w:pPr>
              <w:pStyle w:val="Tablebody"/>
            </w:pPr>
            <w:r w:rsidRPr="00FF028A">
              <w:t>0.42%</w:t>
            </w:r>
          </w:p>
        </w:tc>
      </w:tr>
      <w:tr w:rsidR="00FF028A" w:rsidRPr="00FF028A" w14:paraId="3D2C3FDD" w14:textId="77777777" w:rsidTr="00FF028A">
        <w:trPr>
          <w:trHeight w:val="283"/>
          <w:jc w:val="center"/>
        </w:trPr>
        <w:tc>
          <w:tcPr>
            <w:tcW w:w="5440" w:type="dxa"/>
            <w:shd w:val="clear" w:color="auto" w:fill="auto"/>
            <w:noWrap/>
            <w:vAlign w:val="bottom"/>
            <w:hideMark/>
          </w:tcPr>
          <w:p w14:paraId="1543AEC5" w14:textId="77777777" w:rsidR="00FF028A" w:rsidRPr="00FF028A" w:rsidRDefault="00FF028A" w:rsidP="00CF3173">
            <w:pPr>
              <w:pStyle w:val="Tablebody"/>
            </w:pPr>
            <w:r w:rsidRPr="00FF028A">
              <w:t>Inner Regional OR Remote</w:t>
            </w:r>
          </w:p>
        </w:tc>
        <w:tc>
          <w:tcPr>
            <w:tcW w:w="3916" w:type="dxa"/>
            <w:shd w:val="clear" w:color="auto" w:fill="auto"/>
            <w:noWrap/>
            <w:vAlign w:val="bottom"/>
            <w:hideMark/>
          </w:tcPr>
          <w:p w14:paraId="609487D7" w14:textId="77777777" w:rsidR="00FF028A" w:rsidRPr="00FF028A" w:rsidRDefault="00FF028A" w:rsidP="00CF3173">
            <w:pPr>
              <w:pStyle w:val="Tablebody"/>
            </w:pPr>
            <w:r w:rsidRPr="00FF028A">
              <w:t>0.08%</w:t>
            </w:r>
          </w:p>
        </w:tc>
      </w:tr>
      <w:tr w:rsidR="00FF028A" w:rsidRPr="00FF028A" w14:paraId="3306DAD1" w14:textId="77777777" w:rsidTr="00FF028A">
        <w:trPr>
          <w:trHeight w:val="283"/>
          <w:jc w:val="center"/>
        </w:trPr>
        <w:tc>
          <w:tcPr>
            <w:tcW w:w="5440" w:type="dxa"/>
            <w:shd w:val="clear" w:color="auto" w:fill="auto"/>
            <w:noWrap/>
            <w:vAlign w:val="bottom"/>
            <w:hideMark/>
          </w:tcPr>
          <w:p w14:paraId="659AC551" w14:textId="77777777" w:rsidR="00FF028A" w:rsidRPr="00FF028A" w:rsidRDefault="00FF028A" w:rsidP="00CF3173">
            <w:pPr>
              <w:pStyle w:val="Tablebody"/>
            </w:pPr>
            <w:r w:rsidRPr="00FF028A">
              <w:t>Outer Regional</w:t>
            </w:r>
          </w:p>
        </w:tc>
        <w:tc>
          <w:tcPr>
            <w:tcW w:w="3916" w:type="dxa"/>
            <w:shd w:val="clear" w:color="auto" w:fill="auto"/>
            <w:noWrap/>
            <w:vAlign w:val="bottom"/>
            <w:hideMark/>
          </w:tcPr>
          <w:p w14:paraId="7D90B1ED" w14:textId="77777777" w:rsidR="00FF028A" w:rsidRPr="00FF028A" w:rsidRDefault="00FF028A" w:rsidP="00CF3173">
            <w:pPr>
              <w:pStyle w:val="Tablebody"/>
            </w:pPr>
            <w:r w:rsidRPr="00FF028A">
              <w:t>4.23%</w:t>
            </w:r>
          </w:p>
        </w:tc>
      </w:tr>
      <w:tr w:rsidR="00FF028A" w:rsidRPr="00FF028A" w14:paraId="46B317A3" w14:textId="77777777" w:rsidTr="00FF028A">
        <w:trPr>
          <w:trHeight w:val="283"/>
          <w:jc w:val="center"/>
        </w:trPr>
        <w:tc>
          <w:tcPr>
            <w:tcW w:w="5440" w:type="dxa"/>
            <w:shd w:val="clear" w:color="auto" w:fill="auto"/>
            <w:noWrap/>
            <w:vAlign w:val="bottom"/>
            <w:hideMark/>
          </w:tcPr>
          <w:p w14:paraId="2905585F" w14:textId="77777777" w:rsidR="00FF028A" w:rsidRPr="00FF028A" w:rsidRDefault="00FF028A" w:rsidP="00CF3173">
            <w:pPr>
              <w:pStyle w:val="Tablebody"/>
            </w:pPr>
            <w:r w:rsidRPr="00FF028A">
              <w:t>Outer Regional OR Remote</w:t>
            </w:r>
          </w:p>
        </w:tc>
        <w:tc>
          <w:tcPr>
            <w:tcW w:w="3916" w:type="dxa"/>
            <w:shd w:val="clear" w:color="auto" w:fill="auto"/>
            <w:noWrap/>
            <w:vAlign w:val="bottom"/>
            <w:hideMark/>
          </w:tcPr>
          <w:p w14:paraId="4D1C0330" w14:textId="77777777" w:rsidR="00FF028A" w:rsidRPr="00FF028A" w:rsidRDefault="00FF028A" w:rsidP="00CF3173">
            <w:pPr>
              <w:pStyle w:val="Tablebody"/>
            </w:pPr>
            <w:r w:rsidRPr="00FF028A">
              <w:t>0.38%</w:t>
            </w:r>
          </w:p>
        </w:tc>
      </w:tr>
      <w:tr w:rsidR="00FF028A" w:rsidRPr="00FF028A" w14:paraId="6AA4E231" w14:textId="77777777" w:rsidTr="00FF028A">
        <w:trPr>
          <w:trHeight w:val="283"/>
          <w:jc w:val="center"/>
        </w:trPr>
        <w:tc>
          <w:tcPr>
            <w:tcW w:w="5440" w:type="dxa"/>
            <w:shd w:val="clear" w:color="auto" w:fill="auto"/>
            <w:noWrap/>
            <w:vAlign w:val="bottom"/>
            <w:hideMark/>
          </w:tcPr>
          <w:p w14:paraId="5F9EA1D4" w14:textId="77777777" w:rsidR="00FF028A" w:rsidRPr="00FF028A" w:rsidRDefault="00FF028A" w:rsidP="00CF3173">
            <w:pPr>
              <w:pStyle w:val="Tablebody"/>
            </w:pPr>
            <w:r w:rsidRPr="00FF028A">
              <w:t>Outer Regional OR Remote OR Very Remote</w:t>
            </w:r>
          </w:p>
        </w:tc>
        <w:tc>
          <w:tcPr>
            <w:tcW w:w="3916" w:type="dxa"/>
            <w:shd w:val="clear" w:color="auto" w:fill="auto"/>
            <w:noWrap/>
            <w:vAlign w:val="bottom"/>
            <w:hideMark/>
          </w:tcPr>
          <w:p w14:paraId="63B32525" w14:textId="77777777" w:rsidR="00FF028A" w:rsidRPr="00FF028A" w:rsidRDefault="00FF028A" w:rsidP="00CF3173">
            <w:pPr>
              <w:pStyle w:val="Tablebody"/>
            </w:pPr>
            <w:r w:rsidRPr="00FF028A">
              <w:t>0.08%</w:t>
            </w:r>
          </w:p>
        </w:tc>
      </w:tr>
      <w:tr w:rsidR="00FF028A" w:rsidRPr="00FF028A" w14:paraId="3C8B7B3F" w14:textId="77777777" w:rsidTr="00FF028A">
        <w:trPr>
          <w:trHeight w:val="283"/>
          <w:jc w:val="center"/>
        </w:trPr>
        <w:tc>
          <w:tcPr>
            <w:tcW w:w="5440" w:type="dxa"/>
            <w:shd w:val="clear" w:color="auto" w:fill="auto"/>
            <w:noWrap/>
            <w:vAlign w:val="bottom"/>
            <w:hideMark/>
          </w:tcPr>
          <w:p w14:paraId="52866544" w14:textId="77777777" w:rsidR="00FF028A" w:rsidRPr="00FF028A" w:rsidRDefault="00FF028A" w:rsidP="00CF3173">
            <w:pPr>
              <w:pStyle w:val="Tablebody"/>
            </w:pPr>
            <w:r w:rsidRPr="00FF028A">
              <w:t>Outer Regional OR Very Remote</w:t>
            </w:r>
          </w:p>
        </w:tc>
        <w:tc>
          <w:tcPr>
            <w:tcW w:w="3916" w:type="dxa"/>
            <w:shd w:val="clear" w:color="auto" w:fill="auto"/>
            <w:noWrap/>
            <w:vAlign w:val="bottom"/>
            <w:hideMark/>
          </w:tcPr>
          <w:p w14:paraId="08E7B806" w14:textId="77777777" w:rsidR="00FF028A" w:rsidRPr="00FF028A" w:rsidRDefault="00FF028A" w:rsidP="00CF3173">
            <w:pPr>
              <w:pStyle w:val="Tablebody"/>
            </w:pPr>
            <w:r w:rsidRPr="00FF028A">
              <w:t>0.04%</w:t>
            </w:r>
          </w:p>
        </w:tc>
      </w:tr>
      <w:tr w:rsidR="00FF028A" w:rsidRPr="00FF028A" w14:paraId="2951CDD6" w14:textId="77777777" w:rsidTr="00FF028A">
        <w:trPr>
          <w:trHeight w:val="283"/>
          <w:jc w:val="center"/>
        </w:trPr>
        <w:tc>
          <w:tcPr>
            <w:tcW w:w="5440" w:type="dxa"/>
            <w:shd w:val="clear" w:color="auto" w:fill="auto"/>
            <w:noWrap/>
            <w:vAlign w:val="bottom"/>
            <w:hideMark/>
          </w:tcPr>
          <w:p w14:paraId="4E03FB26" w14:textId="77777777" w:rsidR="00FF028A" w:rsidRPr="00FF028A" w:rsidRDefault="00FF028A" w:rsidP="00CF3173">
            <w:pPr>
              <w:pStyle w:val="Tablebody"/>
            </w:pPr>
            <w:r w:rsidRPr="00FF028A">
              <w:t>Remote</w:t>
            </w:r>
          </w:p>
        </w:tc>
        <w:tc>
          <w:tcPr>
            <w:tcW w:w="3916" w:type="dxa"/>
            <w:shd w:val="clear" w:color="auto" w:fill="auto"/>
            <w:noWrap/>
            <w:vAlign w:val="bottom"/>
            <w:hideMark/>
          </w:tcPr>
          <w:p w14:paraId="09C6C3CA" w14:textId="77777777" w:rsidR="00FF028A" w:rsidRPr="00FF028A" w:rsidRDefault="00FF028A" w:rsidP="00CF3173">
            <w:pPr>
              <w:pStyle w:val="Tablebody"/>
            </w:pPr>
            <w:r w:rsidRPr="00FF028A">
              <w:t>0.53%</w:t>
            </w:r>
          </w:p>
        </w:tc>
      </w:tr>
      <w:tr w:rsidR="00FF028A" w:rsidRPr="00FF028A" w14:paraId="5871B56C" w14:textId="77777777" w:rsidTr="00FF028A">
        <w:trPr>
          <w:trHeight w:val="283"/>
          <w:jc w:val="center"/>
        </w:trPr>
        <w:tc>
          <w:tcPr>
            <w:tcW w:w="5440" w:type="dxa"/>
            <w:shd w:val="clear" w:color="auto" w:fill="auto"/>
            <w:noWrap/>
            <w:vAlign w:val="bottom"/>
            <w:hideMark/>
          </w:tcPr>
          <w:p w14:paraId="42526016" w14:textId="77777777" w:rsidR="00FF028A" w:rsidRPr="00FF028A" w:rsidRDefault="00FF028A" w:rsidP="00CF3173">
            <w:pPr>
              <w:pStyle w:val="Tablebody"/>
            </w:pPr>
            <w:r w:rsidRPr="00FF028A">
              <w:t>Remote OR Very Remote</w:t>
            </w:r>
          </w:p>
        </w:tc>
        <w:tc>
          <w:tcPr>
            <w:tcW w:w="3916" w:type="dxa"/>
            <w:shd w:val="clear" w:color="auto" w:fill="auto"/>
            <w:noWrap/>
            <w:vAlign w:val="bottom"/>
            <w:hideMark/>
          </w:tcPr>
          <w:p w14:paraId="6D3D018F" w14:textId="77777777" w:rsidR="00FF028A" w:rsidRPr="00FF028A" w:rsidRDefault="00FF028A" w:rsidP="00CF3173">
            <w:pPr>
              <w:pStyle w:val="Tablebody"/>
            </w:pPr>
            <w:r w:rsidRPr="00FF028A">
              <w:t>0.11%</w:t>
            </w:r>
          </w:p>
        </w:tc>
      </w:tr>
      <w:tr w:rsidR="00FF028A" w:rsidRPr="00FF028A" w14:paraId="6E153A73" w14:textId="77777777" w:rsidTr="00FF028A">
        <w:trPr>
          <w:trHeight w:val="283"/>
          <w:jc w:val="center"/>
        </w:trPr>
        <w:tc>
          <w:tcPr>
            <w:tcW w:w="5440" w:type="dxa"/>
            <w:shd w:val="clear" w:color="auto" w:fill="auto"/>
            <w:noWrap/>
            <w:vAlign w:val="bottom"/>
            <w:hideMark/>
          </w:tcPr>
          <w:p w14:paraId="1D49CE6C" w14:textId="77777777" w:rsidR="00FF028A" w:rsidRPr="00FF028A" w:rsidRDefault="00FF028A" w:rsidP="00CF3173">
            <w:pPr>
              <w:pStyle w:val="Tablebody"/>
            </w:pPr>
            <w:r w:rsidRPr="00FF028A">
              <w:t>Very Remote</w:t>
            </w:r>
          </w:p>
        </w:tc>
        <w:tc>
          <w:tcPr>
            <w:tcW w:w="3916" w:type="dxa"/>
            <w:shd w:val="clear" w:color="auto" w:fill="auto"/>
            <w:noWrap/>
            <w:vAlign w:val="bottom"/>
            <w:hideMark/>
          </w:tcPr>
          <w:p w14:paraId="3380C513" w14:textId="77777777" w:rsidR="00FF028A" w:rsidRPr="00FF028A" w:rsidRDefault="00FF028A" w:rsidP="00CF3173">
            <w:pPr>
              <w:pStyle w:val="Tablebody"/>
            </w:pPr>
            <w:r w:rsidRPr="00FF028A">
              <w:t>0.23%</w:t>
            </w:r>
          </w:p>
        </w:tc>
      </w:tr>
      <w:tr w:rsidR="00FF028A" w:rsidRPr="00FF028A" w14:paraId="3E2CE4E9" w14:textId="77777777" w:rsidTr="00FF028A">
        <w:trPr>
          <w:trHeight w:val="283"/>
          <w:jc w:val="center"/>
        </w:trPr>
        <w:tc>
          <w:tcPr>
            <w:tcW w:w="5440" w:type="dxa"/>
            <w:shd w:val="clear" w:color="auto" w:fill="auto"/>
            <w:noWrap/>
            <w:vAlign w:val="bottom"/>
            <w:hideMark/>
          </w:tcPr>
          <w:p w14:paraId="3F7031BB" w14:textId="77777777" w:rsidR="00FF028A" w:rsidRPr="00FF028A" w:rsidRDefault="00FF028A" w:rsidP="00CF3173">
            <w:pPr>
              <w:pStyle w:val="Tablebody"/>
            </w:pPr>
            <w:r w:rsidRPr="00FF028A">
              <w:t>Missing or invalid</w:t>
            </w:r>
          </w:p>
        </w:tc>
        <w:tc>
          <w:tcPr>
            <w:tcW w:w="3916" w:type="dxa"/>
            <w:shd w:val="clear" w:color="auto" w:fill="auto"/>
            <w:noWrap/>
            <w:vAlign w:val="bottom"/>
            <w:hideMark/>
          </w:tcPr>
          <w:p w14:paraId="4E30B8C3" w14:textId="77777777" w:rsidR="00FF028A" w:rsidRPr="00FF028A" w:rsidRDefault="00FF028A" w:rsidP="00CF3173">
            <w:pPr>
              <w:pStyle w:val="Tablebody"/>
            </w:pPr>
            <w:r w:rsidRPr="00FF028A">
              <w:t>34.69%</w:t>
            </w:r>
          </w:p>
        </w:tc>
      </w:tr>
    </w:tbl>
    <w:p w14:paraId="3D19D563" w14:textId="7C17208F" w:rsidR="00FF028A" w:rsidRPr="00FF028A" w:rsidRDefault="00FF028A" w:rsidP="00CF3173">
      <w:pPr>
        <w:pStyle w:val="Caption"/>
      </w:pPr>
      <w:r>
        <w:t>Table</w:t>
      </w:r>
      <w:r w:rsidRPr="00FF028A">
        <w:t xml:space="preserve"> 1</w:t>
      </w:r>
      <w:r w:rsidR="0057228E">
        <w:t>7</w:t>
      </w:r>
      <w:r w:rsidRPr="00FF028A">
        <w:t>. Geographic accessibility and remoteness of respondents based on postcode - respondents who completed the standard survey. (Q. What is your postcode?) Postcodes were used to categorise respondents according to the Accessibility and Remoteness Index of Australia (ARIA).</w:t>
      </w:r>
    </w:p>
    <w:p w14:paraId="22B823E3" w14:textId="77777777" w:rsidR="00CF3173" w:rsidRDefault="00CF3173" w:rsidP="00CF3173">
      <w:pPr>
        <w:pStyle w:val="Heading3"/>
      </w:pPr>
      <w:bookmarkStart w:id="92" w:name="_Toc17841555"/>
      <w:bookmarkStart w:id="93" w:name="_Toc18434555"/>
      <w:bookmarkStart w:id="94" w:name="_Toc18439008"/>
      <w:bookmarkStart w:id="95" w:name="_Toc18512030"/>
    </w:p>
    <w:p w14:paraId="1E40AB94" w14:textId="1AE01CA8" w:rsidR="00802D38" w:rsidRDefault="00802D38" w:rsidP="00CF3173">
      <w:pPr>
        <w:pStyle w:val="Heading3"/>
      </w:pPr>
      <w:r>
        <w:t>Employment status</w:t>
      </w:r>
      <w:bookmarkEnd w:id="92"/>
      <w:bookmarkEnd w:id="93"/>
      <w:bookmarkEnd w:id="94"/>
      <w:bookmarkEnd w:id="95"/>
    </w:p>
    <w:p w14:paraId="3203197E" w14:textId="4F811891" w:rsidR="00802D38" w:rsidRDefault="00802D38" w:rsidP="00CF3173">
      <w:r w:rsidRPr="00595C6C">
        <w:t>Almost a half of the respondents who completed the standard version of the survey were in paid employment. Approximately 17% reported they were unable to work.</w:t>
      </w:r>
      <w:r>
        <w:t xml:space="preserve"> As shown in Figure </w:t>
      </w:r>
      <w:r w:rsidR="00C85C5D">
        <w:t>15</w:t>
      </w:r>
      <w:r>
        <w:t>, respondents with disability were significantly less likely to be in paid employment (29%) than respondents without disability (60%). On the other hand, respondents with a disability were more likely to be working as volunteers or studying, than respondents without disability.</w:t>
      </w:r>
    </w:p>
    <w:p w14:paraId="3BF5D09D" w14:textId="77777777" w:rsidR="00802D38" w:rsidRDefault="00802D38" w:rsidP="00CF3173">
      <w:r>
        <w:rPr>
          <w:noProof/>
          <w:lang w:eastAsia="en-AU"/>
        </w:rPr>
        <w:drawing>
          <wp:inline distT="0" distB="0" distL="0" distR="0" wp14:anchorId="3EFF4C07" wp14:editId="2A83B16E">
            <wp:extent cx="4470400" cy="3195059"/>
            <wp:effectExtent l="0" t="0" r="0" b="5715"/>
            <wp:docPr id="26" name="Chart 26" descr="Bar graph showing the employment status by disability status. Refer to Table 18 below for details.">
              <a:extLst xmlns:a="http://schemas.openxmlformats.org/drawingml/2006/main">
                <a:ext uri="{FF2B5EF4-FFF2-40B4-BE49-F238E27FC236}">
                  <a16:creationId xmlns:a16="http://schemas.microsoft.com/office/drawing/2014/main" id="{19B4AEC8-7EC7-E24F-BE14-2892B7262B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50E8B5" w14:textId="34A165FB" w:rsidR="00802D38" w:rsidRPr="00B17FAE" w:rsidRDefault="00802D38" w:rsidP="00CF3173">
      <w:pPr>
        <w:pStyle w:val="Caption"/>
      </w:pPr>
      <w:r>
        <w:t xml:space="preserve">Figure </w:t>
      </w:r>
      <w:r w:rsidR="00C85C5D">
        <w:t>15</w:t>
      </w:r>
      <w:r>
        <w:t xml:space="preserve">. Employment status by disability status - respondents who completed standard survey. </w:t>
      </w:r>
      <w:r w:rsidRPr="00F95B78">
        <w:t>(* = Chi-square test, p &lt; .01)</w:t>
      </w:r>
      <w:r>
        <w:t>.</w:t>
      </w:r>
    </w:p>
    <w:tbl>
      <w:tblPr>
        <w:tblW w:w="7280" w:type="dxa"/>
        <w:jc w:val="center"/>
        <w:tblLook w:val="04A0" w:firstRow="1" w:lastRow="0" w:firstColumn="1" w:lastColumn="0" w:noHBand="0" w:noVBand="1"/>
      </w:tblPr>
      <w:tblGrid>
        <w:gridCol w:w="4680"/>
        <w:gridCol w:w="1300"/>
        <w:gridCol w:w="1300"/>
      </w:tblGrid>
      <w:tr w:rsidR="00FF028A" w14:paraId="3E1EEA47" w14:textId="77777777" w:rsidTr="00FF028A">
        <w:trPr>
          <w:trHeight w:val="320"/>
          <w:jc w:val="center"/>
        </w:trPr>
        <w:tc>
          <w:tcPr>
            <w:tcW w:w="4680" w:type="dxa"/>
            <w:tcBorders>
              <w:top w:val="nil"/>
              <w:left w:val="nil"/>
              <w:bottom w:val="single" w:sz="4" w:space="0" w:color="auto"/>
              <w:right w:val="nil"/>
            </w:tcBorders>
            <w:shd w:val="clear" w:color="auto" w:fill="auto"/>
            <w:noWrap/>
            <w:vAlign w:val="bottom"/>
            <w:hideMark/>
          </w:tcPr>
          <w:p w14:paraId="41F2A10F" w14:textId="77777777" w:rsidR="00FF028A" w:rsidRDefault="00FF028A" w:rsidP="00CF3173"/>
        </w:tc>
        <w:tc>
          <w:tcPr>
            <w:tcW w:w="1300" w:type="dxa"/>
            <w:tcBorders>
              <w:top w:val="nil"/>
              <w:left w:val="nil"/>
              <w:bottom w:val="single" w:sz="4" w:space="0" w:color="auto"/>
              <w:right w:val="nil"/>
            </w:tcBorders>
            <w:shd w:val="clear" w:color="auto" w:fill="auto"/>
            <w:noWrap/>
            <w:vAlign w:val="bottom"/>
            <w:hideMark/>
          </w:tcPr>
          <w:p w14:paraId="1419A31B" w14:textId="77777777" w:rsidR="00FF028A" w:rsidRDefault="00FF028A" w:rsidP="00CF3173"/>
        </w:tc>
        <w:tc>
          <w:tcPr>
            <w:tcW w:w="1300" w:type="dxa"/>
            <w:tcBorders>
              <w:top w:val="nil"/>
              <w:left w:val="nil"/>
              <w:bottom w:val="single" w:sz="4" w:space="0" w:color="auto"/>
              <w:right w:val="nil"/>
            </w:tcBorders>
            <w:shd w:val="clear" w:color="auto" w:fill="auto"/>
            <w:noWrap/>
            <w:vAlign w:val="bottom"/>
            <w:hideMark/>
          </w:tcPr>
          <w:p w14:paraId="3692F071" w14:textId="77777777" w:rsidR="00FF028A" w:rsidRDefault="00FF028A" w:rsidP="00CF3173"/>
        </w:tc>
      </w:tr>
      <w:tr w:rsidR="00FF028A" w14:paraId="2FBD2FE3" w14:textId="77777777" w:rsidTr="00FF028A">
        <w:trPr>
          <w:trHeight w:val="283"/>
          <w:jc w:val="center"/>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14:paraId="430E8DB8" w14:textId="7619A7DE" w:rsidR="00FF028A" w:rsidRPr="006E1D60" w:rsidRDefault="00FF028A" w:rsidP="00CF3173">
            <w:pPr>
              <w:pStyle w:val="Tableheader"/>
            </w:pPr>
            <w:bookmarkStart w:id="96" w:name="Title_Table_18"/>
            <w:bookmarkEnd w:id="96"/>
            <w:r w:rsidRPr="006E1D60">
              <w:t>Employment status</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205FA336" w14:textId="3DB064B3" w:rsidR="00FF028A" w:rsidRPr="006E1D60" w:rsidRDefault="00FF028A" w:rsidP="00CF3173">
            <w:pPr>
              <w:pStyle w:val="Tableheader"/>
            </w:pPr>
            <w:r w:rsidRPr="006E1D60">
              <w:t>% of 1077 people without disability</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10052084" w14:textId="4E3BCDCB" w:rsidR="00FF028A" w:rsidRPr="006E1D60" w:rsidRDefault="00FF028A" w:rsidP="00CF3173">
            <w:pPr>
              <w:pStyle w:val="Tableheader"/>
            </w:pPr>
            <w:r w:rsidRPr="006E1D60">
              <w:t>% of 809 people with disability</w:t>
            </w:r>
          </w:p>
        </w:tc>
      </w:tr>
      <w:tr w:rsidR="00FF028A" w14:paraId="3606A13D" w14:textId="77777777" w:rsidTr="00FF028A">
        <w:trPr>
          <w:trHeight w:val="283"/>
          <w:jc w:val="center"/>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2D955" w14:textId="77777777" w:rsidR="00FF028A" w:rsidRPr="00FF028A" w:rsidRDefault="00FF028A" w:rsidP="00CF3173">
            <w:pPr>
              <w:pStyle w:val="Tablebody"/>
            </w:pPr>
            <w:r w:rsidRPr="00FF028A">
              <w:t>Employed for wages or salary*</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B83865" w14:textId="77777777" w:rsidR="00FF028A" w:rsidRPr="00FF028A" w:rsidRDefault="00FF028A" w:rsidP="00CF3173">
            <w:pPr>
              <w:pStyle w:val="Tablebody"/>
            </w:pPr>
            <w:r w:rsidRPr="00FF028A">
              <w:t>60.2%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583C1A" w14:textId="77777777" w:rsidR="00FF028A" w:rsidRPr="00FF028A" w:rsidRDefault="00FF028A" w:rsidP="00CF3173">
            <w:pPr>
              <w:pStyle w:val="Tablebody"/>
            </w:pPr>
            <w:r w:rsidRPr="00FF028A">
              <w:t>29.3%</w:t>
            </w:r>
          </w:p>
        </w:tc>
      </w:tr>
      <w:tr w:rsidR="00FF028A" w14:paraId="596CE369" w14:textId="77777777" w:rsidTr="00FF028A">
        <w:trPr>
          <w:trHeight w:val="283"/>
          <w:jc w:val="center"/>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47B4D" w14:textId="77777777" w:rsidR="00FF028A" w:rsidRPr="00FF028A" w:rsidRDefault="00FF028A" w:rsidP="00CF3173">
            <w:pPr>
              <w:pStyle w:val="Tablebody"/>
            </w:pPr>
            <w:r w:rsidRPr="00FF028A">
              <w:t>Self employed</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DB0028" w14:textId="77777777" w:rsidR="00FF028A" w:rsidRPr="00FF028A" w:rsidRDefault="00FF028A" w:rsidP="00CF3173">
            <w:pPr>
              <w:pStyle w:val="Tablebody"/>
            </w:pPr>
            <w:r w:rsidRPr="00FF028A">
              <w:t>8.8%</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A1C771" w14:textId="77777777" w:rsidR="00FF028A" w:rsidRPr="00FF028A" w:rsidRDefault="00FF028A" w:rsidP="00CF3173">
            <w:pPr>
              <w:pStyle w:val="Tablebody"/>
            </w:pPr>
            <w:r w:rsidRPr="00FF028A">
              <w:t>9.6%</w:t>
            </w:r>
          </w:p>
        </w:tc>
      </w:tr>
      <w:tr w:rsidR="00FF028A" w14:paraId="7B77415E" w14:textId="77777777" w:rsidTr="00FF028A">
        <w:trPr>
          <w:trHeight w:val="283"/>
          <w:jc w:val="center"/>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D172D" w14:textId="77777777" w:rsidR="00FF028A" w:rsidRPr="00FF028A" w:rsidRDefault="00FF028A" w:rsidP="00CF3173">
            <w:pPr>
              <w:pStyle w:val="Tablebody"/>
            </w:pPr>
            <w:r w:rsidRPr="00FF028A">
              <w:t>Working as a volunteer*</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4EEB19" w14:textId="77777777" w:rsidR="00FF028A" w:rsidRPr="00FF028A" w:rsidRDefault="00FF028A" w:rsidP="00CF3173">
            <w:pPr>
              <w:pStyle w:val="Tablebody"/>
            </w:pPr>
            <w:r w:rsidRPr="00FF028A">
              <w:t>6.3%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9DD814" w14:textId="77777777" w:rsidR="00FF028A" w:rsidRPr="00FF028A" w:rsidRDefault="00FF028A" w:rsidP="00CF3173">
            <w:pPr>
              <w:pStyle w:val="Tablebody"/>
            </w:pPr>
            <w:r w:rsidRPr="00FF028A">
              <w:t>13.2%</w:t>
            </w:r>
          </w:p>
        </w:tc>
      </w:tr>
      <w:tr w:rsidR="00FF028A" w14:paraId="374EB767" w14:textId="77777777" w:rsidTr="00FF028A">
        <w:trPr>
          <w:trHeight w:val="283"/>
          <w:jc w:val="center"/>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3A5A4" w14:textId="77777777" w:rsidR="00FF028A" w:rsidRPr="00FF028A" w:rsidRDefault="00FF028A" w:rsidP="00CF3173">
            <w:pPr>
              <w:pStyle w:val="Tablebody"/>
            </w:pPr>
            <w:r w:rsidRPr="00FF028A">
              <w:t>Unable to work*</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C64D08" w14:textId="77777777" w:rsidR="00FF028A" w:rsidRPr="00FF028A" w:rsidRDefault="00FF028A" w:rsidP="00CF3173">
            <w:pPr>
              <w:pStyle w:val="Tablebody"/>
            </w:pPr>
            <w:r w:rsidRPr="00FF028A">
              <w:t>3.9%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861E8C" w14:textId="77777777" w:rsidR="00FF028A" w:rsidRPr="00FF028A" w:rsidRDefault="00FF028A" w:rsidP="00CF3173">
            <w:pPr>
              <w:pStyle w:val="Tablebody"/>
            </w:pPr>
            <w:r w:rsidRPr="00FF028A">
              <w:t>34.0%</w:t>
            </w:r>
          </w:p>
        </w:tc>
      </w:tr>
      <w:tr w:rsidR="00FF028A" w14:paraId="48F3BB99" w14:textId="77777777" w:rsidTr="00FF028A">
        <w:trPr>
          <w:trHeight w:val="283"/>
          <w:jc w:val="center"/>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EBC63" w14:textId="77777777" w:rsidR="00FF028A" w:rsidRPr="00FF028A" w:rsidRDefault="00FF028A" w:rsidP="00CF3173">
            <w:pPr>
              <w:pStyle w:val="Tablebody"/>
            </w:pPr>
            <w:r w:rsidRPr="00FF028A">
              <w:t>Working in home and/or care duties*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EE173A" w14:textId="77777777" w:rsidR="00FF028A" w:rsidRPr="00FF028A" w:rsidRDefault="00FF028A" w:rsidP="00CF3173">
            <w:pPr>
              <w:pStyle w:val="Tablebody"/>
            </w:pPr>
            <w:r w:rsidRPr="00FF028A">
              <w:t>17.3%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FDF02D" w14:textId="77777777" w:rsidR="00FF028A" w:rsidRPr="00FF028A" w:rsidRDefault="00FF028A" w:rsidP="00CF3173">
            <w:pPr>
              <w:pStyle w:val="Tablebody"/>
            </w:pPr>
            <w:r w:rsidRPr="00FF028A">
              <w:t>9.3%</w:t>
            </w:r>
          </w:p>
        </w:tc>
      </w:tr>
      <w:tr w:rsidR="00FF028A" w14:paraId="0958B7E6" w14:textId="77777777" w:rsidTr="00FF028A">
        <w:trPr>
          <w:trHeight w:val="283"/>
          <w:jc w:val="center"/>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0C0D6" w14:textId="77777777" w:rsidR="00FF028A" w:rsidRPr="00FF028A" w:rsidRDefault="00FF028A" w:rsidP="00CF3173">
            <w:pPr>
              <w:pStyle w:val="Tablebody"/>
            </w:pPr>
            <w:r w:rsidRPr="00FF028A">
              <w:t>Retired*</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A2ACEF" w14:textId="77777777" w:rsidR="00FF028A" w:rsidRPr="00FF028A" w:rsidRDefault="00FF028A" w:rsidP="00CF3173">
            <w:pPr>
              <w:pStyle w:val="Tablebody"/>
            </w:pPr>
            <w:r w:rsidRPr="00FF028A">
              <w:t>7.3%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D10279" w14:textId="77777777" w:rsidR="00FF028A" w:rsidRPr="00FF028A" w:rsidRDefault="00FF028A" w:rsidP="00CF3173">
            <w:pPr>
              <w:pStyle w:val="Tablebody"/>
            </w:pPr>
            <w:r w:rsidRPr="00FF028A">
              <w:t>11.9%</w:t>
            </w:r>
          </w:p>
        </w:tc>
      </w:tr>
      <w:tr w:rsidR="00FF028A" w14:paraId="6BFD5C93" w14:textId="77777777" w:rsidTr="00FF028A">
        <w:trPr>
          <w:trHeight w:val="283"/>
          <w:jc w:val="center"/>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3A129" w14:textId="77777777" w:rsidR="00FF028A" w:rsidRPr="00FF028A" w:rsidRDefault="00FF028A" w:rsidP="00CF3173">
            <w:pPr>
              <w:pStyle w:val="Tablebody"/>
            </w:pPr>
            <w:r w:rsidRPr="00FF028A">
              <w:t>Unemployed*</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9A7AFC" w14:textId="77777777" w:rsidR="00FF028A" w:rsidRPr="00FF028A" w:rsidRDefault="00FF028A" w:rsidP="00CF3173">
            <w:pPr>
              <w:pStyle w:val="Tablebody"/>
            </w:pPr>
            <w:r w:rsidRPr="00FF028A">
              <w:t>3.1%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6CEE44" w14:textId="77777777" w:rsidR="00FF028A" w:rsidRPr="00FF028A" w:rsidRDefault="00FF028A" w:rsidP="00CF3173">
            <w:pPr>
              <w:pStyle w:val="Tablebody"/>
            </w:pPr>
            <w:r w:rsidRPr="00FF028A">
              <w:t>13.0%</w:t>
            </w:r>
          </w:p>
        </w:tc>
      </w:tr>
      <w:tr w:rsidR="00FF028A" w14:paraId="16DE0FB7" w14:textId="77777777" w:rsidTr="00FF028A">
        <w:trPr>
          <w:trHeight w:val="283"/>
          <w:jc w:val="center"/>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5643E" w14:textId="77777777" w:rsidR="00FF028A" w:rsidRPr="00FF028A" w:rsidRDefault="00FF028A" w:rsidP="00CF3173">
            <w:pPr>
              <w:pStyle w:val="Tablebody"/>
            </w:pPr>
            <w:r w:rsidRPr="00FF028A">
              <w:t>Student*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738DA5" w14:textId="77777777" w:rsidR="00FF028A" w:rsidRPr="00FF028A" w:rsidRDefault="00FF028A" w:rsidP="00CF3173">
            <w:pPr>
              <w:pStyle w:val="Tablebody"/>
            </w:pPr>
            <w:r w:rsidRPr="00FF028A">
              <w:t>4.4%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0DB4CE" w14:textId="77777777" w:rsidR="00FF028A" w:rsidRPr="00FF028A" w:rsidRDefault="00FF028A" w:rsidP="00CF3173">
            <w:pPr>
              <w:pStyle w:val="Tablebody"/>
            </w:pPr>
            <w:r w:rsidRPr="00FF028A">
              <w:t>10.9%</w:t>
            </w:r>
          </w:p>
        </w:tc>
      </w:tr>
      <w:tr w:rsidR="00FF028A" w14:paraId="52A1C819" w14:textId="77777777" w:rsidTr="00FF028A">
        <w:trPr>
          <w:trHeight w:val="283"/>
          <w:jc w:val="center"/>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DA0E4" w14:textId="77777777" w:rsidR="00FF028A" w:rsidRPr="00FF028A" w:rsidRDefault="00FF028A" w:rsidP="00CF3173">
            <w:pPr>
              <w:pStyle w:val="Tablebody"/>
            </w:pPr>
            <w:r w:rsidRPr="00FF028A">
              <w:t>Other*</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E23AA0" w14:textId="77777777" w:rsidR="00FF028A" w:rsidRPr="00FF028A" w:rsidRDefault="00FF028A" w:rsidP="00CF3173">
            <w:pPr>
              <w:pStyle w:val="Tablebody"/>
            </w:pPr>
            <w:r w:rsidRPr="00FF028A">
              <w:t>9.9%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EFBFE6" w14:textId="77777777" w:rsidR="00FF028A" w:rsidRPr="00FF028A" w:rsidRDefault="00FF028A" w:rsidP="00CF3173">
            <w:pPr>
              <w:pStyle w:val="Tablebody"/>
            </w:pPr>
            <w:r w:rsidRPr="00FF028A">
              <w:t>15.2%</w:t>
            </w:r>
          </w:p>
        </w:tc>
      </w:tr>
      <w:tr w:rsidR="00FF028A" w14:paraId="2C4A7A47" w14:textId="77777777" w:rsidTr="00FF028A">
        <w:trPr>
          <w:trHeight w:val="283"/>
          <w:jc w:val="center"/>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6565A" w14:textId="77777777" w:rsidR="00FF028A" w:rsidRPr="00FF028A" w:rsidRDefault="00FF028A" w:rsidP="00CF3173">
            <w:pPr>
              <w:pStyle w:val="Tablebody"/>
            </w:pPr>
            <w:r w:rsidRPr="00FF028A">
              <w:t>Prefer not to say*</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AB8A6B" w14:textId="77777777" w:rsidR="00FF028A" w:rsidRPr="00FF028A" w:rsidRDefault="00FF028A" w:rsidP="00CF3173">
            <w:pPr>
              <w:pStyle w:val="Tablebody"/>
            </w:pPr>
            <w:r w:rsidRPr="00FF028A">
              <w:t>3.2%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EA0EE7" w14:textId="77777777" w:rsidR="00FF028A" w:rsidRPr="00FF028A" w:rsidRDefault="00FF028A" w:rsidP="00CF3173">
            <w:pPr>
              <w:pStyle w:val="Tablebody"/>
            </w:pPr>
            <w:r w:rsidRPr="00FF028A">
              <w:t>0.6%</w:t>
            </w:r>
          </w:p>
        </w:tc>
      </w:tr>
    </w:tbl>
    <w:p w14:paraId="1AFC4125" w14:textId="72EF1187" w:rsidR="00802D38" w:rsidRPr="00FF028A" w:rsidRDefault="0057228E" w:rsidP="00CF3173">
      <w:pPr>
        <w:pStyle w:val="Caption"/>
      </w:pPr>
      <w:r>
        <w:t>Table 18</w:t>
      </w:r>
      <w:r w:rsidR="00FF028A">
        <w:t xml:space="preserve">. Employment status by disability status - respondents who completed standard survey. </w:t>
      </w:r>
      <w:r w:rsidR="00FF028A" w:rsidRPr="00F95B78">
        <w:t>(* = Chi-square test, p &lt; .01)</w:t>
      </w:r>
      <w:r w:rsidR="00FF028A">
        <w:t>.</w:t>
      </w:r>
    </w:p>
    <w:p w14:paraId="5A5BF6AA" w14:textId="1AE54DF6" w:rsidR="00802D38" w:rsidRDefault="00802D38" w:rsidP="00CF3173">
      <w:pPr>
        <w:pStyle w:val="Caption"/>
      </w:pPr>
    </w:p>
    <w:p w14:paraId="58A74334" w14:textId="4F6687F0" w:rsidR="00CF3173" w:rsidRDefault="00CF3173">
      <w:r>
        <w:br w:type="page"/>
      </w:r>
    </w:p>
    <w:p w14:paraId="2B79DD3A" w14:textId="77777777" w:rsidR="00CF3173" w:rsidRPr="00CF3173" w:rsidRDefault="00CF3173" w:rsidP="00CF3173"/>
    <w:tbl>
      <w:tblPr>
        <w:tblStyle w:val="GridTable4-Accent3"/>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mployment status of respondents who completed the easy read survey"/>
        <w:tblDescription w:val="Table showing the number of respondents broken down into their employment status."/>
      </w:tblPr>
      <w:tblGrid>
        <w:gridCol w:w="7508"/>
        <w:gridCol w:w="1537"/>
      </w:tblGrid>
      <w:tr w:rsidR="00802D38" w:rsidRPr="008F187B" w14:paraId="3DE4F794" w14:textId="77777777" w:rsidTr="00CF3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left w:val="none" w:sz="0" w:space="0" w:color="auto"/>
              <w:bottom w:val="none" w:sz="0" w:space="0" w:color="auto"/>
              <w:right w:val="none" w:sz="0" w:space="0" w:color="auto"/>
            </w:tcBorders>
            <w:shd w:val="clear" w:color="auto" w:fill="auto"/>
          </w:tcPr>
          <w:p w14:paraId="1512C9E0" w14:textId="77777777" w:rsidR="00802D38" w:rsidRPr="00CF3173" w:rsidRDefault="00802D38" w:rsidP="00CF3173">
            <w:pPr>
              <w:pStyle w:val="Tableheader"/>
              <w:rPr>
                <w:b/>
                <w:bCs w:val="0"/>
              </w:rPr>
            </w:pPr>
            <w:bookmarkStart w:id="97" w:name="Title_Table_19"/>
            <w:bookmarkEnd w:id="97"/>
            <w:r w:rsidRPr="00CF3173">
              <w:rPr>
                <w:b/>
                <w:bCs w:val="0"/>
              </w:rPr>
              <w:t>Employment status</w:t>
            </w:r>
          </w:p>
        </w:tc>
        <w:tc>
          <w:tcPr>
            <w:tcW w:w="1537" w:type="dxa"/>
            <w:tcBorders>
              <w:top w:val="none" w:sz="0" w:space="0" w:color="auto"/>
              <w:left w:val="none" w:sz="0" w:space="0" w:color="auto"/>
              <w:bottom w:val="none" w:sz="0" w:space="0" w:color="auto"/>
              <w:right w:val="none" w:sz="0" w:space="0" w:color="auto"/>
            </w:tcBorders>
            <w:shd w:val="clear" w:color="auto" w:fill="auto"/>
          </w:tcPr>
          <w:p w14:paraId="0CD7625B" w14:textId="77777777" w:rsidR="00802D38" w:rsidRPr="00CF3173" w:rsidRDefault="00802D38" w:rsidP="00CF3173">
            <w:pPr>
              <w:pStyle w:val="Tableheader"/>
              <w:cnfStyle w:val="100000000000" w:firstRow="1" w:lastRow="0" w:firstColumn="0" w:lastColumn="0" w:oddVBand="0" w:evenVBand="0" w:oddHBand="0" w:evenHBand="0" w:firstRowFirstColumn="0" w:firstRowLastColumn="0" w:lastRowFirstColumn="0" w:lastRowLastColumn="0"/>
              <w:rPr>
                <w:b/>
                <w:bCs w:val="0"/>
              </w:rPr>
            </w:pPr>
            <w:r w:rsidRPr="00CF3173">
              <w:rPr>
                <w:b/>
                <w:bCs w:val="0"/>
              </w:rPr>
              <w:t>Number of respondents</w:t>
            </w:r>
          </w:p>
        </w:tc>
      </w:tr>
      <w:tr w:rsidR="00802D38" w:rsidRPr="00A858DB" w14:paraId="4A816956" w14:textId="77777777" w:rsidTr="00CF3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shd w:val="clear" w:color="auto" w:fill="auto"/>
          </w:tcPr>
          <w:p w14:paraId="13FABD4A" w14:textId="77777777" w:rsidR="00802D38" w:rsidRPr="00CF3173" w:rsidRDefault="00802D38" w:rsidP="00CF3173">
            <w:pPr>
              <w:pStyle w:val="Tablebody"/>
              <w:rPr>
                <w:b w:val="0"/>
                <w:bCs w:val="0"/>
              </w:rPr>
            </w:pPr>
            <w:r w:rsidRPr="00CF3173">
              <w:rPr>
                <w:b w:val="0"/>
                <w:bCs w:val="0"/>
              </w:rPr>
              <w:t>I work for someone and get paid</w:t>
            </w:r>
          </w:p>
        </w:tc>
        <w:tc>
          <w:tcPr>
            <w:tcW w:w="1537" w:type="dxa"/>
            <w:shd w:val="clear" w:color="auto" w:fill="auto"/>
          </w:tcPr>
          <w:p w14:paraId="153C6F2A" w14:textId="77777777" w:rsidR="00802D38" w:rsidRPr="00CF3173" w:rsidRDefault="00802D38" w:rsidP="00CF3173">
            <w:pPr>
              <w:pStyle w:val="Tablebody"/>
              <w:cnfStyle w:val="000000100000" w:firstRow="0" w:lastRow="0" w:firstColumn="0" w:lastColumn="0" w:oddVBand="0" w:evenVBand="0" w:oddHBand="1" w:evenHBand="0" w:firstRowFirstColumn="0" w:firstRowLastColumn="0" w:lastRowFirstColumn="0" w:lastRowLastColumn="0"/>
            </w:pPr>
            <w:r w:rsidRPr="00CF3173">
              <w:t>10</w:t>
            </w:r>
          </w:p>
        </w:tc>
      </w:tr>
      <w:tr w:rsidR="00802D38" w:rsidRPr="00A858DB" w14:paraId="0F696426" w14:textId="77777777" w:rsidTr="00CF3173">
        <w:tc>
          <w:tcPr>
            <w:cnfStyle w:val="001000000000" w:firstRow="0" w:lastRow="0" w:firstColumn="1" w:lastColumn="0" w:oddVBand="0" w:evenVBand="0" w:oddHBand="0" w:evenHBand="0" w:firstRowFirstColumn="0" w:firstRowLastColumn="0" w:lastRowFirstColumn="0" w:lastRowLastColumn="0"/>
            <w:tcW w:w="7508" w:type="dxa"/>
            <w:shd w:val="clear" w:color="auto" w:fill="auto"/>
          </w:tcPr>
          <w:p w14:paraId="61B2E23B" w14:textId="77777777" w:rsidR="00802D38" w:rsidRPr="00CF3173" w:rsidRDefault="00802D38" w:rsidP="00CF3173">
            <w:pPr>
              <w:pStyle w:val="Tablebody"/>
              <w:rPr>
                <w:b w:val="0"/>
                <w:bCs w:val="0"/>
              </w:rPr>
            </w:pPr>
            <w:r w:rsidRPr="00CF3173">
              <w:rPr>
                <w:b w:val="0"/>
                <w:bCs w:val="0"/>
              </w:rPr>
              <w:t>I work for myself</w:t>
            </w:r>
          </w:p>
        </w:tc>
        <w:tc>
          <w:tcPr>
            <w:tcW w:w="1537" w:type="dxa"/>
            <w:shd w:val="clear" w:color="auto" w:fill="auto"/>
          </w:tcPr>
          <w:p w14:paraId="269DD10B" w14:textId="77777777" w:rsidR="00802D38" w:rsidRPr="00CF3173" w:rsidRDefault="00802D38" w:rsidP="00CF3173">
            <w:pPr>
              <w:pStyle w:val="Tablebody"/>
              <w:cnfStyle w:val="000000000000" w:firstRow="0" w:lastRow="0" w:firstColumn="0" w:lastColumn="0" w:oddVBand="0" w:evenVBand="0" w:oddHBand="0" w:evenHBand="0" w:firstRowFirstColumn="0" w:firstRowLastColumn="0" w:lastRowFirstColumn="0" w:lastRowLastColumn="0"/>
            </w:pPr>
            <w:r w:rsidRPr="00CF3173">
              <w:t>2</w:t>
            </w:r>
          </w:p>
        </w:tc>
      </w:tr>
      <w:tr w:rsidR="00802D38" w:rsidRPr="00A858DB" w14:paraId="3E113442" w14:textId="77777777" w:rsidTr="00CF3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shd w:val="clear" w:color="auto" w:fill="auto"/>
          </w:tcPr>
          <w:p w14:paraId="5933AE6A" w14:textId="77777777" w:rsidR="00802D38" w:rsidRPr="00CF3173" w:rsidRDefault="00802D38" w:rsidP="00CF3173">
            <w:pPr>
              <w:pStyle w:val="Tablebody"/>
              <w:rPr>
                <w:b w:val="0"/>
                <w:bCs w:val="0"/>
              </w:rPr>
            </w:pPr>
            <w:r w:rsidRPr="00CF3173">
              <w:rPr>
                <w:b w:val="0"/>
                <w:bCs w:val="0"/>
              </w:rPr>
              <w:t>I am a volunteer - I work for someone, but I don't get paid</w:t>
            </w:r>
          </w:p>
        </w:tc>
        <w:tc>
          <w:tcPr>
            <w:tcW w:w="1537" w:type="dxa"/>
            <w:shd w:val="clear" w:color="auto" w:fill="auto"/>
          </w:tcPr>
          <w:p w14:paraId="2EB70395" w14:textId="77777777" w:rsidR="00802D38" w:rsidRPr="00CF3173" w:rsidRDefault="00802D38" w:rsidP="00CF3173">
            <w:pPr>
              <w:pStyle w:val="Tablebody"/>
              <w:cnfStyle w:val="000000100000" w:firstRow="0" w:lastRow="0" w:firstColumn="0" w:lastColumn="0" w:oddVBand="0" w:evenVBand="0" w:oddHBand="1" w:evenHBand="0" w:firstRowFirstColumn="0" w:firstRowLastColumn="0" w:lastRowFirstColumn="0" w:lastRowLastColumn="0"/>
            </w:pPr>
            <w:r w:rsidRPr="00CF3173">
              <w:t>2</w:t>
            </w:r>
          </w:p>
        </w:tc>
      </w:tr>
      <w:tr w:rsidR="00802D38" w:rsidRPr="00A858DB" w14:paraId="2353773B" w14:textId="77777777" w:rsidTr="00CF3173">
        <w:tc>
          <w:tcPr>
            <w:cnfStyle w:val="001000000000" w:firstRow="0" w:lastRow="0" w:firstColumn="1" w:lastColumn="0" w:oddVBand="0" w:evenVBand="0" w:oddHBand="0" w:evenHBand="0" w:firstRowFirstColumn="0" w:firstRowLastColumn="0" w:lastRowFirstColumn="0" w:lastRowLastColumn="0"/>
            <w:tcW w:w="7508" w:type="dxa"/>
            <w:shd w:val="clear" w:color="auto" w:fill="auto"/>
          </w:tcPr>
          <w:p w14:paraId="350EAC9B" w14:textId="77777777" w:rsidR="00802D38" w:rsidRPr="00CF3173" w:rsidRDefault="00802D38" w:rsidP="00CF3173">
            <w:pPr>
              <w:pStyle w:val="Tablebody"/>
              <w:rPr>
                <w:b w:val="0"/>
                <w:bCs w:val="0"/>
              </w:rPr>
            </w:pPr>
            <w:r w:rsidRPr="00CF3173">
              <w:rPr>
                <w:b w:val="0"/>
                <w:bCs w:val="0"/>
              </w:rPr>
              <w:t>I don’t work</w:t>
            </w:r>
          </w:p>
        </w:tc>
        <w:tc>
          <w:tcPr>
            <w:tcW w:w="1537" w:type="dxa"/>
            <w:shd w:val="clear" w:color="auto" w:fill="auto"/>
          </w:tcPr>
          <w:p w14:paraId="0F008DFA" w14:textId="77777777" w:rsidR="00802D38" w:rsidRPr="00CF3173" w:rsidRDefault="00802D38" w:rsidP="00CF3173">
            <w:pPr>
              <w:pStyle w:val="Tablebody"/>
              <w:cnfStyle w:val="000000000000" w:firstRow="0" w:lastRow="0" w:firstColumn="0" w:lastColumn="0" w:oddVBand="0" w:evenVBand="0" w:oddHBand="0" w:evenHBand="0" w:firstRowFirstColumn="0" w:firstRowLastColumn="0" w:lastRowFirstColumn="0" w:lastRowLastColumn="0"/>
            </w:pPr>
            <w:r w:rsidRPr="00CF3173">
              <w:t>9</w:t>
            </w:r>
          </w:p>
        </w:tc>
      </w:tr>
      <w:tr w:rsidR="00802D38" w:rsidRPr="00A858DB" w14:paraId="0150E206" w14:textId="77777777" w:rsidTr="00CF3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shd w:val="clear" w:color="auto" w:fill="auto"/>
          </w:tcPr>
          <w:p w14:paraId="5411C9E1" w14:textId="77777777" w:rsidR="00802D38" w:rsidRPr="00CF3173" w:rsidRDefault="00802D38" w:rsidP="00CF3173">
            <w:pPr>
              <w:pStyle w:val="Tablebody"/>
              <w:rPr>
                <w:b w:val="0"/>
                <w:bCs w:val="0"/>
              </w:rPr>
            </w:pPr>
            <w:r w:rsidRPr="00CF3173">
              <w:rPr>
                <w:b w:val="0"/>
                <w:bCs w:val="0"/>
              </w:rPr>
              <w:t>I stay at home to look after my home or someone I live with</w:t>
            </w:r>
          </w:p>
        </w:tc>
        <w:tc>
          <w:tcPr>
            <w:tcW w:w="1537" w:type="dxa"/>
            <w:shd w:val="clear" w:color="auto" w:fill="auto"/>
          </w:tcPr>
          <w:p w14:paraId="497AA676" w14:textId="77777777" w:rsidR="00802D38" w:rsidRPr="00CF3173" w:rsidRDefault="00802D38" w:rsidP="00CF3173">
            <w:pPr>
              <w:pStyle w:val="Tablebody"/>
              <w:cnfStyle w:val="000000100000" w:firstRow="0" w:lastRow="0" w:firstColumn="0" w:lastColumn="0" w:oddVBand="0" w:evenVBand="0" w:oddHBand="1" w:evenHBand="0" w:firstRowFirstColumn="0" w:firstRowLastColumn="0" w:lastRowFirstColumn="0" w:lastRowLastColumn="0"/>
            </w:pPr>
            <w:r w:rsidRPr="00CF3173">
              <w:t>7</w:t>
            </w:r>
          </w:p>
        </w:tc>
      </w:tr>
      <w:tr w:rsidR="00802D38" w:rsidRPr="00A858DB" w14:paraId="69B12F41" w14:textId="77777777" w:rsidTr="00CF3173">
        <w:tc>
          <w:tcPr>
            <w:cnfStyle w:val="001000000000" w:firstRow="0" w:lastRow="0" w:firstColumn="1" w:lastColumn="0" w:oddVBand="0" w:evenVBand="0" w:oddHBand="0" w:evenHBand="0" w:firstRowFirstColumn="0" w:firstRowLastColumn="0" w:lastRowFirstColumn="0" w:lastRowLastColumn="0"/>
            <w:tcW w:w="7508" w:type="dxa"/>
            <w:shd w:val="clear" w:color="auto" w:fill="auto"/>
          </w:tcPr>
          <w:p w14:paraId="16FBBBE6" w14:textId="77777777" w:rsidR="00802D38" w:rsidRPr="00CF3173" w:rsidRDefault="00802D38" w:rsidP="00CF3173">
            <w:pPr>
              <w:pStyle w:val="Tablebody"/>
              <w:rPr>
                <w:b w:val="0"/>
                <w:bCs w:val="0"/>
              </w:rPr>
            </w:pPr>
            <w:r w:rsidRPr="00CF3173">
              <w:rPr>
                <w:b w:val="0"/>
                <w:bCs w:val="0"/>
              </w:rPr>
              <w:t>Retired</w:t>
            </w:r>
          </w:p>
        </w:tc>
        <w:tc>
          <w:tcPr>
            <w:tcW w:w="1537" w:type="dxa"/>
            <w:shd w:val="clear" w:color="auto" w:fill="auto"/>
          </w:tcPr>
          <w:p w14:paraId="5264377A" w14:textId="77777777" w:rsidR="00802D38" w:rsidRPr="00CF3173" w:rsidRDefault="00802D38" w:rsidP="00CF3173">
            <w:pPr>
              <w:pStyle w:val="Tablebody"/>
              <w:cnfStyle w:val="000000000000" w:firstRow="0" w:lastRow="0" w:firstColumn="0" w:lastColumn="0" w:oddVBand="0" w:evenVBand="0" w:oddHBand="0" w:evenHBand="0" w:firstRowFirstColumn="0" w:firstRowLastColumn="0" w:lastRowFirstColumn="0" w:lastRowLastColumn="0"/>
            </w:pPr>
            <w:r w:rsidRPr="00CF3173">
              <w:t>1</w:t>
            </w:r>
          </w:p>
        </w:tc>
      </w:tr>
      <w:tr w:rsidR="00802D38" w:rsidRPr="00A858DB" w14:paraId="4DD6B350" w14:textId="77777777" w:rsidTr="00CF3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shd w:val="clear" w:color="auto" w:fill="auto"/>
          </w:tcPr>
          <w:p w14:paraId="4D6EB05F" w14:textId="77777777" w:rsidR="00802D38" w:rsidRPr="00CF3173" w:rsidRDefault="00802D38" w:rsidP="00CF3173">
            <w:pPr>
              <w:pStyle w:val="Tablebody"/>
              <w:rPr>
                <w:b w:val="0"/>
                <w:bCs w:val="0"/>
              </w:rPr>
            </w:pPr>
            <w:r w:rsidRPr="00CF3173">
              <w:rPr>
                <w:b w:val="0"/>
                <w:bCs w:val="0"/>
              </w:rPr>
              <w:t>I can't work</w:t>
            </w:r>
          </w:p>
        </w:tc>
        <w:tc>
          <w:tcPr>
            <w:tcW w:w="1537" w:type="dxa"/>
            <w:shd w:val="clear" w:color="auto" w:fill="auto"/>
          </w:tcPr>
          <w:p w14:paraId="2A710B99" w14:textId="77777777" w:rsidR="00802D38" w:rsidRPr="00CF3173" w:rsidRDefault="00802D38" w:rsidP="00CF3173">
            <w:pPr>
              <w:pStyle w:val="Tablebody"/>
              <w:cnfStyle w:val="000000100000" w:firstRow="0" w:lastRow="0" w:firstColumn="0" w:lastColumn="0" w:oddVBand="0" w:evenVBand="0" w:oddHBand="1" w:evenHBand="0" w:firstRowFirstColumn="0" w:firstRowLastColumn="0" w:lastRowFirstColumn="0" w:lastRowLastColumn="0"/>
            </w:pPr>
            <w:r w:rsidRPr="00CF3173">
              <w:t>3</w:t>
            </w:r>
          </w:p>
        </w:tc>
      </w:tr>
      <w:tr w:rsidR="00802D38" w:rsidRPr="00A858DB" w14:paraId="78639800" w14:textId="77777777" w:rsidTr="00CF3173">
        <w:tc>
          <w:tcPr>
            <w:cnfStyle w:val="001000000000" w:firstRow="0" w:lastRow="0" w:firstColumn="1" w:lastColumn="0" w:oddVBand="0" w:evenVBand="0" w:oddHBand="0" w:evenHBand="0" w:firstRowFirstColumn="0" w:firstRowLastColumn="0" w:lastRowFirstColumn="0" w:lastRowLastColumn="0"/>
            <w:tcW w:w="7508" w:type="dxa"/>
            <w:shd w:val="clear" w:color="auto" w:fill="auto"/>
          </w:tcPr>
          <w:p w14:paraId="40A9EFE2" w14:textId="77777777" w:rsidR="00802D38" w:rsidRPr="00CF3173" w:rsidRDefault="00802D38" w:rsidP="00CF3173">
            <w:pPr>
              <w:pStyle w:val="Tablebody"/>
              <w:rPr>
                <w:b w:val="0"/>
                <w:bCs w:val="0"/>
              </w:rPr>
            </w:pPr>
            <w:r w:rsidRPr="00CF3173">
              <w:rPr>
                <w:b w:val="0"/>
                <w:bCs w:val="0"/>
              </w:rPr>
              <w:t>Other</w:t>
            </w:r>
          </w:p>
        </w:tc>
        <w:tc>
          <w:tcPr>
            <w:tcW w:w="1537" w:type="dxa"/>
            <w:shd w:val="clear" w:color="auto" w:fill="auto"/>
          </w:tcPr>
          <w:p w14:paraId="5264998D" w14:textId="77777777" w:rsidR="00802D38" w:rsidRPr="00CF3173" w:rsidRDefault="00802D38" w:rsidP="00CF3173">
            <w:pPr>
              <w:pStyle w:val="Tablebody"/>
              <w:cnfStyle w:val="000000000000" w:firstRow="0" w:lastRow="0" w:firstColumn="0" w:lastColumn="0" w:oddVBand="0" w:evenVBand="0" w:oddHBand="0" w:evenHBand="0" w:firstRowFirstColumn="0" w:firstRowLastColumn="0" w:lastRowFirstColumn="0" w:lastRowLastColumn="0"/>
            </w:pPr>
            <w:r w:rsidRPr="00CF3173">
              <w:t>2</w:t>
            </w:r>
          </w:p>
        </w:tc>
      </w:tr>
      <w:tr w:rsidR="00802D38" w:rsidRPr="00A858DB" w14:paraId="5374C168" w14:textId="77777777" w:rsidTr="00CF3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shd w:val="clear" w:color="auto" w:fill="auto"/>
          </w:tcPr>
          <w:p w14:paraId="1FCB39C7" w14:textId="77777777" w:rsidR="00802D38" w:rsidRPr="00CF3173" w:rsidRDefault="00802D38" w:rsidP="00CF3173">
            <w:pPr>
              <w:pStyle w:val="Tablebody"/>
              <w:rPr>
                <w:b w:val="0"/>
                <w:bCs w:val="0"/>
              </w:rPr>
            </w:pPr>
            <w:r w:rsidRPr="00CF3173">
              <w:rPr>
                <w:b w:val="0"/>
                <w:bCs w:val="0"/>
              </w:rPr>
              <w:t>I don’t want to say</w:t>
            </w:r>
          </w:p>
        </w:tc>
        <w:tc>
          <w:tcPr>
            <w:tcW w:w="1537" w:type="dxa"/>
            <w:shd w:val="clear" w:color="auto" w:fill="auto"/>
          </w:tcPr>
          <w:p w14:paraId="527451D9" w14:textId="77777777" w:rsidR="00802D38" w:rsidRPr="00CF3173" w:rsidRDefault="00802D38" w:rsidP="00CF3173">
            <w:pPr>
              <w:pStyle w:val="Tablebody"/>
              <w:cnfStyle w:val="000000100000" w:firstRow="0" w:lastRow="0" w:firstColumn="0" w:lastColumn="0" w:oddVBand="0" w:evenVBand="0" w:oddHBand="1" w:evenHBand="0" w:firstRowFirstColumn="0" w:firstRowLastColumn="0" w:lastRowFirstColumn="0" w:lastRowLastColumn="0"/>
            </w:pPr>
            <w:r w:rsidRPr="00CF3173">
              <w:t>2</w:t>
            </w:r>
          </w:p>
        </w:tc>
      </w:tr>
    </w:tbl>
    <w:p w14:paraId="412C88E0" w14:textId="170745F5" w:rsidR="00802D38" w:rsidRDefault="00CF3173" w:rsidP="00CF3173">
      <w:pPr>
        <w:pStyle w:val="Caption"/>
      </w:pPr>
      <w:bookmarkStart w:id="98" w:name="_Toc17841556"/>
      <w:r w:rsidRPr="00C915BC">
        <w:t>Table</w:t>
      </w:r>
      <w:r>
        <w:t xml:space="preserve"> 19</w:t>
      </w:r>
      <w:r w:rsidRPr="00C915BC">
        <w:t>. Employment status of respondents who completed Easy Read survey (n=33).</w:t>
      </w:r>
    </w:p>
    <w:p w14:paraId="648BC7E6" w14:textId="4D0EC570" w:rsidR="00802D38" w:rsidRDefault="00802D38" w:rsidP="00CF3173">
      <w:pPr>
        <w:pStyle w:val="Heading3"/>
      </w:pPr>
      <w:bookmarkStart w:id="99" w:name="_Toc18434556"/>
      <w:bookmarkStart w:id="100" w:name="_Toc18439009"/>
      <w:bookmarkStart w:id="101" w:name="_Toc18512031"/>
      <w:r>
        <w:t>Aboriginal and Torres Strait Islander status</w:t>
      </w:r>
      <w:bookmarkEnd w:id="98"/>
      <w:bookmarkEnd w:id="99"/>
      <w:bookmarkEnd w:id="100"/>
      <w:bookmarkEnd w:id="101"/>
    </w:p>
    <w:p w14:paraId="6180AA2E" w14:textId="77777777" w:rsidR="00802D38" w:rsidRDefault="00802D38" w:rsidP="00CF3173">
      <w:r w:rsidRPr="009209CE">
        <w:t xml:space="preserve">Among respondents who complete the standard survey, 53 (2.8%) identified as Aboriginal and/or Torres Strait Islander. Twenty-four (45%) of these also had a disability. </w:t>
      </w:r>
      <w:r>
        <w:t>Tw</w:t>
      </w:r>
      <w:r w:rsidRPr="005B1EC3">
        <w:t xml:space="preserve">o of the respondents who completed the </w:t>
      </w:r>
      <w:r>
        <w:t>Easy Read</w:t>
      </w:r>
      <w:r w:rsidRPr="005B1EC3">
        <w:t xml:space="preserve"> survey identified as Aboriginal and/or Torres Strait Islander.</w:t>
      </w:r>
      <w:r>
        <w:t xml:space="preserve"> </w:t>
      </w:r>
    </w:p>
    <w:p w14:paraId="200D8892" w14:textId="77777777" w:rsidR="00802D38" w:rsidRDefault="00802D38" w:rsidP="00CF3173">
      <w:r>
        <w:rPr>
          <w:noProof/>
          <w:lang w:eastAsia="en-AU"/>
        </w:rPr>
        <w:drawing>
          <wp:inline distT="0" distB="0" distL="0" distR="0" wp14:anchorId="22179B17" wp14:editId="5E4F830C">
            <wp:extent cx="5060950" cy="2124936"/>
            <wp:effectExtent l="0" t="0" r="0" b="0"/>
            <wp:docPr id="9" name="Chart 9" descr="Graph showing Aboriginal and Torres Strait Islander status by disability status. Refer to Table 20 below for details.">
              <a:extLst xmlns:a="http://schemas.openxmlformats.org/drawingml/2006/main">
                <a:ext uri="{FF2B5EF4-FFF2-40B4-BE49-F238E27FC236}">
                  <a16:creationId xmlns:a16="http://schemas.microsoft.com/office/drawing/2014/main" id="{1139FFA0-BD8C-7D47-B109-F277CACAE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23D050F" w14:textId="40FB6A14" w:rsidR="00802D38" w:rsidRPr="003E5CA4" w:rsidRDefault="00802D38" w:rsidP="00CF3173">
      <w:pPr>
        <w:pStyle w:val="Caption"/>
      </w:pPr>
      <w:r>
        <w:t xml:space="preserve">Figure </w:t>
      </w:r>
      <w:r w:rsidR="00C85C5D">
        <w:t>16</w:t>
      </w:r>
      <w:r>
        <w:t>. Aboriginal and Torres Strait Islander Status by disability status -</w:t>
      </w:r>
      <w:r w:rsidRPr="00467738">
        <w:t xml:space="preserve"> </w:t>
      </w:r>
      <w:r>
        <w:t>respondents who completed the standard survey. (Q. Do you identify as Aboriginal and/or Torres Strait Islander?)</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300"/>
        <w:gridCol w:w="1300"/>
        <w:gridCol w:w="1300"/>
      </w:tblGrid>
      <w:tr w:rsidR="00FF028A" w14:paraId="04011359" w14:textId="77777777" w:rsidTr="00FF028A">
        <w:trPr>
          <w:trHeight w:val="283"/>
          <w:jc w:val="center"/>
        </w:trPr>
        <w:tc>
          <w:tcPr>
            <w:tcW w:w="2940" w:type="dxa"/>
            <w:shd w:val="clear" w:color="auto" w:fill="auto"/>
            <w:hideMark/>
          </w:tcPr>
          <w:p w14:paraId="16DAC7B5" w14:textId="4E08D68A" w:rsidR="00FF028A" w:rsidRPr="006E1D60" w:rsidRDefault="00FF028A" w:rsidP="00CF3173">
            <w:pPr>
              <w:pStyle w:val="Tableheader"/>
            </w:pPr>
            <w:bookmarkStart w:id="102" w:name="Title_Table_20"/>
            <w:bookmarkStart w:id="103" w:name="_Toc17841557"/>
            <w:bookmarkStart w:id="104" w:name="_Toc18434557"/>
            <w:bookmarkStart w:id="105" w:name="_Toc18439010"/>
            <w:bookmarkStart w:id="106" w:name="_Toc18512032"/>
            <w:bookmarkEnd w:id="102"/>
            <w:r w:rsidRPr="006E1D60">
              <w:t>Aboriginal and Torres Strait Islander status</w:t>
            </w:r>
          </w:p>
        </w:tc>
        <w:tc>
          <w:tcPr>
            <w:tcW w:w="1300" w:type="dxa"/>
            <w:shd w:val="clear" w:color="auto" w:fill="auto"/>
            <w:hideMark/>
          </w:tcPr>
          <w:p w14:paraId="622C390D" w14:textId="44C692A2" w:rsidR="00FF028A" w:rsidRPr="006E1D60" w:rsidRDefault="00FF028A" w:rsidP="00CF3173">
            <w:pPr>
              <w:pStyle w:val="Tableheader"/>
            </w:pPr>
            <w:r w:rsidRPr="006E1D60">
              <w:t>% of 1885 total respondents</w:t>
            </w:r>
          </w:p>
        </w:tc>
        <w:tc>
          <w:tcPr>
            <w:tcW w:w="1300" w:type="dxa"/>
            <w:shd w:val="clear" w:color="auto" w:fill="auto"/>
            <w:hideMark/>
          </w:tcPr>
          <w:p w14:paraId="5595A0CE" w14:textId="1FDE0D7E" w:rsidR="00FF028A" w:rsidRPr="006E1D60" w:rsidRDefault="00FF028A" w:rsidP="00CF3173">
            <w:pPr>
              <w:pStyle w:val="Tableheader"/>
            </w:pPr>
            <w:r w:rsidRPr="006E1D60">
              <w:t>% of 1076 people without disability</w:t>
            </w:r>
          </w:p>
        </w:tc>
        <w:tc>
          <w:tcPr>
            <w:tcW w:w="1300" w:type="dxa"/>
            <w:shd w:val="clear" w:color="auto" w:fill="auto"/>
            <w:hideMark/>
          </w:tcPr>
          <w:p w14:paraId="6846ED0E" w14:textId="1186DFDA" w:rsidR="00FF028A" w:rsidRPr="006E1D60" w:rsidRDefault="00FF028A" w:rsidP="00CF3173">
            <w:pPr>
              <w:pStyle w:val="Tableheader"/>
            </w:pPr>
            <w:r w:rsidRPr="006E1D60">
              <w:t xml:space="preserve">% of 809 people with disability </w:t>
            </w:r>
          </w:p>
        </w:tc>
      </w:tr>
      <w:tr w:rsidR="00FF028A" w14:paraId="1EBACB1A" w14:textId="77777777" w:rsidTr="00FF028A">
        <w:trPr>
          <w:trHeight w:val="283"/>
          <w:jc w:val="center"/>
        </w:trPr>
        <w:tc>
          <w:tcPr>
            <w:tcW w:w="2940" w:type="dxa"/>
            <w:shd w:val="clear" w:color="auto" w:fill="auto"/>
            <w:vAlign w:val="bottom"/>
            <w:hideMark/>
          </w:tcPr>
          <w:p w14:paraId="384FE7F8" w14:textId="77777777" w:rsidR="00FF028A" w:rsidRPr="00FF028A" w:rsidRDefault="00FF028A" w:rsidP="00CF3173">
            <w:pPr>
              <w:pStyle w:val="Tablebody"/>
            </w:pPr>
            <w:r w:rsidRPr="00FF028A">
              <w:t>Yes</w:t>
            </w:r>
          </w:p>
        </w:tc>
        <w:tc>
          <w:tcPr>
            <w:tcW w:w="1300" w:type="dxa"/>
            <w:shd w:val="clear" w:color="auto" w:fill="auto"/>
            <w:vAlign w:val="bottom"/>
            <w:hideMark/>
          </w:tcPr>
          <w:p w14:paraId="6C82D621" w14:textId="77777777" w:rsidR="00FF028A" w:rsidRPr="00FF028A" w:rsidRDefault="00FF028A" w:rsidP="00CF3173">
            <w:pPr>
              <w:pStyle w:val="Tablebody"/>
            </w:pPr>
            <w:r w:rsidRPr="00FF028A">
              <w:t>2.8%</w:t>
            </w:r>
          </w:p>
        </w:tc>
        <w:tc>
          <w:tcPr>
            <w:tcW w:w="1300" w:type="dxa"/>
            <w:shd w:val="clear" w:color="auto" w:fill="auto"/>
            <w:vAlign w:val="bottom"/>
            <w:hideMark/>
          </w:tcPr>
          <w:p w14:paraId="725DA34D" w14:textId="77777777" w:rsidR="00FF028A" w:rsidRPr="00FF028A" w:rsidRDefault="00FF028A" w:rsidP="00CF3173">
            <w:pPr>
              <w:pStyle w:val="Tablebody"/>
            </w:pPr>
            <w:r w:rsidRPr="00FF028A">
              <w:t>2.7%</w:t>
            </w:r>
          </w:p>
        </w:tc>
        <w:tc>
          <w:tcPr>
            <w:tcW w:w="1300" w:type="dxa"/>
            <w:shd w:val="clear" w:color="auto" w:fill="auto"/>
            <w:vAlign w:val="bottom"/>
            <w:hideMark/>
          </w:tcPr>
          <w:p w14:paraId="0D4EAFCC" w14:textId="77777777" w:rsidR="00FF028A" w:rsidRPr="00FF028A" w:rsidRDefault="00FF028A" w:rsidP="00CF3173">
            <w:pPr>
              <w:pStyle w:val="Tablebody"/>
            </w:pPr>
            <w:r w:rsidRPr="00FF028A">
              <w:t>3.0%</w:t>
            </w:r>
          </w:p>
        </w:tc>
      </w:tr>
      <w:tr w:rsidR="00FF028A" w14:paraId="59B7FE9A" w14:textId="77777777" w:rsidTr="00FF028A">
        <w:trPr>
          <w:trHeight w:val="283"/>
          <w:jc w:val="center"/>
        </w:trPr>
        <w:tc>
          <w:tcPr>
            <w:tcW w:w="2940" w:type="dxa"/>
            <w:shd w:val="clear" w:color="auto" w:fill="auto"/>
            <w:vAlign w:val="bottom"/>
            <w:hideMark/>
          </w:tcPr>
          <w:p w14:paraId="7F0E5B70" w14:textId="77777777" w:rsidR="00FF028A" w:rsidRPr="00FF028A" w:rsidRDefault="00FF028A" w:rsidP="00CF3173">
            <w:pPr>
              <w:pStyle w:val="Tablebody"/>
            </w:pPr>
            <w:r w:rsidRPr="00FF028A">
              <w:t>No</w:t>
            </w:r>
          </w:p>
        </w:tc>
        <w:tc>
          <w:tcPr>
            <w:tcW w:w="1300" w:type="dxa"/>
            <w:shd w:val="clear" w:color="auto" w:fill="auto"/>
            <w:vAlign w:val="bottom"/>
            <w:hideMark/>
          </w:tcPr>
          <w:p w14:paraId="64D6E453" w14:textId="77777777" w:rsidR="00FF028A" w:rsidRPr="00FF028A" w:rsidRDefault="00FF028A" w:rsidP="00CF3173">
            <w:pPr>
              <w:pStyle w:val="Tablebody"/>
            </w:pPr>
            <w:r w:rsidRPr="00FF028A">
              <w:t>93.2%</w:t>
            </w:r>
          </w:p>
        </w:tc>
        <w:tc>
          <w:tcPr>
            <w:tcW w:w="1300" w:type="dxa"/>
            <w:shd w:val="clear" w:color="auto" w:fill="auto"/>
            <w:vAlign w:val="bottom"/>
            <w:hideMark/>
          </w:tcPr>
          <w:p w14:paraId="2302421C" w14:textId="77777777" w:rsidR="00FF028A" w:rsidRPr="00FF028A" w:rsidRDefault="00FF028A" w:rsidP="00CF3173">
            <w:pPr>
              <w:pStyle w:val="Tablebody"/>
            </w:pPr>
            <w:r w:rsidRPr="00FF028A">
              <w:t>92.9%</w:t>
            </w:r>
          </w:p>
        </w:tc>
        <w:tc>
          <w:tcPr>
            <w:tcW w:w="1300" w:type="dxa"/>
            <w:shd w:val="clear" w:color="auto" w:fill="auto"/>
            <w:vAlign w:val="bottom"/>
            <w:hideMark/>
          </w:tcPr>
          <w:p w14:paraId="28AEEC9D" w14:textId="77777777" w:rsidR="00FF028A" w:rsidRPr="00FF028A" w:rsidRDefault="00FF028A" w:rsidP="00CF3173">
            <w:pPr>
              <w:pStyle w:val="Tablebody"/>
            </w:pPr>
            <w:r w:rsidRPr="00FF028A">
              <w:t>93.4%</w:t>
            </w:r>
          </w:p>
        </w:tc>
      </w:tr>
      <w:tr w:rsidR="00FF028A" w14:paraId="64541279" w14:textId="77777777" w:rsidTr="00FF028A">
        <w:trPr>
          <w:trHeight w:val="283"/>
          <w:jc w:val="center"/>
        </w:trPr>
        <w:tc>
          <w:tcPr>
            <w:tcW w:w="2940" w:type="dxa"/>
            <w:shd w:val="clear" w:color="auto" w:fill="auto"/>
            <w:vAlign w:val="bottom"/>
            <w:hideMark/>
          </w:tcPr>
          <w:p w14:paraId="02AF434C" w14:textId="77777777" w:rsidR="00FF028A" w:rsidRPr="00FF028A" w:rsidRDefault="00FF028A" w:rsidP="00CF3173">
            <w:pPr>
              <w:pStyle w:val="Tablebody"/>
            </w:pPr>
            <w:r w:rsidRPr="00FF028A">
              <w:t>Prefer not to say</w:t>
            </w:r>
          </w:p>
        </w:tc>
        <w:tc>
          <w:tcPr>
            <w:tcW w:w="1300" w:type="dxa"/>
            <w:shd w:val="clear" w:color="auto" w:fill="auto"/>
            <w:vAlign w:val="bottom"/>
            <w:hideMark/>
          </w:tcPr>
          <w:p w14:paraId="18B57CEC" w14:textId="77777777" w:rsidR="00FF028A" w:rsidRPr="00FF028A" w:rsidRDefault="00FF028A" w:rsidP="00CF3173">
            <w:pPr>
              <w:pStyle w:val="Tablebody"/>
            </w:pPr>
            <w:r w:rsidRPr="00FF028A">
              <w:t>4.0%</w:t>
            </w:r>
          </w:p>
        </w:tc>
        <w:tc>
          <w:tcPr>
            <w:tcW w:w="1300" w:type="dxa"/>
            <w:shd w:val="clear" w:color="auto" w:fill="auto"/>
            <w:vAlign w:val="bottom"/>
            <w:hideMark/>
          </w:tcPr>
          <w:p w14:paraId="05863A10" w14:textId="77777777" w:rsidR="00FF028A" w:rsidRPr="00FF028A" w:rsidRDefault="00FF028A" w:rsidP="00CF3173">
            <w:pPr>
              <w:pStyle w:val="Tablebody"/>
            </w:pPr>
            <w:r w:rsidRPr="00FF028A">
              <w:t>4.4%</w:t>
            </w:r>
          </w:p>
        </w:tc>
        <w:tc>
          <w:tcPr>
            <w:tcW w:w="1300" w:type="dxa"/>
            <w:shd w:val="clear" w:color="auto" w:fill="auto"/>
            <w:vAlign w:val="bottom"/>
            <w:hideMark/>
          </w:tcPr>
          <w:p w14:paraId="096E3781" w14:textId="77777777" w:rsidR="00FF028A" w:rsidRPr="00FF028A" w:rsidRDefault="00FF028A" w:rsidP="00CF3173">
            <w:pPr>
              <w:pStyle w:val="Tablebody"/>
            </w:pPr>
            <w:r w:rsidRPr="00FF028A">
              <w:t>3.6%</w:t>
            </w:r>
          </w:p>
        </w:tc>
      </w:tr>
    </w:tbl>
    <w:p w14:paraId="4551D6A7" w14:textId="3CF7AC80" w:rsidR="00FF028A" w:rsidRPr="003E5CA4" w:rsidRDefault="00FF028A" w:rsidP="00CF3173">
      <w:pPr>
        <w:pStyle w:val="Caption"/>
      </w:pPr>
      <w:r>
        <w:t xml:space="preserve">Table </w:t>
      </w:r>
      <w:r w:rsidR="00CF3173">
        <w:t>20</w:t>
      </w:r>
      <w:r>
        <w:t>. Aboriginal and Torres Strait Islander Status by disability status -</w:t>
      </w:r>
      <w:r w:rsidRPr="00467738">
        <w:t xml:space="preserve"> </w:t>
      </w:r>
      <w:r>
        <w:t>respondents who completed the standard survey. (Q. Do you identify as Aboriginal and/or Torres Strait Islander?)</w:t>
      </w:r>
    </w:p>
    <w:p w14:paraId="3CC81730" w14:textId="77777777" w:rsidR="00CF3173" w:rsidRDefault="00CF3173" w:rsidP="00CF3173">
      <w:pPr>
        <w:pStyle w:val="Heading3"/>
      </w:pPr>
    </w:p>
    <w:p w14:paraId="39F7D6E2" w14:textId="45FE030E" w:rsidR="00802D38" w:rsidRDefault="00802D38" w:rsidP="00CF3173">
      <w:pPr>
        <w:pStyle w:val="Heading3"/>
      </w:pPr>
      <w:r>
        <w:t>Cultural and linguistic diversity</w:t>
      </w:r>
      <w:bookmarkEnd w:id="103"/>
      <w:bookmarkEnd w:id="104"/>
      <w:bookmarkEnd w:id="105"/>
      <w:bookmarkEnd w:id="106"/>
    </w:p>
    <w:p w14:paraId="73FB6C0C" w14:textId="77777777" w:rsidR="00802D38" w:rsidRDefault="00802D38" w:rsidP="00CF3173">
      <w:r w:rsidRPr="00494504">
        <w:t xml:space="preserve">Twelve percent of respondents (n=228) were from a culturally or linguistically diverse (CALD) background.  </w:t>
      </w:r>
      <w:r w:rsidRPr="000B77F8">
        <w:t xml:space="preserve">Six respondents who completed the </w:t>
      </w:r>
      <w:r>
        <w:t>Easy Read</w:t>
      </w:r>
      <w:r w:rsidRPr="000B77F8">
        <w:t xml:space="preserve"> survey were from a CALD background.</w:t>
      </w:r>
    </w:p>
    <w:p w14:paraId="0F6D014C" w14:textId="77777777" w:rsidR="00802D38" w:rsidRDefault="00802D38" w:rsidP="00CF3173">
      <w:r>
        <w:rPr>
          <w:noProof/>
          <w:lang w:eastAsia="en-AU"/>
        </w:rPr>
        <w:lastRenderedPageBreak/>
        <w:drawing>
          <wp:inline distT="0" distB="0" distL="0" distR="0" wp14:anchorId="2EE145A3" wp14:editId="46886E54">
            <wp:extent cx="5039450" cy="2139950"/>
            <wp:effectExtent l="0" t="0" r="2540" b="0"/>
            <wp:docPr id="34" name="Chart 34" descr="Graph showing CALD status by disability status. Refer to Table 21 below for details.">
              <a:extLst xmlns:a="http://schemas.openxmlformats.org/drawingml/2006/main">
                <a:ext uri="{FF2B5EF4-FFF2-40B4-BE49-F238E27FC236}">
                  <a16:creationId xmlns:a16="http://schemas.microsoft.com/office/drawing/2014/main" id="{3250C16A-8CB4-5142-BDDC-0DFF8CB9C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D77AAD" w14:textId="04A173DC" w:rsidR="00802D38" w:rsidRDefault="00802D38" w:rsidP="00CF3173">
      <w:pPr>
        <w:pStyle w:val="Caption"/>
      </w:pPr>
      <w:r>
        <w:t xml:space="preserve">Figure </w:t>
      </w:r>
      <w:r w:rsidR="00C85C5D">
        <w:t>17</w:t>
      </w:r>
      <w:r>
        <w:t>. CALD status by disability status - respondents who completed the standard survey. (Q. Are you from a culturally or linguistically diverse background?)</w:t>
      </w:r>
    </w:p>
    <w:p w14:paraId="40E66BBB" w14:textId="77777777" w:rsidR="00CF3173" w:rsidRPr="00CF3173" w:rsidRDefault="00CF3173" w:rsidP="00CF3173"/>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1300"/>
        <w:gridCol w:w="1300"/>
        <w:gridCol w:w="1300"/>
      </w:tblGrid>
      <w:tr w:rsidR="00FF028A" w14:paraId="6B46E8C5" w14:textId="77777777" w:rsidTr="00FF028A">
        <w:trPr>
          <w:trHeight w:val="832"/>
          <w:jc w:val="center"/>
        </w:trPr>
        <w:tc>
          <w:tcPr>
            <w:tcW w:w="2740" w:type="dxa"/>
            <w:shd w:val="clear" w:color="auto" w:fill="auto"/>
            <w:hideMark/>
          </w:tcPr>
          <w:p w14:paraId="588C2933" w14:textId="75F3E6ED" w:rsidR="00FF028A" w:rsidRPr="006E1D60" w:rsidRDefault="00FF028A" w:rsidP="00CF3173">
            <w:pPr>
              <w:pStyle w:val="Tableheader"/>
            </w:pPr>
            <w:bookmarkStart w:id="107" w:name="Title_Table_21"/>
            <w:bookmarkEnd w:id="107"/>
            <w:r w:rsidRPr="006E1D60">
              <w:t>CALD status</w:t>
            </w:r>
          </w:p>
        </w:tc>
        <w:tc>
          <w:tcPr>
            <w:tcW w:w="1300" w:type="dxa"/>
            <w:shd w:val="clear" w:color="auto" w:fill="auto"/>
            <w:hideMark/>
          </w:tcPr>
          <w:p w14:paraId="14157889" w14:textId="7FDA635A" w:rsidR="00FF028A" w:rsidRPr="006E1D60" w:rsidRDefault="00FF028A" w:rsidP="00CF3173">
            <w:pPr>
              <w:pStyle w:val="Tableheader"/>
            </w:pPr>
            <w:r w:rsidRPr="006E1D60">
              <w:t>% of 1822 total respondents</w:t>
            </w:r>
          </w:p>
        </w:tc>
        <w:tc>
          <w:tcPr>
            <w:tcW w:w="1300" w:type="dxa"/>
            <w:shd w:val="clear" w:color="auto" w:fill="auto"/>
            <w:hideMark/>
          </w:tcPr>
          <w:p w14:paraId="16BDEA40" w14:textId="138AE590" w:rsidR="00FF028A" w:rsidRPr="006E1D60" w:rsidRDefault="00FF028A" w:rsidP="00CF3173">
            <w:pPr>
              <w:pStyle w:val="Tableheader"/>
            </w:pPr>
            <w:r w:rsidRPr="006E1D60">
              <w:t>% of 1074 people without disability</w:t>
            </w:r>
          </w:p>
        </w:tc>
        <w:tc>
          <w:tcPr>
            <w:tcW w:w="1300" w:type="dxa"/>
            <w:shd w:val="clear" w:color="auto" w:fill="auto"/>
            <w:hideMark/>
          </w:tcPr>
          <w:p w14:paraId="0ED061DC" w14:textId="45B90936" w:rsidR="00FF028A" w:rsidRPr="006E1D60" w:rsidRDefault="00FF028A" w:rsidP="00CF3173">
            <w:pPr>
              <w:pStyle w:val="Tableheader"/>
            </w:pPr>
            <w:r w:rsidRPr="006E1D60">
              <w:t>% of 808 people with disability</w:t>
            </w:r>
          </w:p>
        </w:tc>
      </w:tr>
      <w:tr w:rsidR="00FF028A" w:rsidRPr="00FF028A" w14:paraId="095161EA" w14:textId="77777777" w:rsidTr="00FF028A">
        <w:trPr>
          <w:trHeight w:val="227"/>
          <w:jc w:val="center"/>
        </w:trPr>
        <w:tc>
          <w:tcPr>
            <w:tcW w:w="2740" w:type="dxa"/>
            <w:shd w:val="clear" w:color="auto" w:fill="auto"/>
            <w:vAlign w:val="bottom"/>
            <w:hideMark/>
          </w:tcPr>
          <w:p w14:paraId="1A5CC215" w14:textId="77777777" w:rsidR="00FF028A" w:rsidRPr="00FF028A" w:rsidRDefault="00FF028A" w:rsidP="00CF3173">
            <w:pPr>
              <w:pStyle w:val="Tablebody"/>
            </w:pPr>
            <w:r w:rsidRPr="00FF028A">
              <w:t>Yes</w:t>
            </w:r>
          </w:p>
        </w:tc>
        <w:tc>
          <w:tcPr>
            <w:tcW w:w="1300" w:type="dxa"/>
            <w:shd w:val="clear" w:color="auto" w:fill="auto"/>
            <w:vAlign w:val="bottom"/>
            <w:hideMark/>
          </w:tcPr>
          <w:p w14:paraId="738E647C" w14:textId="77777777" w:rsidR="00FF028A" w:rsidRPr="00FF028A" w:rsidRDefault="00FF028A" w:rsidP="00CF3173">
            <w:pPr>
              <w:pStyle w:val="Tablebody"/>
            </w:pPr>
            <w:r w:rsidRPr="00FF028A">
              <w:t>12.1%</w:t>
            </w:r>
          </w:p>
        </w:tc>
        <w:tc>
          <w:tcPr>
            <w:tcW w:w="1300" w:type="dxa"/>
            <w:shd w:val="clear" w:color="auto" w:fill="auto"/>
            <w:vAlign w:val="bottom"/>
            <w:hideMark/>
          </w:tcPr>
          <w:p w14:paraId="38B1E67A" w14:textId="77777777" w:rsidR="00FF028A" w:rsidRPr="00FF028A" w:rsidRDefault="00FF028A" w:rsidP="00CF3173">
            <w:pPr>
              <w:pStyle w:val="Tablebody"/>
            </w:pPr>
            <w:r w:rsidRPr="00FF028A">
              <w:t>11.0%</w:t>
            </w:r>
          </w:p>
        </w:tc>
        <w:tc>
          <w:tcPr>
            <w:tcW w:w="1300" w:type="dxa"/>
            <w:shd w:val="clear" w:color="auto" w:fill="auto"/>
            <w:vAlign w:val="bottom"/>
            <w:hideMark/>
          </w:tcPr>
          <w:p w14:paraId="1BE3B2DC" w14:textId="77777777" w:rsidR="00FF028A" w:rsidRPr="00FF028A" w:rsidRDefault="00FF028A" w:rsidP="00CF3173">
            <w:pPr>
              <w:pStyle w:val="Tablebody"/>
            </w:pPr>
            <w:r w:rsidRPr="00FF028A">
              <w:t>13.6%</w:t>
            </w:r>
          </w:p>
        </w:tc>
      </w:tr>
      <w:tr w:rsidR="00FF028A" w:rsidRPr="00FF028A" w14:paraId="646891CF" w14:textId="77777777" w:rsidTr="00FF028A">
        <w:trPr>
          <w:trHeight w:val="227"/>
          <w:jc w:val="center"/>
        </w:trPr>
        <w:tc>
          <w:tcPr>
            <w:tcW w:w="2740" w:type="dxa"/>
            <w:shd w:val="clear" w:color="auto" w:fill="auto"/>
            <w:vAlign w:val="bottom"/>
            <w:hideMark/>
          </w:tcPr>
          <w:p w14:paraId="12260622" w14:textId="77777777" w:rsidR="00FF028A" w:rsidRPr="00FF028A" w:rsidRDefault="00FF028A" w:rsidP="00CF3173">
            <w:pPr>
              <w:pStyle w:val="Tablebody"/>
            </w:pPr>
            <w:r w:rsidRPr="00FF028A">
              <w:t>No</w:t>
            </w:r>
          </w:p>
        </w:tc>
        <w:tc>
          <w:tcPr>
            <w:tcW w:w="1300" w:type="dxa"/>
            <w:shd w:val="clear" w:color="auto" w:fill="auto"/>
            <w:vAlign w:val="bottom"/>
            <w:hideMark/>
          </w:tcPr>
          <w:p w14:paraId="57C5FBB3" w14:textId="77777777" w:rsidR="00FF028A" w:rsidRPr="00FF028A" w:rsidRDefault="00FF028A" w:rsidP="00CF3173">
            <w:pPr>
              <w:pStyle w:val="Tablebody"/>
            </w:pPr>
            <w:r w:rsidRPr="00FF028A">
              <w:t>83.0%</w:t>
            </w:r>
          </w:p>
        </w:tc>
        <w:tc>
          <w:tcPr>
            <w:tcW w:w="1300" w:type="dxa"/>
            <w:shd w:val="clear" w:color="auto" w:fill="auto"/>
            <w:vAlign w:val="bottom"/>
            <w:hideMark/>
          </w:tcPr>
          <w:p w14:paraId="6155E874" w14:textId="77777777" w:rsidR="00FF028A" w:rsidRPr="00FF028A" w:rsidRDefault="00FF028A" w:rsidP="00CF3173">
            <w:pPr>
              <w:pStyle w:val="Tablebody"/>
            </w:pPr>
            <w:r w:rsidRPr="00FF028A">
              <w:t>84.0%</w:t>
            </w:r>
          </w:p>
        </w:tc>
        <w:tc>
          <w:tcPr>
            <w:tcW w:w="1300" w:type="dxa"/>
            <w:shd w:val="clear" w:color="auto" w:fill="auto"/>
            <w:vAlign w:val="bottom"/>
            <w:hideMark/>
          </w:tcPr>
          <w:p w14:paraId="37C38F98" w14:textId="77777777" w:rsidR="00FF028A" w:rsidRPr="00FF028A" w:rsidRDefault="00FF028A" w:rsidP="00CF3173">
            <w:pPr>
              <w:pStyle w:val="Tablebody"/>
            </w:pPr>
            <w:r w:rsidRPr="00FF028A">
              <w:t>81.8%</w:t>
            </w:r>
          </w:p>
        </w:tc>
      </w:tr>
      <w:tr w:rsidR="00FF028A" w:rsidRPr="00FF028A" w14:paraId="141E33B3" w14:textId="77777777" w:rsidTr="00FF028A">
        <w:trPr>
          <w:trHeight w:val="227"/>
          <w:jc w:val="center"/>
        </w:trPr>
        <w:tc>
          <w:tcPr>
            <w:tcW w:w="2740" w:type="dxa"/>
            <w:shd w:val="clear" w:color="auto" w:fill="auto"/>
            <w:vAlign w:val="bottom"/>
            <w:hideMark/>
          </w:tcPr>
          <w:p w14:paraId="1AAE9901" w14:textId="77777777" w:rsidR="00FF028A" w:rsidRPr="00FF028A" w:rsidRDefault="00FF028A" w:rsidP="00CF3173">
            <w:pPr>
              <w:pStyle w:val="Tablebody"/>
            </w:pPr>
            <w:r w:rsidRPr="00FF028A">
              <w:t>Prefer not to say</w:t>
            </w:r>
          </w:p>
        </w:tc>
        <w:tc>
          <w:tcPr>
            <w:tcW w:w="1300" w:type="dxa"/>
            <w:shd w:val="clear" w:color="auto" w:fill="auto"/>
            <w:vAlign w:val="bottom"/>
            <w:hideMark/>
          </w:tcPr>
          <w:p w14:paraId="373076EF" w14:textId="77777777" w:rsidR="00FF028A" w:rsidRPr="00FF028A" w:rsidRDefault="00FF028A" w:rsidP="00CF3173">
            <w:pPr>
              <w:pStyle w:val="Tablebody"/>
            </w:pPr>
            <w:r w:rsidRPr="00FF028A">
              <w:t>4.8%</w:t>
            </w:r>
          </w:p>
        </w:tc>
        <w:tc>
          <w:tcPr>
            <w:tcW w:w="1300" w:type="dxa"/>
            <w:shd w:val="clear" w:color="auto" w:fill="auto"/>
            <w:vAlign w:val="bottom"/>
            <w:hideMark/>
          </w:tcPr>
          <w:p w14:paraId="594F71CF" w14:textId="77777777" w:rsidR="00FF028A" w:rsidRPr="00FF028A" w:rsidRDefault="00FF028A" w:rsidP="00CF3173">
            <w:pPr>
              <w:pStyle w:val="Tablebody"/>
            </w:pPr>
            <w:r w:rsidRPr="00FF028A">
              <w:t>5.0%</w:t>
            </w:r>
          </w:p>
        </w:tc>
        <w:tc>
          <w:tcPr>
            <w:tcW w:w="1300" w:type="dxa"/>
            <w:shd w:val="clear" w:color="auto" w:fill="auto"/>
            <w:vAlign w:val="bottom"/>
            <w:hideMark/>
          </w:tcPr>
          <w:p w14:paraId="57CDFADF" w14:textId="77777777" w:rsidR="00FF028A" w:rsidRPr="00FF028A" w:rsidRDefault="00FF028A" w:rsidP="00CF3173">
            <w:pPr>
              <w:pStyle w:val="Tablebody"/>
            </w:pPr>
            <w:r w:rsidRPr="00FF028A">
              <w:t>4.6%</w:t>
            </w:r>
          </w:p>
        </w:tc>
      </w:tr>
    </w:tbl>
    <w:p w14:paraId="084C9778" w14:textId="600A2A00" w:rsidR="00FF028A" w:rsidRPr="00FF028A" w:rsidRDefault="00FF028A" w:rsidP="00CF3173">
      <w:pPr>
        <w:pStyle w:val="Caption"/>
      </w:pPr>
      <w:r>
        <w:t xml:space="preserve">Table </w:t>
      </w:r>
      <w:r w:rsidR="00CF3173">
        <w:t>21</w:t>
      </w:r>
      <w:r>
        <w:t>. CALD status by disability status - respondents who completed the standard survey. (Q. Are you from a culturally or linguistically diverse background?)</w:t>
      </w:r>
    </w:p>
    <w:p w14:paraId="6ED8DCB0" w14:textId="77777777" w:rsidR="00CF3173" w:rsidRDefault="00CF3173" w:rsidP="00CF3173">
      <w:pPr>
        <w:pStyle w:val="Heading3"/>
      </w:pPr>
      <w:bookmarkStart w:id="108" w:name="_Toc17841558"/>
      <w:bookmarkStart w:id="109" w:name="_Toc18434558"/>
      <w:bookmarkStart w:id="110" w:name="_Toc18439011"/>
      <w:bookmarkStart w:id="111" w:name="_Toc18512033"/>
    </w:p>
    <w:p w14:paraId="5C8A3648" w14:textId="62BFB03C" w:rsidR="00802D38" w:rsidRDefault="00802D38" w:rsidP="00CF3173">
      <w:pPr>
        <w:pStyle w:val="Heading3"/>
      </w:pPr>
      <w:r>
        <w:t>Gender identity and sexual orientation</w:t>
      </w:r>
      <w:bookmarkEnd w:id="108"/>
      <w:bookmarkEnd w:id="109"/>
      <w:bookmarkEnd w:id="110"/>
      <w:bookmarkEnd w:id="111"/>
    </w:p>
    <w:p w14:paraId="3D515687" w14:textId="7CD99AF4" w:rsidR="00802D38" w:rsidRPr="001D35DA" w:rsidRDefault="00802D38" w:rsidP="00CF3173">
      <w:r w:rsidRPr="001D35DA">
        <w:t>Eight percent of respondents (n=151) identified as a member of the LGBTQI+ community. Respondents with a disability were more likely to identify as a member of the LGBTQI+ community (13.4%) than respondents without a disability (4%)</w:t>
      </w:r>
      <w:r>
        <w:t xml:space="preserve"> (see Figure </w:t>
      </w:r>
      <w:r w:rsidR="00C85C5D">
        <w:t>18</w:t>
      </w:r>
      <w:r>
        <w:t>)</w:t>
      </w:r>
      <w:r w:rsidRPr="001D35DA">
        <w:t xml:space="preserve">. </w:t>
      </w:r>
    </w:p>
    <w:p w14:paraId="747141DF" w14:textId="77777777" w:rsidR="00802D38" w:rsidRDefault="00802D38" w:rsidP="00CF3173">
      <w:r>
        <w:rPr>
          <w:noProof/>
          <w:lang w:eastAsia="en-AU"/>
        </w:rPr>
        <w:drawing>
          <wp:inline distT="0" distB="0" distL="0" distR="0" wp14:anchorId="1576167E" wp14:editId="5B90D6E7">
            <wp:extent cx="4898295" cy="2222500"/>
            <wp:effectExtent l="0" t="0" r="4445" b="0"/>
            <wp:docPr id="11" name="Chart 11" descr="Graph showing LGBTQI+ status by disability status. Refer to Table 22 below for details.">
              <a:extLst xmlns:a="http://schemas.openxmlformats.org/drawingml/2006/main">
                <a:ext uri="{FF2B5EF4-FFF2-40B4-BE49-F238E27FC236}">
                  <a16:creationId xmlns:a16="http://schemas.microsoft.com/office/drawing/2014/main" id="{489DE633-F6C4-A74A-8324-1F712D3E1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F8F722" w14:textId="63E2E63B" w:rsidR="00802D38" w:rsidRDefault="00802D38" w:rsidP="00CF3173">
      <w:pPr>
        <w:pStyle w:val="Caption"/>
      </w:pPr>
      <w:r>
        <w:t xml:space="preserve">Figure </w:t>
      </w:r>
      <w:r w:rsidR="00C85C5D">
        <w:t>18</w:t>
      </w:r>
      <w:r>
        <w:t>. LGBTQI+ status by disability status - respondents who completed the standard survey. (Q. Do you identify as a member of the LGBTQI+ community?)</w:t>
      </w:r>
      <w:r w:rsidRPr="00F95B78">
        <w:t xml:space="preserve"> (* = Chi-square test, p &lt; .01)</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690"/>
        <w:gridCol w:w="1559"/>
        <w:gridCol w:w="1984"/>
      </w:tblGrid>
      <w:tr w:rsidR="00FF028A" w:rsidRPr="00FF028A" w14:paraId="5DC4CE5C" w14:textId="77777777" w:rsidTr="00CF3173">
        <w:trPr>
          <w:trHeight w:val="283"/>
          <w:jc w:val="center"/>
        </w:trPr>
        <w:tc>
          <w:tcPr>
            <w:tcW w:w="2700" w:type="dxa"/>
            <w:shd w:val="clear" w:color="auto" w:fill="auto"/>
            <w:hideMark/>
          </w:tcPr>
          <w:p w14:paraId="5A22B737" w14:textId="05A79158" w:rsidR="00FF028A" w:rsidRPr="006E1D60" w:rsidRDefault="00FF028A" w:rsidP="00CF3173">
            <w:pPr>
              <w:pStyle w:val="Tableheader"/>
            </w:pPr>
            <w:bookmarkStart w:id="112" w:name="Title_Table_22"/>
            <w:bookmarkEnd w:id="112"/>
            <w:r w:rsidRPr="006E1D60">
              <w:t>LGBTQI+ status</w:t>
            </w:r>
          </w:p>
        </w:tc>
        <w:tc>
          <w:tcPr>
            <w:tcW w:w="1690" w:type="dxa"/>
            <w:shd w:val="clear" w:color="auto" w:fill="auto"/>
            <w:hideMark/>
          </w:tcPr>
          <w:p w14:paraId="00DBA209" w14:textId="55009F0A" w:rsidR="00FF028A" w:rsidRPr="006E1D60" w:rsidRDefault="00FF028A" w:rsidP="00CF3173">
            <w:pPr>
              <w:pStyle w:val="Tableheader"/>
            </w:pPr>
            <w:r w:rsidRPr="006E1D60">
              <w:t>% of 1875 total respondents</w:t>
            </w:r>
          </w:p>
        </w:tc>
        <w:tc>
          <w:tcPr>
            <w:tcW w:w="1559" w:type="dxa"/>
            <w:shd w:val="clear" w:color="auto" w:fill="auto"/>
            <w:hideMark/>
          </w:tcPr>
          <w:p w14:paraId="04E3D9B6" w14:textId="15C407D0" w:rsidR="00FF028A" w:rsidRPr="006E1D60" w:rsidRDefault="00FF028A" w:rsidP="00CF3173">
            <w:pPr>
              <w:pStyle w:val="Tableheader"/>
            </w:pPr>
            <w:r w:rsidRPr="006E1D60">
              <w:t>% of 1070 people without disability</w:t>
            </w:r>
          </w:p>
        </w:tc>
        <w:tc>
          <w:tcPr>
            <w:tcW w:w="1984" w:type="dxa"/>
            <w:shd w:val="clear" w:color="auto" w:fill="auto"/>
            <w:hideMark/>
          </w:tcPr>
          <w:p w14:paraId="3423D590" w14:textId="2990C9D0" w:rsidR="00FF028A" w:rsidRPr="006E1D60" w:rsidRDefault="00FF028A" w:rsidP="00CF3173">
            <w:pPr>
              <w:pStyle w:val="Tableheader"/>
            </w:pPr>
            <w:r w:rsidRPr="006E1D60">
              <w:t>% of 805 people with disability</w:t>
            </w:r>
          </w:p>
        </w:tc>
      </w:tr>
      <w:tr w:rsidR="00FF028A" w:rsidRPr="00FF028A" w14:paraId="4895ECED" w14:textId="77777777" w:rsidTr="00CF3173">
        <w:trPr>
          <w:trHeight w:val="283"/>
          <w:jc w:val="center"/>
        </w:trPr>
        <w:tc>
          <w:tcPr>
            <w:tcW w:w="2700" w:type="dxa"/>
            <w:shd w:val="clear" w:color="auto" w:fill="auto"/>
            <w:vAlign w:val="bottom"/>
            <w:hideMark/>
          </w:tcPr>
          <w:p w14:paraId="622D8031" w14:textId="77777777" w:rsidR="00FF028A" w:rsidRPr="00FF028A" w:rsidRDefault="00FF028A" w:rsidP="00CF3173">
            <w:pPr>
              <w:pStyle w:val="Tablebody"/>
            </w:pPr>
            <w:r w:rsidRPr="00FF028A">
              <w:t>Yes</w:t>
            </w:r>
          </w:p>
        </w:tc>
        <w:tc>
          <w:tcPr>
            <w:tcW w:w="1690" w:type="dxa"/>
            <w:shd w:val="clear" w:color="auto" w:fill="auto"/>
            <w:vAlign w:val="bottom"/>
            <w:hideMark/>
          </w:tcPr>
          <w:p w14:paraId="069BB504" w14:textId="77777777" w:rsidR="00FF028A" w:rsidRPr="00FF028A" w:rsidRDefault="00FF028A" w:rsidP="00CF3173">
            <w:pPr>
              <w:pStyle w:val="Tablebody"/>
            </w:pPr>
            <w:r w:rsidRPr="00FF028A">
              <w:t>8.1%</w:t>
            </w:r>
          </w:p>
        </w:tc>
        <w:tc>
          <w:tcPr>
            <w:tcW w:w="1559" w:type="dxa"/>
            <w:shd w:val="clear" w:color="auto" w:fill="auto"/>
            <w:vAlign w:val="bottom"/>
            <w:hideMark/>
          </w:tcPr>
          <w:p w14:paraId="1E7C0C6F" w14:textId="77777777" w:rsidR="00FF028A" w:rsidRPr="00FF028A" w:rsidRDefault="00FF028A" w:rsidP="00CF3173">
            <w:pPr>
              <w:pStyle w:val="Tablebody"/>
            </w:pPr>
            <w:r w:rsidRPr="00FF028A">
              <w:t>4.0%</w:t>
            </w:r>
          </w:p>
        </w:tc>
        <w:tc>
          <w:tcPr>
            <w:tcW w:w="1984" w:type="dxa"/>
            <w:shd w:val="clear" w:color="auto" w:fill="auto"/>
            <w:vAlign w:val="bottom"/>
            <w:hideMark/>
          </w:tcPr>
          <w:p w14:paraId="17F5B7B9" w14:textId="77777777" w:rsidR="00FF028A" w:rsidRPr="00FF028A" w:rsidRDefault="00FF028A" w:rsidP="00CF3173">
            <w:pPr>
              <w:pStyle w:val="Tablebody"/>
            </w:pPr>
            <w:r w:rsidRPr="00FF028A">
              <w:t>13.4%</w:t>
            </w:r>
          </w:p>
        </w:tc>
      </w:tr>
      <w:tr w:rsidR="00FF028A" w:rsidRPr="00FF028A" w14:paraId="5A360148" w14:textId="77777777" w:rsidTr="00CF3173">
        <w:trPr>
          <w:trHeight w:val="283"/>
          <w:jc w:val="center"/>
        </w:trPr>
        <w:tc>
          <w:tcPr>
            <w:tcW w:w="2700" w:type="dxa"/>
            <w:shd w:val="clear" w:color="auto" w:fill="auto"/>
            <w:vAlign w:val="bottom"/>
            <w:hideMark/>
          </w:tcPr>
          <w:p w14:paraId="3AAF2D32" w14:textId="77777777" w:rsidR="00FF028A" w:rsidRPr="00FF028A" w:rsidRDefault="00FF028A" w:rsidP="00CF3173">
            <w:pPr>
              <w:pStyle w:val="Tablebody"/>
            </w:pPr>
            <w:r w:rsidRPr="00FF028A">
              <w:t>No</w:t>
            </w:r>
          </w:p>
        </w:tc>
        <w:tc>
          <w:tcPr>
            <w:tcW w:w="1690" w:type="dxa"/>
            <w:shd w:val="clear" w:color="auto" w:fill="auto"/>
            <w:vAlign w:val="bottom"/>
            <w:hideMark/>
          </w:tcPr>
          <w:p w14:paraId="6D659C9F" w14:textId="77777777" w:rsidR="00FF028A" w:rsidRPr="00FF028A" w:rsidRDefault="00FF028A" w:rsidP="00CF3173">
            <w:pPr>
              <w:pStyle w:val="Tablebody"/>
            </w:pPr>
            <w:r w:rsidRPr="00FF028A">
              <w:t>87.1%</w:t>
            </w:r>
          </w:p>
        </w:tc>
        <w:tc>
          <w:tcPr>
            <w:tcW w:w="1559" w:type="dxa"/>
            <w:shd w:val="clear" w:color="auto" w:fill="auto"/>
            <w:vAlign w:val="bottom"/>
            <w:hideMark/>
          </w:tcPr>
          <w:p w14:paraId="6E366836" w14:textId="77777777" w:rsidR="00FF028A" w:rsidRPr="00FF028A" w:rsidRDefault="00FF028A" w:rsidP="00CF3173">
            <w:pPr>
              <w:pStyle w:val="Tablebody"/>
            </w:pPr>
            <w:r w:rsidRPr="00FF028A">
              <w:t>90.6%</w:t>
            </w:r>
          </w:p>
        </w:tc>
        <w:tc>
          <w:tcPr>
            <w:tcW w:w="1984" w:type="dxa"/>
            <w:shd w:val="clear" w:color="auto" w:fill="auto"/>
            <w:vAlign w:val="bottom"/>
            <w:hideMark/>
          </w:tcPr>
          <w:p w14:paraId="3848C18D" w14:textId="77777777" w:rsidR="00FF028A" w:rsidRPr="00FF028A" w:rsidRDefault="00FF028A" w:rsidP="00CF3173">
            <w:pPr>
              <w:pStyle w:val="Tablebody"/>
            </w:pPr>
            <w:r w:rsidRPr="00FF028A">
              <w:t>82.6%</w:t>
            </w:r>
          </w:p>
        </w:tc>
      </w:tr>
      <w:tr w:rsidR="00FF028A" w:rsidRPr="00FF028A" w14:paraId="0C8C8843" w14:textId="77777777" w:rsidTr="00CF3173">
        <w:trPr>
          <w:trHeight w:val="283"/>
          <w:jc w:val="center"/>
        </w:trPr>
        <w:tc>
          <w:tcPr>
            <w:tcW w:w="2700" w:type="dxa"/>
            <w:shd w:val="clear" w:color="auto" w:fill="auto"/>
            <w:vAlign w:val="bottom"/>
            <w:hideMark/>
          </w:tcPr>
          <w:p w14:paraId="64DC16CC" w14:textId="77777777" w:rsidR="00FF028A" w:rsidRPr="00FF028A" w:rsidRDefault="00FF028A" w:rsidP="00CF3173">
            <w:pPr>
              <w:pStyle w:val="Tablebody"/>
            </w:pPr>
            <w:r w:rsidRPr="00FF028A">
              <w:t>Prefer not to say</w:t>
            </w:r>
          </w:p>
        </w:tc>
        <w:tc>
          <w:tcPr>
            <w:tcW w:w="1690" w:type="dxa"/>
            <w:shd w:val="clear" w:color="auto" w:fill="auto"/>
            <w:vAlign w:val="bottom"/>
            <w:hideMark/>
          </w:tcPr>
          <w:p w14:paraId="6A6382AC" w14:textId="77777777" w:rsidR="00FF028A" w:rsidRPr="00FF028A" w:rsidRDefault="00FF028A" w:rsidP="00CF3173">
            <w:pPr>
              <w:pStyle w:val="Tablebody"/>
            </w:pPr>
            <w:r w:rsidRPr="00FF028A">
              <w:t>4.8%</w:t>
            </w:r>
          </w:p>
        </w:tc>
        <w:tc>
          <w:tcPr>
            <w:tcW w:w="1559" w:type="dxa"/>
            <w:shd w:val="clear" w:color="auto" w:fill="auto"/>
            <w:vAlign w:val="bottom"/>
            <w:hideMark/>
          </w:tcPr>
          <w:p w14:paraId="0698F647" w14:textId="77777777" w:rsidR="00FF028A" w:rsidRPr="00FF028A" w:rsidRDefault="00FF028A" w:rsidP="00CF3173">
            <w:pPr>
              <w:pStyle w:val="Tablebody"/>
            </w:pPr>
            <w:r w:rsidRPr="00FF028A">
              <w:t>5.4%</w:t>
            </w:r>
          </w:p>
        </w:tc>
        <w:tc>
          <w:tcPr>
            <w:tcW w:w="1984" w:type="dxa"/>
            <w:shd w:val="clear" w:color="auto" w:fill="auto"/>
            <w:vAlign w:val="bottom"/>
            <w:hideMark/>
          </w:tcPr>
          <w:p w14:paraId="352CA396" w14:textId="77777777" w:rsidR="00FF028A" w:rsidRPr="00FF028A" w:rsidRDefault="00FF028A" w:rsidP="00CF3173">
            <w:pPr>
              <w:pStyle w:val="Tablebody"/>
            </w:pPr>
            <w:r w:rsidRPr="00FF028A">
              <w:t>4.0%</w:t>
            </w:r>
          </w:p>
        </w:tc>
      </w:tr>
    </w:tbl>
    <w:p w14:paraId="652D9536" w14:textId="572BE9FD" w:rsidR="00802D38" w:rsidRDefault="00FF028A" w:rsidP="00CF3173">
      <w:pPr>
        <w:pStyle w:val="Caption"/>
        <w:sectPr w:rsidR="00802D38" w:rsidSect="000B6BF6">
          <w:pgSz w:w="11900" w:h="16840"/>
          <w:pgMar w:top="1132" w:right="1104" w:bottom="879" w:left="1440" w:header="708" w:footer="554" w:gutter="0"/>
          <w:cols w:space="708"/>
          <w:docGrid w:linePitch="360"/>
        </w:sectPr>
      </w:pPr>
      <w:r>
        <w:t xml:space="preserve">Table </w:t>
      </w:r>
      <w:r w:rsidR="00CF3173">
        <w:t>22</w:t>
      </w:r>
      <w:r>
        <w:t>. LGBTQI+ status by disability status - respondents who completed the standard survey. (Q. Do you identify as a member of the LGBTQI+ community?)</w:t>
      </w:r>
      <w:r w:rsidRPr="00F95B78">
        <w:t xml:space="preserve"> (* = Chi-square test, p &lt; .01)</w:t>
      </w:r>
    </w:p>
    <w:p w14:paraId="20C22BDC" w14:textId="76EA11F7" w:rsidR="00802D38" w:rsidRPr="00D518AA" w:rsidRDefault="00802D38" w:rsidP="00CF3173">
      <w:pPr>
        <w:pStyle w:val="Heading1"/>
      </w:pPr>
      <w:bookmarkStart w:id="113" w:name="_Appendix_C:_Community"/>
      <w:bookmarkStart w:id="114" w:name="_Toc18512034"/>
      <w:bookmarkEnd w:id="113"/>
      <w:r w:rsidRPr="00D518AA">
        <w:lastRenderedPageBreak/>
        <w:t>Appendix C: Community workshop agenda</w:t>
      </w:r>
      <w:bookmarkEnd w:id="114"/>
    </w:p>
    <w:p w14:paraId="54195855" w14:textId="77777777" w:rsidR="00802D38" w:rsidRPr="00A761D6" w:rsidRDefault="00802D38" w:rsidP="00CF3173">
      <w:pPr>
        <w:pStyle w:val="Heading2"/>
      </w:pPr>
    </w:p>
    <w:p w14:paraId="6B5EA4AB" w14:textId="29CE4C49" w:rsidR="00802D38" w:rsidRPr="000B6BF6" w:rsidRDefault="00802D38" w:rsidP="00CF3173">
      <w:pPr>
        <w:pStyle w:val="Heading2"/>
      </w:pPr>
      <w:bookmarkStart w:id="115" w:name="_Toc18439013"/>
      <w:bookmarkStart w:id="116" w:name="_Toc18512035"/>
      <w:r>
        <w:t>Overview of agenda and questions used in community workshops</w:t>
      </w:r>
      <w:bookmarkEnd w:id="115"/>
      <w:bookmarkEnd w:id="116"/>
    </w:p>
    <w:tbl>
      <w:tblPr>
        <w:tblStyle w:val="TableGrid"/>
        <w:tblW w:w="10349" w:type="dxa"/>
        <w:tblInd w:w="-28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4679"/>
        <w:gridCol w:w="5670"/>
      </w:tblGrid>
      <w:tr w:rsidR="00802D38" w:rsidRPr="00CE3C5C" w14:paraId="56887079" w14:textId="77777777" w:rsidTr="009063B9">
        <w:tc>
          <w:tcPr>
            <w:tcW w:w="4679" w:type="dxa"/>
            <w:shd w:val="clear" w:color="auto" w:fill="auto"/>
          </w:tcPr>
          <w:p w14:paraId="28E034A0" w14:textId="77777777" w:rsidR="00802D38" w:rsidRPr="00CE3C5C" w:rsidRDefault="00802D38" w:rsidP="009063B9">
            <w:pPr>
              <w:pStyle w:val="Tableheader"/>
            </w:pPr>
            <w:bookmarkStart w:id="117" w:name="Title_Table_23"/>
            <w:bookmarkEnd w:id="117"/>
            <w:r w:rsidRPr="00CE3C5C">
              <w:t>ITEM</w:t>
            </w:r>
          </w:p>
        </w:tc>
        <w:tc>
          <w:tcPr>
            <w:tcW w:w="5670" w:type="dxa"/>
            <w:shd w:val="clear" w:color="auto" w:fill="auto"/>
          </w:tcPr>
          <w:p w14:paraId="3C4FA562" w14:textId="77777777" w:rsidR="00802D38" w:rsidRPr="00CE3C5C" w:rsidRDefault="00802D38" w:rsidP="009063B9">
            <w:pPr>
              <w:pStyle w:val="Tableheader"/>
            </w:pPr>
            <w:r w:rsidRPr="00CE3C5C">
              <w:t>DETAIL</w:t>
            </w:r>
            <w:r>
              <w:t xml:space="preserve"> and QUESTIONS</w:t>
            </w:r>
          </w:p>
        </w:tc>
      </w:tr>
      <w:tr w:rsidR="00802D38" w:rsidRPr="006A3265" w14:paraId="5C13D7E0" w14:textId="77777777" w:rsidTr="00CF3173">
        <w:trPr>
          <w:trHeight w:val="603"/>
        </w:trPr>
        <w:tc>
          <w:tcPr>
            <w:tcW w:w="4679" w:type="dxa"/>
          </w:tcPr>
          <w:p w14:paraId="4B4FC3EC" w14:textId="77777777" w:rsidR="00802D38" w:rsidRPr="004A6E68" w:rsidRDefault="00802D38" w:rsidP="009063B9">
            <w:pPr>
              <w:pStyle w:val="Tablebody"/>
            </w:pPr>
            <w:r w:rsidRPr="004A6E68">
              <w:t>Welcome and introductions</w:t>
            </w:r>
          </w:p>
        </w:tc>
        <w:tc>
          <w:tcPr>
            <w:tcW w:w="5670" w:type="dxa"/>
          </w:tcPr>
          <w:p w14:paraId="4E1C1923" w14:textId="77777777" w:rsidR="00802D38" w:rsidRPr="006A3265" w:rsidRDefault="00802D38" w:rsidP="009063B9">
            <w:pPr>
              <w:pStyle w:val="Tablebody"/>
            </w:pPr>
            <w:r w:rsidRPr="006A3265">
              <w:t>Acknowledgement of Country</w:t>
            </w:r>
          </w:p>
          <w:p w14:paraId="26FD3CD7" w14:textId="77777777" w:rsidR="00802D38" w:rsidRPr="00A761D6" w:rsidRDefault="00802D38" w:rsidP="009063B9">
            <w:pPr>
              <w:pStyle w:val="Tablebody"/>
            </w:pPr>
            <w:r w:rsidRPr="006A3265">
              <w:t xml:space="preserve">Welcome and introduction </w:t>
            </w:r>
          </w:p>
        </w:tc>
      </w:tr>
      <w:tr w:rsidR="00802D38" w:rsidRPr="006A3265" w14:paraId="3810F360" w14:textId="77777777" w:rsidTr="00CF3173">
        <w:trPr>
          <w:trHeight w:val="153"/>
        </w:trPr>
        <w:tc>
          <w:tcPr>
            <w:tcW w:w="4679" w:type="dxa"/>
          </w:tcPr>
          <w:p w14:paraId="1934C8C5" w14:textId="77777777" w:rsidR="00802D38" w:rsidRDefault="00802D38" w:rsidP="009063B9">
            <w:pPr>
              <w:pStyle w:val="Tablebody"/>
            </w:pPr>
            <w:r>
              <w:t>Getting to know those around you</w:t>
            </w:r>
          </w:p>
        </w:tc>
        <w:tc>
          <w:tcPr>
            <w:tcW w:w="5670" w:type="dxa"/>
          </w:tcPr>
          <w:p w14:paraId="1906E1CB" w14:textId="77777777" w:rsidR="00802D38" w:rsidRPr="00564ACF" w:rsidRDefault="00802D38" w:rsidP="009063B9">
            <w:pPr>
              <w:pStyle w:val="Tablebody"/>
            </w:pPr>
            <w:r w:rsidRPr="00564ACF">
              <w:t xml:space="preserve">Think about something positive that’s changed or made a difference to your life or someone you know with disability over the past few years. </w:t>
            </w:r>
          </w:p>
        </w:tc>
      </w:tr>
      <w:tr w:rsidR="00802D38" w:rsidRPr="006A3265" w14:paraId="44A869F2" w14:textId="77777777" w:rsidTr="00CF3173">
        <w:trPr>
          <w:trHeight w:val="153"/>
        </w:trPr>
        <w:tc>
          <w:tcPr>
            <w:tcW w:w="4679" w:type="dxa"/>
          </w:tcPr>
          <w:p w14:paraId="7D55806A" w14:textId="77777777" w:rsidR="00802D38" w:rsidRPr="004A6E68" w:rsidRDefault="00802D38" w:rsidP="009063B9">
            <w:pPr>
              <w:pStyle w:val="Tablebody"/>
            </w:pPr>
            <w:r w:rsidRPr="004A6E68">
              <w:t>Reflections</w:t>
            </w:r>
          </w:p>
        </w:tc>
        <w:tc>
          <w:tcPr>
            <w:tcW w:w="5670" w:type="dxa"/>
          </w:tcPr>
          <w:p w14:paraId="542C5AD7" w14:textId="77777777" w:rsidR="00802D38" w:rsidRPr="003E5CA4" w:rsidRDefault="00802D38" w:rsidP="009063B9">
            <w:pPr>
              <w:pStyle w:val="Tablebody"/>
            </w:pPr>
            <w:r w:rsidRPr="003E5CA4">
              <w:t xml:space="preserve">Six outcome areas of strategy. </w:t>
            </w:r>
          </w:p>
          <w:p w14:paraId="44A5DF85" w14:textId="77777777" w:rsidR="00802D38" w:rsidRPr="005526FA" w:rsidRDefault="00802D38" w:rsidP="009063B9">
            <w:pPr>
              <w:pStyle w:val="Tablebody"/>
            </w:pPr>
            <w:r w:rsidRPr="003E51B0">
              <w:t>W</w:t>
            </w:r>
            <w:r>
              <w:t>hat’s</w:t>
            </w:r>
            <w:r w:rsidRPr="003E51B0">
              <w:t xml:space="preserve"> important</w:t>
            </w:r>
            <w:r>
              <w:t xml:space="preserve"> to you</w:t>
            </w:r>
            <w:r w:rsidRPr="003E51B0">
              <w:t>?</w:t>
            </w:r>
          </w:p>
          <w:p w14:paraId="2A7CBCFF" w14:textId="77777777" w:rsidR="00802D38" w:rsidRDefault="00802D38" w:rsidP="009063B9">
            <w:pPr>
              <w:pStyle w:val="Tablebody"/>
            </w:pPr>
            <w:r>
              <w:t>Where have there been improvements or not, thinking particularly about the six outcome areas?</w:t>
            </w:r>
          </w:p>
          <w:p w14:paraId="0E6B47A6" w14:textId="77777777" w:rsidR="00802D38" w:rsidRPr="00564ACF" w:rsidRDefault="00802D38" w:rsidP="009063B9">
            <w:pPr>
              <w:pStyle w:val="Tablebody"/>
            </w:pPr>
            <w:r w:rsidRPr="00564ACF">
              <w:t xml:space="preserve">What barriers are people still facing? </w:t>
            </w:r>
          </w:p>
        </w:tc>
      </w:tr>
      <w:tr w:rsidR="00802D38" w:rsidRPr="006A3265" w14:paraId="6A4B8538" w14:textId="77777777" w:rsidTr="00CF3173">
        <w:trPr>
          <w:trHeight w:val="153"/>
        </w:trPr>
        <w:tc>
          <w:tcPr>
            <w:tcW w:w="4679" w:type="dxa"/>
          </w:tcPr>
          <w:p w14:paraId="0BF53D10" w14:textId="77777777" w:rsidR="00802D38" w:rsidRPr="000423C1" w:rsidRDefault="00802D38" w:rsidP="009063B9">
            <w:pPr>
              <w:pStyle w:val="Tablebody"/>
            </w:pPr>
            <w:r w:rsidRPr="000423C1">
              <w:t>Rights and needs of people</w:t>
            </w:r>
          </w:p>
        </w:tc>
        <w:tc>
          <w:tcPr>
            <w:tcW w:w="5670" w:type="dxa"/>
          </w:tcPr>
          <w:p w14:paraId="5A34419D" w14:textId="77777777" w:rsidR="00802D38" w:rsidRPr="003E5CA4" w:rsidRDefault="00802D38" w:rsidP="009063B9">
            <w:pPr>
              <w:pStyle w:val="Tablebody"/>
              <w:rPr>
                <w:lang w:val="en-US"/>
              </w:rPr>
            </w:pPr>
            <w:r w:rsidRPr="005169BF">
              <w:rPr>
                <w:lang w:val="en-US"/>
              </w:rPr>
              <w:t>How could the new strategy better reflect the diverse experiences of Australians with disability?</w:t>
            </w:r>
            <w:r>
              <w:rPr>
                <w:lang w:val="en-US"/>
              </w:rPr>
              <w:t xml:space="preserve"> </w:t>
            </w:r>
          </w:p>
          <w:p w14:paraId="21C603B9" w14:textId="77777777" w:rsidR="00802D38" w:rsidRPr="00CC69D5" w:rsidRDefault="00802D38" w:rsidP="009063B9">
            <w:pPr>
              <w:pStyle w:val="Tablebody"/>
              <w:rPr>
                <w:lang w:val="en-US"/>
              </w:rPr>
            </w:pPr>
            <w:r w:rsidRPr="00CC69D5">
              <w:rPr>
                <w:lang w:val="en-US"/>
              </w:rPr>
              <w:t>Should a strategy have more in it about particular barriers or needs for different groups?</w:t>
            </w:r>
          </w:p>
          <w:p w14:paraId="448981F6" w14:textId="77777777" w:rsidR="00802D38" w:rsidRPr="00564ACF" w:rsidRDefault="00802D38" w:rsidP="009063B9">
            <w:pPr>
              <w:pStyle w:val="Tablebody"/>
              <w:rPr>
                <w:lang w:val="en-US"/>
              </w:rPr>
            </w:pPr>
            <w:r w:rsidRPr="00CC69D5">
              <w:rPr>
                <w:lang w:val="en-US"/>
              </w:rPr>
              <w:t>What sorts of things could be included to represent this in a new strategy?</w:t>
            </w:r>
          </w:p>
        </w:tc>
      </w:tr>
      <w:tr w:rsidR="00CF3173" w:rsidRPr="006A3265" w14:paraId="0B1DE92C" w14:textId="77777777" w:rsidTr="00CF3173">
        <w:trPr>
          <w:trHeight w:val="153"/>
        </w:trPr>
        <w:tc>
          <w:tcPr>
            <w:tcW w:w="4679" w:type="dxa"/>
          </w:tcPr>
          <w:p w14:paraId="12DE8F81" w14:textId="6758AA08" w:rsidR="00CF3173" w:rsidRPr="00CF3173" w:rsidRDefault="00CF3173" w:rsidP="009063B9">
            <w:pPr>
              <w:pStyle w:val="Tablebody"/>
              <w:rPr>
                <w:b/>
                <w:bCs/>
              </w:rPr>
            </w:pPr>
            <w:r w:rsidRPr="00CF3173">
              <w:rPr>
                <w:b/>
                <w:bCs/>
              </w:rPr>
              <w:t>Break</w:t>
            </w:r>
          </w:p>
        </w:tc>
        <w:tc>
          <w:tcPr>
            <w:tcW w:w="5670" w:type="dxa"/>
          </w:tcPr>
          <w:p w14:paraId="7F340E84" w14:textId="09CDAE88" w:rsidR="00CF3173" w:rsidRPr="005169BF" w:rsidRDefault="00CF3173" w:rsidP="009063B9">
            <w:pPr>
              <w:pStyle w:val="Tablebody"/>
              <w:rPr>
                <w:lang w:val="en-US"/>
              </w:rPr>
            </w:pPr>
            <w:bookmarkStart w:id="118" w:name="_GoBack"/>
            <w:bookmarkEnd w:id="118"/>
          </w:p>
        </w:tc>
      </w:tr>
      <w:tr w:rsidR="00802D38" w:rsidRPr="006A3265" w14:paraId="55933AAC" w14:textId="77777777" w:rsidTr="00CF3173">
        <w:trPr>
          <w:trHeight w:val="1437"/>
        </w:trPr>
        <w:tc>
          <w:tcPr>
            <w:tcW w:w="4679" w:type="dxa"/>
          </w:tcPr>
          <w:p w14:paraId="6E42A0CA" w14:textId="77777777" w:rsidR="00802D38" w:rsidRPr="000423C1" w:rsidRDefault="00802D38" w:rsidP="009063B9">
            <w:pPr>
              <w:pStyle w:val="Tablebody"/>
            </w:pPr>
            <w:r w:rsidRPr="000423C1">
              <w:t>Measuring success</w:t>
            </w:r>
          </w:p>
        </w:tc>
        <w:tc>
          <w:tcPr>
            <w:tcW w:w="5670" w:type="dxa"/>
          </w:tcPr>
          <w:p w14:paraId="0D1F515C" w14:textId="77777777" w:rsidR="00802D38" w:rsidRPr="003E5CA4" w:rsidRDefault="00802D38" w:rsidP="009063B9">
            <w:pPr>
              <w:pStyle w:val="Tablebody"/>
            </w:pPr>
            <w:r>
              <w:t>How will we know if things are changing for the better? (15 mins)</w:t>
            </w:r>
          </w:p>
          <w:p w14:paraId="0580E029" w14:textId="77777777" w:rsidR="00802D38" w:rsidRDefault="00802D38" w:rsidP="009063B9">
            <w:pPr>
              <w:pStyle w:val="Tablebody"/>
              <w:rPr>
                <w:lang w:val="en-US"/>
              </w:rPr>
            </w:pPr>
            <w:r>
              <w:rPr>
                <w:lang w:val="en-US"/>
              </w:rPr>
              <w:t>What does success look like? – what should we have achieved in 5 to 10 years’ time?</w:t>
            </w:r>
          </w:p>
          <w:p w14:paraId="3C243F0A" w14:textId="77777777" w:rsidR="00802D38" w:rsidRPr="00345E6B" w:rsidRDefault="00802D38" w:rsidP="009063B9">
            <w:pPr>
              <w:pStyle w:val="Tablebody"/>
              <w:rPr>
                <w:lang w:val="en-US"/>
              </w:rPr>
            </w:pPr>
            <w:r w:rsidRPr="00CC69D5">
              <w:t xml:space="preserve">How will we know if things are better? What would be a good way to measure and show that things have changed? </w:t>
            </w:r>
          </w:p>
        </w:tc>
      </w:tr>
      <w:tr w:rsidR="00802D38" w:rsidRPr="006A3265" w14:paraId="34965E63" w14:textId="77777777" w:rsidTr="00CF3173">
        <w:trPr>
          <w:trHeight w:val="608"/>
        </w:trPr>
        <w:tc>
          <w:tcPr>
            <w:tcW w:w="4679" w:type="dxa"/>
            <w:shd w:val="clear" w:color="auto" w:fill="auto"/>
          </w:tcPr>
          <w:p w14:paraId="3F692BA1" w14:textId="25EFEED1" w:rsidR="00802D38" w:rsidRPr="003A5F0E" w:rsidRDefault="00802D38" w:rsidP="009063B9">
            <w:pPr>
              <w:pStyle w:val="Tablebody"/>
            </w:pPr>
            <w:r w:rsidRPr="003A5F0E">
              <w:t>Human rights and being equal</w:t>
            </w:r>
          </w:p>
          <w:p w14:paraId="40BB8745" w14:textId="77777777" w:rsidR="00802D38" w:rsidRPr="003A5F0E" w:rsidRDefault="00802D38" w:rsidP="009063B9">
            <w:pPr>
              <w:pStyle w:val="Tablebody"/>
            </w:pPr>
            <w:r w:rsidRPr="003A5F0E">
              <w:t>Self-determination, and having choice and control</w:t>
            </w:r>
          </w:p>
          <w:p w14:paraId="75413C5A" w14:textId="77777777" w:rsidR="00802D38" w:rsidRDefault="00802D38" w:rsidP="009063B9">
            <w:pPr>
              <w:pStyle w:val="Tablebody"/>
            </w:pPr>
            <w:r w:rsidRPr="003A5F0E">
              <w:t xml:space="preserve">Rights protection, safety and justice </w:t>
            </w:r>
          </w:p>
          <w:p w14:paraId="62B5442D" w14:textId="77777777" w:rsidR="00802D38" w:rsidRPr="003A5F0E" w:rsidRDefault="00802D38" w:rsidP="009063B9">
            <w:pPr>
              <w:pStyle w:val="Tablebody"/>
            </w:pPr>
            <w:r w:rsidRPr="003A5F0E">
              <w:t>Legislation</w:t>
            </w:r>
          </w:p>
          <w:p w14:paraId="5F05595F" w14:textId="77777777" w:rsidR="00802D38" w:rsidRPr="003A5F0E" w:rsidRDefault="00802D38" w:rsidP="009063B9">
            <w:pPr>
              <w:pStyle w:val="Tablebody"/>
              <w:rPr>
                <w:b/>
              </w:rPr>
            </w:pPr>
            <w:r w:rsidRPr="003A5F0E">
              <w:t>Public awareness</w:t>
            </w:r>
          </w:p>
          <w:p w14:paraId="6B428858" w14:textId="77777777" w:rsidR="00802D38" w:rsidRPr="003A5F0E" w:rsidRDefault="00802D38" w:rsidP="009063B9">
            <w:pPr>
              <w:pStyle w:val="Tablebody"/>
            </w:pPr>
            <w:r w:rsidRPr="003A5F0E">
              <w:t>Advocacy.</w:t>
            </w:r>
          </w:p>
        </w:tc>
        <w:tc>
          <w:tcPr>
            <w:tcW w:w="5670" w:type="dxa"/>
            <w:shd w:val="clear" w:color="auto" w:fill="auto"/>
          </w:tcPr>
          <w:p w14:paraId="72759B51" w14:textId="77777777" w:rsidR="00802D38" w:rsidRDefault="00802D38" w:rsidP="009063B9">
            <w:pPr>
              <w:pStyle w:val="Tablebody"/>
            </w:pPr>
            <w:r>
              <w:t>What are some barriers for people with disability having the same freedom and control as everyone else?</w:t>
            </w:r>
          </w:p>
          <w:p w14:paraId="24D45C4D" w14:textId="77777777" w:rsidR="00802D38" w:rsidRDefault="00802D38" w:rsidP="009063B9">
            <w:pPr>
              <w:pStyle w:val="Tablebody"/>
            </w:pPr>
            <w:r w:rsidRPr="009955D5">
              <w:t>What are your ideas for making sure people with disability have more freedom and control over their own lives?</w:t>
            </w:r>
          </w:p>
          <w:p w14:paraId="01E5C2C7" w14:textId="77777777" w:rsidR="00802D38" w:rsidRPr="00345E6B" w:rsidRDefault="00802D38" w:rsidP="009063B9">
            <w:pPr>
              <w:pStyle w:val="Tablebody"/>
            </w:pPr>
            <w:r w:rsidRPr="00345E6B">
              <w:rPr>
                <w:b/>
                <w:bCs/>
              </w:rPr>
              <w:t>Billboard:</w:t>
            </w:r>
            <w:r>
              <w:t xml:space="preserve"> </w:t>
            </w:r>
            <w:r w:rsidRPr="00345E6B">
              <w:rPr>
                <w:lang w:val="en-US"/>
              </w:rPr>
              <w:t xml:space="preserve">If you could put one or two sentences about disability on a billboard that would reach the whole community, what would you write? </w:t>
            </w:r>
          </w:p>
          <w:p w14:paraId="666E06BC" w14:textId="77777777" w:rsidR="00802D38" w:rsidRPr="003E5CA4" w:rsidRDefault="00802D38" w:rsidP="009063B9">
            <w:pPr>
              <w:pStyle w:val="Tablebody"/>
            </w:pPr>
          </w:p>
          <w:p w14:paraId="26054E37" w14:textId="77777777" w:rsidR="00802D38" w:rsidRPr="00345E6B" w:rsidRDefault="00802D38" w:rsidP="009063B9">
            <w:pPr>
              <w:pStyle w:val="Tablebody"/>
            </w:pPr>
            <w:r w:rsidRPr="00504B07">
              <w:t>Cards with prompting questions to choose from</w:t>
            </w:r>
          </w:p>
        </w:tc>
      </w:tr>
      <w:tr w:rsidR="00802D38" w:rsidRPr="006A3265" w14:paraId="4A5A6A2C" w14:textId="77777777" w:rsidTr="00CF3173">
        <w:trPr>
          <w:trHeight w:val="608"/>
        </w:trPr>
        <w:tc>
          <w:tcPr>
            <w:tcW w:w="4679" w:type="dxa"/>
            <w:shd w:val="clear" w:color="auto" w:fill="auto"/>
          </w:tcPr>
          <w:p w14:paraId="07AFBD9B" w14:textId="11132144" w:rsidR="00802D38" w:rsidRPr="003A5F0E" w:rsidRDefault="00802D38" w:rsidP="009063B9">
            <w:pPr>
              <w:pStyle w:val="Tablebody"/>
            </w:pPr>
            <w:r w:rsidRPr="003A5F0E">
              <w:t>Inclusion in all of community life</w:t>
            </w:r>
          </w:p>
          <w:p w14:paraId="7C099B47" w14:textId="77777777" w:rsidR="00802D38" w:rsidRPr="003A5F0E" w:rsidRDefault="00802D38" w:rsidP="009063B9">
            <w:pPr>
              <w:pStyle w:val="Tablebody"/>
            </w:pPr>
            <w:r w:rsidRPr="003A5F0E">
              <w:t>Inclusive and accessible communities</w:t>
            </w:r>
          </w:p>
          <w:p w14:paraId="1796E6EF" w14:textId="77777777" w:rsidR="00802D38" w:rsidRPr="003A5F0E" w:rsidRDefault="00802D38" w:rsidP="009063B9">
            <w:pPr>
              <w:pStyle w:val="Tablebody"/>
            </w:pPr>
            <w:r w:rsidRPr="003A5F0E">
              <w:t>Accessible buildings, facilities, transport and services</w:t>
            </w:r>
          </w:p>
          <w:p w14:paraId="13262748" w14:textId="77777777" w:rsidR="00802D38" w:rsidRDefault="00802D38" w:rsidP="009063B9">
            <w:pPr>
              <w:pStyle w:val="Tablebody"/>
            </w:pPr>
            <w:r w:rsidRPr="003A5F0E">
              <w:t>Accessible information</w:t>
            </w:r>
          </w:p>
          <w:p w14:paraId="39BDC16F" w14:textId="77777777" w:rsidR="00802D38" w:rsidRPr="003A5F0E" w:rsidRDefault="00802D38" w:rsidP="009063B9">
            <w:pPr>
              <w:pStyle w:val="Tablebody"/>
            </w:pPr>
            <w:r w:rsidRPr="003A5F0E">
              <w:t>Accessible tourism</w:t>
            </w:r>
          </w:p>
          <w:p w14:paraId="3FB295B8" w14:textId="77777777" w:rsidR="00802D38" w:rsidRPr="003A5F0E" w:rsidRDefault="00802D38" w:rsidP="009063B9">
            <w:pPr>
              <w:pStyle w:val="Tablebody"/>
              <w:rPr>
                <w:b/>
              </w:rPr>
            </w:pPr>
            <w:r w:rsidRPr="003A5F0E">
              <w:t>Community support and community attitudes</w:t>
            </w:r>
          </w:p>
          <w:p w14:paraId="412677E1" w14:textId="77777777" w:rsidR="00802D38" w:rsidRPr="003A5F0E" w:rsidRDefault="00802D38" w:rsidP="009063B9">
            <w:pPr>
              <w:pStyle w:val="Tablebody"/>
            </w:pPr>
            <w:r w:rsidRPr="003A5F0E">
              <w:t>Recognition and support for specific groups and demographics.</w:t>
            </w:r>
          </w:p>
        </w:tc>
        <w:tc>
          <w:tcPr>
            <w:tcW w:w="5670" w:type="dxa"/>
            <w:shd w:val="clear" w:color="auto" w:fill="auto"/>
          </w:tcPr>
          <w:p w14:paraId="7BD1C9E0" w14:textId="77777777" w:rsidR="00802D38" w:rsidRPr="005B73E5" w:rsidRDefault="00802D38" w:rsidP="009063B9">
            <w:pPr>
              <w:pStyle w:val="Tablebody"/>
              <w:rPr>
                <w:lang w:val="en-US"/>
              </w:rPr>
            </w:pPr>
            <w:r w:rsidRPr="005B73E5">
              <w:rPr>
                <w:lang w:val="en-US"/>
              </w:rPr>
              <w:t>What can stop people with disability from having access to the same things in the community as everyone else?</w:t>
            </w:r>
          </w:p>
          <w:p w14:paraId="3A3AA018" w14:textId="77777777" w:rsidR="00802D38" w:rsidRDefault="00802D38" w:rsidP="009063B9">
            <w:pPr>
              <w:pStyle w:val="Tablebody"/>
              <w:rPr>
                <w:lang w:val="en-US"/>
              </w:rPr>
            </w:pPr>
            <w:r w:rsidRPr="005B73E5">
              <w:rPr>
                <w:lang w:val="en-US"/>
              </w:rPr>
              <w:t xml:space="preserve">What ideas do you have for improving access for people with disability? </w:t>
            </w:r>
          </w:p>
          <w:p w14:paraId="761C8D29" w14:textId="77777777" w:rsidR="00802D38" w:rsidRPr="003E5CA4" w:rsidRDefault="00802D38" w:rsidP="009063B9">
            <w:pPr>
              <w:pStyle w:val="Tablebody"/>
              <w:rPr>
                <w:lang w:val="en-US"/>
              </w:rPr>
            </w:pPr>
          </w:p>
          <w:p w14:paraId="406052EF" w14:textId="77777777" w:rsidR="00802D38" w:rsidRPr="00504B07" w:rsidRDefault="00802D38" w:rsidP="009063B9">
            <w:pPr>
              <w:pStyle w:val="Tablebody"/>
            </w:pPr>
            <w:r w:rsidRPr="00504B07">
              <w:t>Cards with prompting questions to choose from</w:t>
            </w:r>
          </w:p>
        </w:tc>
      </w:tr>
      <w:tr w:rsidR="00802D38" w:rsidRPr="006A3265" w14:paraId="18452E20" w14:textId="77777777" w:rsidTr="00CF3173">
        <w:trPr>
          <w:trHeight w:val="170"/>
        </w:trPr>
        <w:tc>
          <w:tcPr>
            <w:tcW w:w="4679" w:type="dxa"/>
            <w:shd w:val="clear" w:color="auto" w:fill="auto"/>
          </w:tcPr>
          <w:p w14:paraId="09A8018A" w14:textId="77777777" w:rsidR="00802D38" w:rsidRPr="003A5F0E" w:rsidRDefault="00802D38" w:rsidP="009063B9">
            <w:pPr>
              <w:pStyle w:val="Tablebody"/>
            </w:pPr>
            <w:r w:rsidRPr="003A5F0E">
              <w:t xml:space="preserve"> Independence and wellbeing</w:t>
            </w:r>
          </w:p>
          <w:p w14:paraId="0D4FBFA9" w14:textId="77777777" w:rsidR="00802D38" w:rsidRPr="003A5F0E" w:rsidRDefault="00802D38" w:rsidP="009063B9">
            <w:pPr>
              <w:pStyle w:val="Tablebody"/>
            </w:pPr>
            <w:r w:rsidRPr="003A5F0E">
              <w:t xml:space="preserve">Financial security </w:t>
            </w:r>
          </w:p>
          <w:p w14:paraId="47787688" w14:textId="77777777" w:rsidR="00802D38" w:rsidRPr="003A5F0E" w:rsidRDefault="00802D38" w:rsidP="009063B9">
            <w:pPr>
              <w:pStyle w:val="Tablebody"/>
            </w:pPr>
            <w:r w:rsidRPr="003A5F0E">
              <w:t>Employment and careers</w:t>
            </w:r>
          </w:p>
          <w:p w14:paraId="73682BD3" w14:textId="77777777" w:rsidR="00802D38" w:rsidRDefault="00802D38" w:rsidP="009063B9">
            <w:pPr>
              <w:pStyle w:val="Tablebody"/>
            </w:pPr>
            <w:r w:rsidRPr="003A5F0E">
              <w:t>Lifelong learning and skills</w:t>
            </w:r>
          </w:p>
          <w:p w14:paraId="7E66377B" w14:textId="77777777" w:rsidR="00802D38" w:rsidRPr="003A5F0E" w:rsidRDefault="00802D38" w:rsidP="009063B9">
            <w:pPr>
              <w:pStyle w:val="Tablebody"/>
            </w:pPr>
            <w:r w:rsidRPr="003A5F0E">
              <w:t>Personal support services</w:t>
            </w:r>
          </w:p>
          <w:p w14:paraId="326B7760" w14:textId="77777777" w:rsidR="00802D38" w:rsidRPr="003A5F0E" w:rsidRDefault="00802D38" w:rsidP="009063B9">
            <w:pPr>
              <w:pStyle w:val="Tablebody"/>
            </w:pPr>
            <w:r w:rsidRPr="003A5F0E">
              <w:t>Health and wellbeing</w:t>
            </w:r>
          </w:p>
          <w:p w14:paraId="5FCF63EE" w14:textId="77777777" w:rsidR="00802D38" w:rsidRPr="003A5F0E" w:rsidRDefault="00802D38" w:rsidP="009063B9">
            <w:pPr>
              <w:pStyle w:val="Tablebody"/>
            </w:pPr>
            <w:r w:rsidRPr="003A5F0E">
              <w:t>Carers.</w:t>
            </w:r>
          </w:p>
        </w:tc>
        <w:tc>
          <w:tcPr>
            <w:tcW w:w="5670" w:type="dxa"/>
            <w:shd w:val="clear" w:color="auto" w:fill="auto"/>
          </w:tcPr>
          <w:p w14:paraId="32399B4C" w14:textId="77777777" w:rsidR="00802D38" w:rsidRPr="005B73E5" w:rsidRDefault="00802D38" w:rsidP="009063B9">
            <w:pPr>
              <w:pStyle w:val="Tablebody"/>
              <w:rPr>
                <w:lang w:val="en-US"/>
              </w:rPr>
            </w:pPr>
            <w:r w:rsidRPr="005B73E5">
              <w:rPr>
                <w:lang w:val="en-US"/>
              </w:rPr>
              <w:t>What can stop people with disability from being educated, healthy and wealthy?</w:t>
            </w:r>
          </w:p>
          <w:p w14:paraId="6707736C" w14:textId="77777777" w:rsidR="00802D38" w:rsidRPr="005B73E5" w:rsidRDefault="00802D38" w:rsidP="009063B9">
            <w:pPr>
              <w:pStyle w:val="Tablebody"/>
            </w:pPr>
            <w:r w:rsidRPr="005B73E5">
              <w:rPr>
                <w:lang w:val="en-US"/>
              </w:rPr>
              <w:t>What are your ideas for improving education, employment and career opportunities</w:t>
            </w:r>
            <w:r>
              <w:rPr>
                <w:lang w:val="en-US"/>
              </w:rPr>
              <w:t>,</w:t>
            </w:r>
            <w:r w:rsidRPr="005B73E5">
              <w:rPr>
                <w:lang w:val="en-US"/>
              </w:rPr>
              <w:t xml:space="preserve"> and health outcomes for people with disability?</w:t>
            </w:r>
          </w:p>
          <w:p w14:paraId="23E3D4A5" w14:textId="77777777" w:rsidR="00802D38" w:rsidRPr="003E5CA4" w:rsidRDefault="00802D38" w:rsidP="009063B9">
            <w:pPr>
              <w:pStyle w:val="Tablebody"/>
            </w:pPr>
          </w:p>
          <w:p w14:paraId="766192AF" w14:textId="77777777" w:rsidR="00802D38" w:rsidRPr="00504B07" w:rsidRDefault="00802D38" w:rsidP="009063B9">
            <w:pPr>
              <w:pStyle w:val="Tablebody"/>
            </w:pPr>
            <w:r w:rsidRPr="00504B07">
              <w:t>Cards with prompting questions to choose from</w:t>
            </w:r>
          </w:p>
        </w:tc>
      </w:tr>
      <w:tr w:rsidR="00802D38" w:rsidRPr="006A3265" w14:paraId="2F23FC22" w14:textId="77777777" w:rsidTr="00CF3173">
        <w:trPr>
          <w:trHeight w:val="254"/>
        </w:trPr>
        <w:tc>
          <w:tcPr>
            <w:tcW w:w="4679" w:type="dxa"/>
            <w:shd w:val="clear" w:color="auto" w:fill="auto"/>
          </w:tcPr>
          <w:p w14:paraId="3107407E" w14:textId="77777777" w:rsidR="00802D38" w:rsidRPr="003A5F0E" w:rsidRDefault="00802D38" w:rsidP="009063B9">
            <w:pPr>
              <w:pStyle w:val="Tablebody"/>
            </w:pPr>
            <w:r w:rsidRPr="003A5F0E">
              <w:t xml:space="preserve"> Emerging areas</w:t>
            </w:r>
          </w:p>
          <w:p w14:paraId="7E41E475" w14:textId="77777777" w:rsidR="00802D38" w:rsidRPr="003A5F0E" w:rsidRDefault="00802D38" w:rsidP="009063B9">
            <w:pPr>
              <w:pStyle w:val="Tablebody"/>
            </w:pPr>
            <w:r w:rsidRPr="003A5F0E">
              <w:t>Technology</w:t>
            </w:r>
          </w:p>
          <w:p w14:paraId="40E64FAB" w14:textId="77777777" w:rsidR="00802D38" w:rsidRDefault="00802D38" w:rsidP="009063B9">
            <w:pPr>
              <w:pStyle w:val="Tablebody"/>
            </w:pPr>
            <w:r w:rsidRPr="003A5F0E">
              <w:t>Interaction with NDIS</w:t>
            </w:r>
          </w:p>
          <w:p w14:paraId="5E8B3400" w14:textId="77777777" w:rsidR="00802D38" w:rsidRPr="003A5F0E" w:rsidRDefault="00802D38" w:rsidP="009063B9">
            <w:pPr>
              <w:pStyle w:val="Tablebody"/>
            </w:pPr>
            <w:r w:rsidRPr="003A5F0E">
              <w:t>An ageing population</w:t>
            </w:r>
          </w:p>
          <w:p w14:paraId="1D56DEE3" w14:textId="77777777" w:rsidR="00802D38" w:rsidRPr="003A5F0E" w:rsidRDefault="00802D38" w:rsidP="009063B9">
            <w:pPr>
              <w:pStyle w:val="Tablebody"/>
            </w:pPr>
            <w:r w:rsidRPr="003A5F0E">
              <w:t xml:space="preserve">Entrepreneurship and microenterprise – opportunities for people to start their own business </w:t>
            </w:r>
          </w:p>
          <w:p w14:paraId="28B159BF" w14:textId="77777777" w:rsidR="00802D38" w:rsidRPr="003A5F0E" w:rsidRDefault="00802D38" w:rsidP="009063B9">
            <w:pPr>
              <w:pStyle w:val="Tablebody"/>
            </w:pPr>
            <w:r w:rsidRPr="003A5F0E">
              <w:t>Social enterprise and cooperatives</w:t>
            </w:r>
            <w:r>
              <w:t>.</w:t>
            </w:r>
          </w:p>
        </w:tc>
        <w:tc>
          <w:tcPr>
            <w:tcW w:w="5670" w:type="dxa"/>
            <w:shd w:val="clear" w:color="auto" w:fill="auto"/>
          </w:tcPr>
          <w:p w14:paraId="36CCBF77" w14:textId="77777777" w:rsidR="00802D38" w:rsidRDefault="00802D38" w:rsidP="009063B9">
            <w:pPr>
              <w:pStyle w:val="Tablebody"/>
            </w:pPr>
            <w:r w:rsidRPr="006C54D4">
              <w:t>Standard questions</w:t>
            </w:r>
            <w:r>
              <w:t>:</w:t>
            </w:r>
          </w:p>
          <w:p w14:paraId="67DA1238" w14:textId="77777777" w:rsidR="00802D38" w:rsidRPr="005B73E5" w:rsidRDefault="00802D38" w:rsidP="009063B9">
            <w:pPr>
              <w:pStyle w:val="Tablebody"/>
              <w:rPr>
                <w:lang w:val="en-US"/>
              </w:rPr>
            </w:pPr>
            <w:r w:rsidRPr="005B73E5">
              <w:rPr>
                <w:lang w:val="en-US"/>
              </w:rPr>
              <w:t>In the future, what could affect people with disability living in Australia?</w:t>
            </w:r>
          </w:p>
          <w:p w14:paraId="33F9CDF4" w14:textId="77777777" w:rsidR="00802D38" w:rsidRDefault="00802D38" w:rsidP="009063B9">
            <w:pPr>
              <w:pStyle w:val="Tablebody"/>
              <w:rPr>
                <w:lang w:val="en-US"/>
              </w:rPr>
            </w:pPr>
            <w:r w:rsidRPr="005B73E5">
              <w:rPr>
                <w:lang w:val="en-US"/>
              </w:rPr>
              <w:t xml:space="preserve">What sorts of new technologies do you think might help to improve the lives of people with disability in the future? </w:t>
            </w:r>
          </w:p>
          <w:p w14:paraId="115EDACB" w14:textId="77777777" w:rsidR="00802D38" w:rsidRPr="003E5CA4" w:rsidRDefault="00802D38" w:rsidP="009063B9">
            <w:pPr>
              <w:pStyle w:val="Tablebody"/>
              <w:rPr>
                <w:lang w:val="en-US"/>
              </w:rPr>
            </w:pPr>
          </w:p>
          <w:p w14:paraId="7EFC465B" w14:textId="77777777" w:rsidR="00802D38" w:rsidRPr="00504B07" w:rsidRDefault="00802D38" w:rsidP="009063B9">
            <w:pPr>
              <w:pStyle w:val="Tablebody"/>
            </w:pPr>
            <w:r w:rsidRPr="00504B07">
              <w:t>Cards with prompting questions to choose from</w:t>
            </w:r>
          </w:p>
        </w:tc>
      </w:tr>
      <w:tr w:rsidR="00CF3173" w:rsidRPr="006A3265" w14:paraId="5667D1FF" w14:textId="77777777" w:rsidTr="00CF3173">
        <w:trPr>
          <w:trHeight w:val="254"/>
        </w:trPr>
        <w:tc>
          <w:tcPr>
            <w:tcW w:w="4679" w:type="dxa"/>
            <w:shd w:val="clear" w:color="auto" w:fill="auto"/>
          </w:tcPr>
          <w:p w14:paraId="5EFA0210" w14:textId="72142475" w:rsidR="00CF3173" w:rsidRPr="00CF3173" w:rsidRDefault="00CF3173" w:rsidP="009063B9">
            <w:pPr>
              <w:pStyle w:val="Tablebody"/>
              <w:rPr>
                <w:b/>
                <w:bCs/>
              </w:rPr>
            </w:pPr>
            <w:r>
              <w:rPr>
                <w:b/>
                <w:bCs/>
              </w:rPr>
              <w:t>Close</w:t>
            </w:r>
          </w:p>
        </w:tc>
        <w:tc>
          <w:tcPr>
            <w:tcW w:w="5670" w:type="dxa"/>
            <w:shd w:val="clear" w:color="auto" w:fill="auto"/>
          </w:tcPr>
          <w:p w14:paraId="382DF6F4" w14:textId="77777777" w:rsidR="00CF3173" w:rsidRPr="006C54D4" w:rsidRDefault="00CF3173" w:rsidP="009063B9">
            <w:pPr>
              <w:pStyle w:val="Tablebody"/>
            </w:pPr>
          </w:p>
        </w:tc>
      </w:tr>
    </w:tbl>
    <w:p w14:paraId="19CCFA9F" w14:textId="095A99F5" w:rsidR="00802D38" w:rsidRPr="001858A0" w:rsidRDefault="00CF3173" w:rsidP="00CF3173">
      <w:pPr>
        <w:pStyle w:val="Caption"/>
        <w:rPr>
          <w:lang w:val="en-CA" w:eastAsia="en-CA"/>
        </w:rPr>
      </w:pPr>
      <w:r>
        <w:t xml:space="preserve">Table </w:t>
      </w:r>
      <w:r w:rsidR="00CA6459">
        <w:fldChar w:fldCharType="begin"/>
      </w:r>
      <w:r w:rsidR="00CA6459">
        <w:instrText xml:space="preserve"> SEQ Table \* ARABIC </w:instrText>
      </w:r>
      <w:r w:rsidR="00CA6459">
        <w:fldChar w:fldCharType="separate"/>
      </w:r>
      <w:r>
        <w:rPr>
          <w:noProof/>
        </w:rPr>
        <w:t>2</w:t>
      </w:r>
      <w:r w:rsidR="00CA6459">
        <w:rPr>
          <w:noProof/>
        </w:rPr>
        <w:fldChar w:fldCharType="end"/>
      </w:r>
      <w:r>
        <w:t>3. Overview of agenda and questions used in community workshops</w:t>
      </w:r>
    </w:p>
    <w:p w14:paraId="362C8470" w14:textId="77777777" w:rsidR="00C36246" w:rsidRPr="00802D38" w:rsidRDefault="00C36246" w:rsidP="00CF3173"/>
    <w:sectPr w:rsidR="00C36246" w:rsidRPr="00802D38" w:rsidSect="000B6BF6">
      <w:footerReference w:type="even" r:id="rId30"/>
      <w:footerReference w:type="default" r:id="rId31"/>
      <w:pgSz w:w="11900" w:h="16840"/>
      <w:pgMar w:top="1020" w:right="1062" w:bottom="908" w:left="1054" w:header="708" w:footer="4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12D6E" w14:textId="77777777" w:rsidR="00F83242" w:rsidRDefault="00F83242" w:rsidP="00CF3173">
      <w:r>
        <w:separator/>
      </w:r>
    </w:p>
    <w:p w14:paraId="6578AE20" w14:textId="77777777" w:rsidR="00F83242" w:rsidRDefault="00F83242" w:rsidP="00CF3173"/>
  </w:endnote>
  <w:endnote w:type="continuationSeparator" w:id="0">
    <w:p w14:paraId="261C6BD1" w14:textId="77777777" w:rsidR="00F83242" w:rsidRDefault="00F83242" w:rsidP="00CF3173">
      <w:r>
        <w:continuationSeparator/>
      </w:r>
    </w:p>
    <w:p w14:paraId="2B60FBC8" w14:textId="77777777" w:rsidR="00F83242" w:rsidRDefault="00F83242" w:rsidP="00CF3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06429264"/>
      <w:docPartObj>
        <w:docPartGallery w:val="Page Numbers (Bottom of Page)"/>
        <w:docPartUnique/>
      </w:docPartObj>
    </w:sdtPr>
    <w:sdtEndPr>
      <w:rPr>
        <w:rStyle w:val="PageNumber"/>
      </w:rPr>
    </w:sdtEndPr>
    <w:sdtContent>
      <w:p w14:paraId="251DE619" w14:textId="77777777" w:rsidR="00CF3173" w:rsidRDefault="00CF3173" w:rsidP="00CF317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11255A" w14:textId="77777777" w:rsidR="00CF3173" w:rsidRDefault="00CF3173" w:rsidP="00CF31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3631140"/>
      <w:docPartObj>
        <w:docPartGallery w:val="Page Numbers (Bottom of Page)"/>
        <w:docPartUnique/>
      </w:docPartObj>
    </w:sdtPr>
    <w:sdtEndPr>
      <w:rPr>
        <w:rStyle w:val="PageNumber"/>
      </w:rPr>
    </w:sdtEndPr>
    <w:sdtContent>
      <w:p w14:paraId="2655A878" w14:textId="77777777" w:rsidR="00CF3173" w:rsidRDefault="00CF3173" w:rsidP="00CF3173">
        <w:pPr>
          <w:pStyle w:val="Footer"/>
          <w:rPr>
            <w:rStyle w:val="PageNumber"/>
          </w:rPr>
        </w:pPr>
        <w:r w:rsidRPr="00EF4125">
          <w:rPr>
            <w:rStyle w:val="PageNumber"/>
            <w:sz w:val="20"/>
            <w:szCs w:val="20"/>
          </w:rPr>
          <w:fldChar w:fldCharType="begin"/>
        </w:r>
        <w:r w:rsidRPr="00EF4125">
          <w:rPr>
            <w:rStyle w:val="PageNumber"/>
            <w:sz w:val="20"/>
            <w:szCs w:val="20"/>
          </w:rPr>
          <w:instrText xml:space="preserve"> PAGE </w:instrText>
        </w:r>
        <w:r w:rsidRPr="00EF4125">
          <w:rPr>
            <w:rStyle w:val="PageNumber"/>
            <w:sz w:val="20"/>
            <w:szCs w:val="20"/>
          </w:rPr>
          <w:fldChar w:fldCharType="separate"/>
        </w:r>
        <w:r>
          <w:rPr>
            <w:rStyle w:val="PageNumber"/>
            <w:noProof/>
            <w:sz w:val="20"/>
            <w:szCs w:val="20"/>
          </w:rPr>
          <w:t>6</w:t>
        </w:r>
        <w:r w:rsidRPr="00EF4125">
          <w:rPr>
            <w:rStyle w:val="PageNumber"/>
            <w:sz w:val="20"/>
            <w:szCs w:val="20"/>
          </w:rPr>
          <w:fldChar w:fldCharType="end"/>
        </w:r>
      </w:p>
    </w:sdtContent>
  </w:sdt>
  <w:p w14:paraId="3F2CC9F4" w14:textId="77777777" w:rsidR="00CF3173" w:rsidRDefault="00CF3173" w:rsidP="00CF31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2097548"/>
      <w:docPartObj>
        <w:docPartGallery w:val="Page Numbers (Bottom of Page)"/>
        <w:docPartUnique/>
      </w:docPartObj>
    </w:sdtPr>
    <w:sdtEndPr>
      <w:rPr>
        <w:rStyle w:val="PageNumber"/>
      </w:rPr>
    </w:sdtEndPr>
    <w:sdtContent>
      <w:p w14:paraId="154BB610" w14:textId="77777777" w:rsidR="00CF3173" w:rsidRDefault="00CF3173" w:rsidP="00CF317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943318" w14:textId="77777777" w:rsidR="00CF3173" w:rsidRDefault="00CF3173" w:rsidP="00CF3173">
    <w:pPr>
      <w:pStyle w:val="Footer"/>
    </w:pPr>
  </w:p>
  <w:p w14:paraId="4DA404CA" w14:textId="77777777" w:rsidR="00CF3173" w:rsidRDefault="00CF3173" w:rsidP="00CF317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5303248"/>
      <w:docPartObj>
        <w:docPartGallery w:val="Page Numbers (Bottom of Page)"/>
        <w:docPartUnique/>
      </w:docPartObj>
    </w:sdtPr>
    <w:sdtEndPr>
      <w:rPr>
        <w:rStyle w:val="PageNumber"/>
      </w:rPr>
    </w:sdtEndPr>
    <w:sdtContent>
      <w:p w14:paraId="7DD46E18" w14:textId="106BFDA0" w:rsidR="00CF3173" w:rsidRDefault="00CF3173" w:rsidP="00CF3173">
        <w:pPr>
          <w:pStyle w:val="Footer"/>
          <w:rPr>
            <w:rStyle w:val="PageNumber"/>
          </w:rPr>
        </w:pPr>
        <w:r w:rsidRPr="00EF4125">
          <w:rPr>
            <w:rStyle w:val="PageNumber"/>
            <w:sz w:val="20"/>
            <w:szCs w:val="20"/>
          </w:rPr>
          <w:fldChar w:fldCharType="begin"/>
        </w:r>
        <w:r w:rsidRPr="00EF4125">
          <w:rPr>
            <w:rStyle w:val="PageNumber"/>
            <w:sz w:val="20"/>
            <w:szCs w:val="20"/>
          </w:rPr>
          <w:instrText xml:space="preserve"> PAGE </w:instrText>
        </w:r>
        <w:r w:rsidRPr="00EF4125">
          <w:rPr>
            <w:rStyle w:val="PageNumber"/>
            <w:sz w:val="20"/>
            <w:szCs w:val="20"/>
          </w:rPr>
          <w:fldChar w:fldCharType="separate"/>
        </w:r>
        <w:r>
          <w:rPr>
            <w:rStyle w:val="PageNumber"/>
            <w:noProof/>
            <w:sz w:val="20"/>
            <w:szCs w:val="20"/>
          </w:rPr>
          <w:t>6</w:t>
        </w:r>
        <w:r w:rsidRPr="00EF4125">
          <w:rPr>
            <w:rStyle w:val="PageNumber"/>
            <w:sz w:val="20"/>
            <w:szCs w:val="20"/>
          </w:rPr>
          <w:fldChar w:fldCharType="end"/>
        </w:r>
      </w:p>
    </w:sdtContent>
  </w:sdt>
  <w:p w14:paraId="599094B0" w14:textId="77777777" w:rsidR="00CF3173" w:rsidRDefault="00CF3173" w:rsidP="00CF3173">
    <w:pPr>
      <w:pStyle w:val="Footer"/>
    </w:pPr>
  </w:p>
  <w:p w14:paraId="12BA0C58" w14:textId="77777777" w:rsidR="00CF3173" w:rsidRDefault="00CF3173" w:rsidP="00CF31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51D89" w14:textId="77777777" w:rsidR="00F83242" w:rsidRDefault="00F83242" w:rsidP="00CF3173">
      <w:r>
        <w:separator/>
      </w:r>
    </w:p>
    <w:p w14:paraId="7DFAED3A" w14:textId="77777777" w:rsidR="00F83242" w:rsidRDefault="00F83242" w:rsidP="00CF3173"/>
  </w:footnote>
  <w:footnote w:type="continuationSeparator" w:id="0">
    <w:p w14:paraId="2910679C" w14:textId="77777777" w:rsidR="00F83242" w:rsidRDefault="00F83242" w:rsidP="00CF3173">
      <w:r>
        <w:continuationSeparator/>
      </w:r>
    </w:p>
    <w:p w14:paraId="7563879D" w14:textId="77777777" w:rsidR="00F83242" w:rsidRDefault="00F83242" w:rsidP="00CF31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CCDED" w14:textId="7B09B5ED" w:rsidR="00CF3173" w:rsidRDefault="00CF3173" w:rsidP="00CF3173">
    <w:pPr>
      <w:pStyle w:val="Header"/>
    </w:pPr>
    <w:r w:rsidRPr="008F6A64">
      <w:rPr>
        <w:noProof/>
      </w:rPr>
      <w:drawing>
        <wp:anchor distT="0" distB="0" distL="114300" distR="114300" simplePos="0" relativeHeight="251659264" behindDoc="1" locked="0" layoutInCell="1" allowOverlap="1" wp14:anchorId="4B87739B" wp14:editId="478CEF58">
          <wp:simplePos x="0" y="0"/>
          <wp:positionH relativeFrom="column">
            <wp:posOffset>5119370</wp:posOffset>
          </wp:positionH>
          <wp:positionV relativeFrom="paragraph">
            <wp:posOffset>495589</wp:posOffset>
          </wp:positionV>
          <wp:extent cx="1435350" cy="279515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35350" cy="2795155"/>
                  </a:xfrm>
                  <a:prstGeom prst="rect">
                    <a:avLst/>
                  </a:prstGeom>
                </pic:spPr>
              </pic:pic>
            </a:graphicData>
          </a:graphic>
          <wp14:sizeRelH relativeFrom="page">
            <wp14:pctWidth>0</wp14:pctWidth>
          </wp14:sizeRelH>
          <wp14:sizeRelV relativeFrom="page">
            <wp14:pctHeight>0</wp14:pctHeight>
          </wp14:sizeRelV>
        </wp:anchor>
      </w:drawing>
    </w:r>
    <w:r w:rsidRPr="008F6A64">
      <w:rPr>
        <w:noProof/>
      </w:rPr>
      <w:drawing>
        <wp:anchor distT="0" distB="0" distL="114300" distR="114300" simplePos="0" relativeHeight="251660288" behindDoc="1" locked="0" layoutInCell="1" allowOverlap="1" wp14:anchorId="5E7BE17B" wp14:editId="6DC046CF">
          <wp:simplePos x="0" y="0"/>
          <wp:positionH relativeFrom="column">
            <wp:posOffset>3259282</wp:posOffset>
          </wp:positionH>
          <wp:positionV relativeFrom="paragraph">
            <wp:posOffset>-1031875</wp:posOffset>
          </wp:positionV>
          <wp:extent cx="2712028" cy="2712028"/>
          <wp:effectExtent l="0" t="0" r="6350" b="635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712028" cy="2712028"/>
                  </a:xfrm>
                  <a:prstGeom prst="rect">
                    <a:avLst/>
                  </a:prstGeom>
                </pic:spPr>
              </pic:pic>
            </a:graphicData>
          </a:graphic>
          <wp14:sizeRelH relativeFrom="page">
            <wp14:pctWidth>0</wp14:pctWidth>
          </wp14:sizeRelH>
          <wp14:sizeRelV relativeFrom="page">
            <wp14:pctHeight>0</wp14:pctHeight>
          </wp14:sizeRelV>
        </wp:anchor>
      </w:drawing>
    </w:r>
    <w:r w:rsidRPr="008F6A64">
      <w:rPr>
        <w:noProof/>
      </w:rPr>
      <w:drawing>
        <wp:anchor distT="0" distB="0" distL="114300" distR="114300" simplePos="0" relativeHeight="251656190" behindDoc="1" locked="0" layoutInCell="1" allowOverlap="1" wp14:anchorId="2E51A5B6" wp14:editId="04C6D71E">
          <wp:simplePos x="0" y="0"/>
          <wp:positionH relativeFrom="column">
            <wp:posOffset>1795665</wp:posOffset>
          </wp:positionH>
          <wp:positionV relativeFrom="paragraph">
            <wp:posOffset>3227705</wp:posOffset>
          </wp:positionV>
          <wp:extent cx="2751886" cy="2805545"/>
          <wp:effectExtent l="0" t="0" r="4445" b="127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2751886" cy="2805545"/>
                  </a:xfrm>
                  <a:prstGeom prst="rect">
                    <a:avLst/>
                  </a:prstGeom>
                </pic:spPr>
              </pic:pic>
            </a:graphicData>
          </a:graphic>
          <wp14:sizeRelH relativeFrom="page">
            <wp14:pctWidth>0</wp14:pctWidth>
          </wp14:sizeRelH>
          <wp14:sizeRelV relativeFrom="page">
            <wp14:pctHeight>0</wp14:pctHeight>
          </wp14:sizeRelV>
        </wp:anchor>
      </w:drawing>
    </w:r>
    <w:r w:rsidRPr="008F6A64">
      <w:rPr>
        <w:noProof/>
      </w:rPr>
      <w:drawing>
        <wp:anchor distT="0" distB="0" distL="114300" distR="114300" simplePos="0" relativeHeight="251657215" behindDoc="1" locked="0" layoutInCell="1" allowOverlap="1" wp14:anchorId="3FC58566" wp14:editId="5B374CB3">
          <wp:simplePos x="0" y="0"/>
          <wp:positionH relativeFrom="column">
            <wp:posOffset>3823509</wp:posOffset>
          </wp:positionH>
          <wp:positionV relativeFrom="paragraph">
            <wp:posOffset>2352848</wp:posOffset>
          </wp:positionV>
          <wp:extent cx="2302577" cy="2234853"/>
          <wp:effectExtent l="0" t="0" r="0" b="63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302577" cy="2234853"/>
                  </a:xfrm>
                  <a:prstGeom prst="rect">
                    <a:avLst/>
                  </a:prstGeom>
                </pic:spPr>
              </pic:pic>
            </a:graphicData>
          </a:graphic>
          <wp14:sizeRelH relativeFrom="page">
            <wp14:pctWidth>0</wp14:pctWidth>
          </wp14:sizeRelH>
          <wp14:sizeRelV relativeFrom="page">
            <wp14:pctHeight>0</wp14:pctHeight>
          </wp14:sizeRelV>
        </wp:anchor>
      </w:drawing>
    </w:r>
    <w:r w:rsidRPr="008F6A64">
      <w:t xml:space="preserve"> </w:t>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A0417" w14:textId="629D4F5A" w:rsidR="00CF3173" w:rsidRDefault="00CF3173" w:rsidP="00CF3173">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3444A"/>
    <w:multiLevelType w:val="hybridMultilevel"/>
    <w:tmpl w:val="25D271F2"/>
    <w:lvl w:ilvl="0" w:tplc="7BD89F8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17F4C"/>
    <w:multiLevelType w:val="hybridMultilevel"/>
    <w:tmpl w:val="D1A65528"/>
    <w:lvl w:ilvl="0" w:tplc="0BFAEBA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D3A6D"/>
    <w:multiLevelType w:val="hybridMultilevel"/>
    <w:tmpl w:val="3B4E84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42BEF"/>
    <w:multiLevelType w:val="hybridMultilevel"/>
    <w:tmpl w:val="64C2E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154C2"/>
    <w:multiLevelType w:val="multilevel"/>
    <w:tmpl w:val="C3982D12"/>
    <w:lvl w:ilvl="0">
      <w:start w:val="1"/>
      <w:numFmt w:val="bullet"/>
      <w:lvlText w:val=""/>
      <w:lvlJc w:val="left"/>
      <w:pPr>
        <w:ind w:left="643" w:hanging="360"/>
      </w:pPr>
      <w:rPr>
        <w:rFonts w:ascii="Symbol" w:hAnsi="Symbol" w:hint="default"/>
      </w:rPr>
    </w:lvl>
    <w:lvl w:ilvl="1">
      <w:start w:val="1"/>
      <w:numFmt w:val="decimal"/>
      <w:isLgl/>
      <w:lvlText w:val="%1.%2"/>
      <w:lvlJc w:val="left"/>
      <w:pPr>
        <w:ind w:left="501" w:hanging="360"/>
      </w:pPr>
      <w:rPr>
        <w:rFonts w:hint="default"/>
      </w:rPr>
    </w:lvl>
    <w:lvl w:ilvl="2">
      <w:start w:val="1"/>
      <w:numFmt w:val="bullet"/>
      <w:lvlText w:val=""/>
      <w:lvlJc w:val="left"/>
      <w:pPr>
        <w:ind w:left="501" w:hanging="360"/>
      </w:pPr>
      <w:rPr>
        <w:rFonts w:ascii="Symbol" w:hAnsi="Symbol"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941" w:hanging="1800"/>
      </w:pPr>
      <w:rPr>
        <w:rFonts w:hint="default"/>
      </w:rPr>
    </w:lvl>
  </w:abstractNum>
  <w:abstractNum w:abstractNumId="5" w15:restartNumberingAfterBreak="0">
    <w:nsid w:val="0D4D77D1"/>
    <w:multiLevelType w:val="hybridMultilevel"/>
    <w:tmpl w:val="C22CAB8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B16689"/>
    <w:multiLevelType w:val="hybridMultilevel"/>
    <w:tmpl w:val="35509044"/>
    <w:lvl w:ilvl="0" w:tplc="13A4E9C6">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F93C87"/>
    <w:multiLevelType w:val="hybridMultilevel"/>
    <w:tmpl w:val="9EA81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61B35"/>
    <w:multiLevelType w:val="multilevel"/>
    <w:tmpl w:val="B7247C60"/>
    <w:lvl w:ilvl="0">
      <w:start w:val="1"/>
      <w:numFmt w:val="decimal"/>
      <w:lvlText w:val="%1."/>
      <w:lvlJc w:val="left"/>
      <w:pPr>
        <w:ind w:left="501" w:hanging="360"/>
      </w:pPr>
    </w:lvl>
    <w:lvl w:ilvl="1">
      <w:start w:val="1"/>
      <w:numFmt w:val="decimal"/>
      <w:isLgl/>
      <w:lvlText w:val="%1.%2"/>
      <w:lvlJc w:val="left"/>
      <w:pPr>
        <w:ind w:left="501" w:hanging="36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941" w:hanging="1800"/>
      </w:pPr>
      <w:rPr>
        <w:rFonts w:hint="default"/>
      </w:rPr>
    </w:lvl>
  </w:abstractNum>
  <w:abstractNum w:abstractNumId="9" w15:restartNumberingAfterBreak="0">
    <w:nsid w:val="13252704"/>
    <w:multiLevelType w:val="hybridMultilevel"/>
    <w:tmpl w:val="BE44E4C8"/>
    <w:lvl w:ilvl="0" w:tplc="ED34699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8354C0F"/>
    <w:multiLevelType w:val="hybridMultilevel"/>
    <w:tmpl w:val="1F2AEB60"/>
    <w:lvl w:ilvl="0" w:tplc="7BD89F8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46FD5"/>
    <w:multiLevelType w:val="hybridMultilevel"/>
    <w:tmpl w:val="40F42D1C"/>
    <w:lvl w:ilvl="0" w:tplc="7BD89F8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7F7EF8"/>
    <w:multiLevelType w:val="hybridMultilevel"/>
    <w:tmpl w:val="786C325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3" w15:restartNumberingAfterBreak="0">
    <w:nsid w:val="21062680"/>
    <w:multiLevelType w:val="hybridMultilevel"/>
    <w:tmpl w:val="79263600"/>
    <w:lvl w:ilvl="0" w:tplc="7BD89F8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C6743B"/>
    <w:multiLevelType w:val="hybridMultilevel"/>
    <w:tmpl w:val="9FA64F76"/>
    <w:lvl w:ilvl="0" w:tplc="7BD89F8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9752D6"/>
    <w:multiLevelType w:val="hybridMultilevel"/>
    <w:tmpl w:val="7C180F2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1E53A1"/>
    <w:multiLevelType w:val="hybridMultilevel"/>
    <w:tmpl w:val="1394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6181F"/>
    <w:multiLevelType w:val="hybridMultilevel"/>
    <w:tmpl w:val="E6D63694"/>
    <w:lvl w:ilvl="0" w:tplc="04090001">
      <w:start w:val="1"/>
      <w:numFmt w:val="bullet"/>
      <w:lvlText w:val=""/>
      <w:lvlJc w:val="left"/>
      <w:pPr>
        <w:ind w:left="643"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DD0117"/>
    <w:multiLevelType w:val="hybridMultilevel"/>
    <w:tmpl w:val="FBDCE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3E2523"/>
    <w:multiLevelType w:val="hybridMultilevel"/>
    <w:tmpl w:val="CCF80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2B2CC9"/>
    <w:multiLevelType w:val="hybridMultilevel"/>
    <w:tmpl w:val="A69EACDE"/>
    <w:lvl w:ilvl="0" w:tplc="7BD89F8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E51523"/>
    <w:multiLevelType w:val="hybridMultilevel"/>
    <w:tmpl w:val="4D60AA90"/>
    <w:lvl w:ilvl="0" w:tplc="3D08AB0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474DF1"/>
    <w:multiLevelType w:val="hybridMultilevel"/>
    <w:tmpl w:val="A1F6F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E67EAD"/>
    <w:multiLevelType w:val="hybridMultilevel"/>
    <w:tmpl w:val="27042F72"/>
    <w:lvl w:ilvl="0" w:tplc="7BD89F8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1559C9"/>
    <w:multiLevelType w:val="multilevel"/>
    <w:tmpl w:val="C3982D12"/>
    <w:lvl w:ilvl="0">
      <w:start w:val="1"/>
      <w:numFmt w:val="bullet"/>
      <w:lvlText w:val=""/>
      <w:lvlJc w:val="left"/>
      <w:pPr>
        <w:ind w:left="643" w:hanging="360"/>
      </w:pPr>
      <w:rPr>
        <w:rFonts w:ascii="Symbol" w:hAnsi="Symbol" w:hint="default"/>
      </w:rPr>
    </w:lvl>
    <w:lvl w:ilvl="1">
      <w:start w:val="1"/>
      <w:numFmt w:val="decimal"/>
      <w:isLgl/>
      <w:lvlText w:val="%1.%2"/>
      <w:lvlJc w:val="left"/>
      <w:pPr>
        <w:ind w:left="501" w:hanging="360"/>
      </w:pPr>
      <w:rPr>
        <w:rFonts w:hint="default"/>
      </w:rPr>
    </w:lvl>
    <w:lvl w:ilvl="2">
      <w:start w:val="1"/>
      <w:numFmt w:val="bullet"/>
      <w:lvlText w:val=""/>
      <w:lvlJc w:val="left"/>
      <w:pPr>
        <w:ind w:left="501" w:hanging="360"/>
      </w:pPr>
      <w:rPr>
        <w:rFonts w:ascii="Symbol" w:hAnsi="Symbol"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941" w:hanging="1800"/>
      </w:pPr>
      <w:rPr>
        <w:rFonts w:hint="default"/>
      </w:rPr>
    </w:lvl>
  </w:abstractNum>
  <w:abstractNum w:abstractNumId="25" w15:restartNumberingAfterBreak="0">
    <w:nsid w:val="52E44070"/>
    <w:multiLevelType w:val="hybridMultilevel"/>
    <w:tmpl w:val="780A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9E0119"/>
    <w:multiLevelType w:val="hybridMultilevel"/>
    <w:tmpl w:val="ACFCC15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206DC7"/>
    <w:multiLevelType w:val="hybridMultilevel"/>
    <w:tmpl w:val="58C8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161C5D"/>
    <w:multiLevelType w:val="hybridMultilevel"/>
    <w:tmpl w:val="AB963FDE"/>
    <w:lvl w:ilvl="0" w:tplc="7BD89F8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253AA4"/>
    <w:multiLevelType w:val="hybridMultilevel"/>
    <w:tmpl w:val="56880D80"/>
    <w:lvl w:ilvl="0" w:tplc="3C7E21CE">
      <w:start w:val="5"/>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59BC4928"/>
    <w:multiLevelType w:val="hybridMultilevel"/>
    <w:tmpl w:val="71705BEC"/>
    <w:lvl w:ilvl="0" w:tplc="7BD89F8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645F76"/>
    <w:multiLevelType w:val="hybridMultilevel"/>
    <w:tmpl w:val="D26E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177B01"/>
    <w:multiLevelType w:val="multilevel"/>
    <w:tmpl w:val="590EEC54"/>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AF13A7"/>
    <w:multiLevelType w:val="hybridMultilevel"/>
    <w:tmpl w:val="4DEE39FE"/>
    <w:lvl w:ilvl="0" w:tplc="7BD89F8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50562C"/>
    <w:multiLevelType w:val="hybridMultilevel"/>
    <w:tmpl w:val="3B046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A97692"/>
    <w:multiLevelType w:val="hybridMultilevel"/>
    <w:tmpl w:val="F774E3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3D1713"/>
    <w:multiLevelType w:val="hybridMultilevel"/>
    <w:tmpl w:val="CF928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7343E6"/>
    <w:multiLevelType w:val="hybridMultilevel"/>
    <w:tmpl w:val="3DEC19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EB2362"/>
    <w:multiLevelType w:val="hybridMultilevel"/>
    <w:tmpl w:val="26921CD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9F9445C"/>
    <w:multiLevelType w:val="hybridMultilevel"/>
    <w:tmpl w:val="873C7370"/>
    <w:lvl w:ilvl="0" w:tplc="7BD89F8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507925"/>
    <w:multiLevelType w:val="hybridMultilevel"/>
    <w:tmpl w:val="A3D0DA3A"/>
    <w:lvl w:ilvl="0" w:tplc="7BD89F8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201CDE"/>
    <w:multiLevelType w:val="hybridMultilevel"/>
    <w:tmpl w:val="592C6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357200"/>
    <w:multiLevelType w:val="hybridMultilevel"/>
    <w:tmpl w:val="5EDA6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F14426"/>
    <w:multiLevelType w:val="hybridMultilevel"/>
    <w:tmpl w:val="5486F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421F3E"/>
    <w:multiLevelType w:val="hybridMultilevel"/>
    <w:tmpl w:val="8536F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44"/>
  </w:num>
  <w:num w:numId="4">
    <w:abstractNumId w:val="27"/>
  </w:num>
  <w:num w:numId="5">
    <w:abstractNumId w:val="25"/>
  </w:num>
  <w:num w:numId="6">
    <w:abstractNumId w:val="16"/>
  </w:num>
  <w:num w:numId="7">
    <w:abstractNumId w:val="7"/>
  </w:num>
  <w:num w:numId="8">
    <w:abstractNumId w:val="31"/>
  </w:num>
  <w:num w:numId="9">
    <w:abstractNumId w:val="32"/>
  </w:num>
  <w:num w:numId="10">
    <w:abstractNumId w:val="18"/>
  </w:num>
  <w:num w:numId="11">
    <w:abstractNumId w:val="3"/>
  </w:num>
  <w:num w:numId="12">
    <w:abstractNumId w:val="43"/>
  </w:num>
  <w:num w:numId="13">
    <w:abstractNumId w:val="22"/>
  </w:num>
  <w:num w:numId="14">
    <w:abstractNumId w:val="42"/>
  </w:num>
  <w:num w:numId="15">
    <w:abstractNumId w:val="15"/>
  </w:num>
  <w:num w:numId="16">
    <w:abstractNumId w:val="36"/>
  </w:num>
  <w:num w:numId="17">
    <w:abstractNumId w:val="26"/>
  </w:num>
  <w:num w:numId="18">
    <w:abstractNumId w:val="6"/>
  </w:num>
  <w:num w:numId="19">
    <w:abstractNumId w:val="2"/>
  </w:num>
  <w:num w:numId="20">
    <w:abstractNumId w:val="5"/>
  </w:num>
  <w:num w:numId="21">
    <w:abstractNumId w:val="21"/>
  </w:num>
  <w:num w:numId="22">
    <w:abstractNumId w:val="35"/>
  </w:num>
  <w:num w:numId="23">
    <w:abstractNumId w:val="1"/>
  </w:num>
  <w:num w:numId="24">
    <w:abstractNumId w:val="38"/>
  </w:num>
  <w:num w:numId="25">
    <w:abstractNumId w:val="29"/>
  </w:num>
  <w:num w:numId="26">
    <w:abstractNumId w:val="9"/>
  </w:num>
  <w:num w:numId="27">
    <w:abstractNumId w:val="14"/>
  </w:num>
  <w:num w:numId="28">
    <w:abstractNumId w:val="20"/>
  </w:num>
  <w:num w:numId="29">
    <w:abstractNumId w:val="39"/>
  </w:num>
  <w:num w:numId="30">
    <w:abstractNumId w:val="28"/>
  </w:num>
  <w:num w:numId="31">
    <w:abstractNumId w:val="23"/>
  </w:num>
  <w:num w:numId="32">
    <w:abstractNumId w:val="40"/>
  </w:num>
  <w:num w:numId="33">
    <w:abstractNumId w:val="30"/>
  </w:num>
  <w:num w:numId="34">
    <w:abstractNumId w:val="11"/>
  </w:num>
  <w:num w:numId="35">
    <w:abstractNumId w:val="13"/>
  </w:num>
  <w:num w:numId="36">
    <w:abstractNumId w:val="8"/>
  </w:num>
  <w:num w:numId="37">
    <w:abstractNumId w:val="37"/>
  </w:num>
  <w:num w:numId="38">
    <w:abstractNumId w:val="17"/>
  </w:num>
  <w:num w:numId="39">
    <w:abstractNumId w:val="34"/>
  </w:num>
  <w:num w:numId="40">
    <w:abstractNumId w:val="4"/>
  </w:num>
  <w:num w:numId="41">
    <w:abstractNumId w:val="24"/>
  </w:num>
  <w:num w:numId="42">
    <w:abstractNumId w:val="41"/>
  </w:num>
  <w:num w:numId="43">
    <w:abstractNumId w:val="10"/>
  </w:num>
  <w:num w:numId="44">
    <w:abstractNumId w:val="33"/>
  </w:num>
  <w:num w:numId="45">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0F3"/>
    <w:rsid w:val="00000058"/>
    <w:rsid w:val="00000240"/>
    <w:rsid w:val="00000DB9"/>
    <w:rsid w:val="00004E38"/>
    <w:rsid w:val="00005304"/>
    <w:rsid w:val="00005CE1"/>
    <w:rsid w:val="0000793F"/>
    <w:rsid w:val="00007CA9"/>
    <w:rsid w:val="000108DD"/>
    <w:rsid w:val="00010B1E"/>
    <w:rsid w:val="00014D9B"/>
    <w:rsid w:val="00026718"/>
    <w:rsid w:val="0002766B"/>
    <w:rsid w:val="00027C60"/>
    <w:rsid w:val="00033AEC"/>
    <w:rsid w:val="0003435E"/>
    <w:rsid w:val="00041EC1"/>
    <w:rsid w:val="000431DA"/>
    <w:rsid w:val="0004580F"/>
    <w:rsid w:val="00051F8B"/>
    <w:rsid w:val="00052C75"/>
    <w:rsid w:val="00053E05"/>
    <w:rsid w:val="00055046"/>
    <w:rsid w:val="0005563C"/>
    <w:rsid w:val="00056B3F"/>
    <w:rsid w:val="0006070F"/>
    <w:rsid w:val="0006075B"/>
    <w:rsid w:val="0007091E"/>
    <w:rsid w:val="00071052"/>
    <w:rsid w:val="0007203F"/>
    <w:rsid w:val="00072A32"/>
    <w:rsid w:val="00090F35"/>
    <w:rsid w:val="00092D37"/>
    <w:rsid w:val="0009711D"/>
    <w:rsid w:val="000A05CA"/>
    <w:rsid w:val="000A17A0"/>
    <w:rsid w:val="000A1D86"/>
    <w:rsid w:val="000A3FD2"/>
    <w:rsid w:val="000A5618"/>
    <w:rsid w:val="000A586A"/>
    <w:rsid w:val="000A5B23"/>
    <w:rsid w:val="000A6041"/>
    <w:rsid w:val="000A6298"/>
    <w:rsid w:val="000A7442"/>
    <w:rsid w:val="000B2A0F"/>
    <w:rsid w:val="000B478D"/>
    <w:rsid w:val="000B483A"/>
    <w:rsid w:val="000B56CE"/>
    <w:rsid w:val="000B6BF6"/>
    <w:rsid w:val="000C0239"/>
    <w:rsid w:val="000C03EC"/>
    <w:rsid w:val="000C480A"/>
    <w:rsid w:val="000C4BE7"/>
    <w:rsid w:val="000C6A57"/>
    <w:rsid w:val="000C778D"/>
    <w:rsid w:val="000D1D76"/>
    <w:rsid w:val="000D4621"/>
    <w:rsid w:val="000D6706"/>
    <w:rsid w:val="000E0669"/>
    <w:rsid w:val="000E54CE"/>
    <w:rsid w:val="000E5885"/>
    <w:rsid w:val="000E6819"/>
    <w:rsid w:val="000E7983"/>
    <w:rsid w:val="000E7AC8"/>
    <w:rsid w:val="000E7AF8"/>
    <w:rsid w:val="000F04E0"/>
    <w:rsid w:val="000F170F"/>
    <w:rsid w:val="000F1C3F"/>
    <w:rsid w:val="000F5AD1"/>
    <w:rsid w:val="001005E9"/>
    <w:rsid w:val="00101E84"/>
    <w:rsid w:val="001025C2"/>
    <w:rsid w:val="001041D8"/>
    <w:rsid w:val="00104656"/>
    <w:rsid w:val="001119F1"/>
    <w:rsid w:val="00114F1B"/>
    <w:rsid w:val="00115EAE"/>
    <w:rsid w:val="00115EEC"/>
    <w:rsid w:val="00117DAE"/>
    <w:rsid w:val="00125072"/>
    <w:rsid w:val="001300E3"/>
    <w:rsid w:val="00131C12"/>
    <w:rsid w:val="0013245E"/>
    <w:rsid w:val="001416EB"/>
    <w:rsid w:val="00141778"/>
    <w:rsid w:val="00141F0D"/>
    <w:rsid w:val="00143A12"/>
    <w:rsid w:val="0014514F"/>
    <w:rsid w:val="00146572"/>
    <w:rsid w:val="00147566"/>
    <w:rsid w:val="00156205"/>
    <w:rsid w:val="00160D48"/>
    <w:rsid w:val="00164EB1"/>
    <w:rsid w:val="00167388"/>
    <w:rsid w:val="0016749F"/>
    <w:rsid w:val="001677A3"/>
    <w:rsid w:val="001716BC"/>
    <w:rsid w:val="0017357A"/>
    <w:rsid w:val="0017413A"/>
    <w:rsid w:val="00174EF2"/>
    <w:rsid w:val="00174F15"/>
    <w:rsid w:val="00176910"/>
    <w:rsid w:val="00176CE1"/>
    <w:rsid w:val="00177C79"/>
    <w:rsid w:val="00181E0E"/>
    <w:rsid w:val="00185BA8"/>
    <w:rsid w:val="00190B65"/>
    <w:rsid w:val="00190F6E"/>
    <w:rsid w:val="00192883"/>
    <w:rsid w:val="00192D6F"/>
    <w:rsid w:val="00192F6D"/>
    <w:rsid w:val="00195149"/>
    <w:rsid w:val="00195B3F"/>
    <w:rsid w:val="00197457"/>
    <w:rsid w:val="00197E15"/>
    <w:rsid w:val="001A108E"/>
    <w:rsid w:val="001A31DF"/>
    <w:rsid w:val="001B00EC"/>
    <w:rsid w:val="001B08AE"/>
    <w:rsid w:val="001B3379"/>
    <w:rsid w:val="001B3C85"/>
    <w:rsid w:val="001B4113"/>
    <w:rsid w:val="001B4E6A"/>
    <w:rsid w:val="001B5BC0"/>
    <w:rsid w:val="001B67D8"/>
    <w:rsid w:val="001B724E"/>
    <w:rsid w:val="001C1522"/>
    <w:rsid w:val="001C2EF4"/>
    <w:rsid w:val="001C37E0"/>
    <w:rsid w:val="001C4A92"/>
    <w:rsid w:val="001C50EC"/>
    <w:rsid w:val="001C51E5"/>
    <w:rsid w:val="001C7653"/>
    <w:rsid w:val="001D03A8"/>
    <w:rsid w:val="001D30C1"/>
    <w:rsid w:val="001D351E"/>
    <w:rsid w:val="001D4559"/>
    <w:rsid w:val="001D5AEA"/>
    <w:rsid w:val="001D5C43"/>
    <w:rsid w:val="001E09DD"/>
    <w:rsid w:val="001E2259"/>
    <w:rsid w:val="001E3217"/>
    <w:rsid w:val="001E344A"/>
    <w:rsid w:val="001E4285"/>
    <w:rsid w:val="001E52DD"/>
    <w:rsid w:val="001E60F4"/>
    <w:rsid w:val="001E6534"/>
    <w:rsid w:val="001F1302"/>
    <w:rsid w:val="001F199E"/>
    <w:rsid w:val="001F4CBB"/>
    <w:rsid w:val="001F6FD8"/>
    <w:rsid w:val="00203DA9"/>
    <w:rsid w:val="00206707"/>
    <w:rsid w:val="00206D22"/>
    <w:rsid w:val="0021183C"/>
    <w:rsid w:val="0021271A"/>
    <w:rsid w:val="00214071"/>
    <w:rsid w:val="0021432F"/>
    <w:rsid w:val="0021512F"/>
    <w:rsid w:val="002171BA"/>
    <w:rsid w:val="0022109F"/>
    <w:rsid w:val="00221F21"/>
    <w:rsid w:val="0022300D"/>
    <w:rsid w:val="002233DB"/>
    <w:rsid w:val="00223960"/>
    <w:rsid w:val="00224035"/>
    <w:rsid w:val="00225E2F"/>
    <w:rsid w:val="002304AA"/>
    <w:rsid w:val="00231A2C"/>
    <w:rsid w:val="0023454A"/>
    <w:rsid w:val="00235665"/>
    <w:rsid w:val="002379E5"/>
    <w:rsid w:val="00241BAD"/>
    <w:rsid w:val="00242C29"/>
    <w:rsid w:val="002442A3"/>
    <w:rsid w:val="00244A03"/>
    <w:rsid w:val="00247859"/>
    <w:rsid w:val="00247D7A"/>
    <w:rsid w:val="002531E2"/>
    <w:rsid w:val="00255920"/>
    <w:rsid w:val="00256CB6"/>
    <w:rsid w:val="00261131"/>
    <w:rsid w:val="00261215"/>
    <w:rsid w:val="00262C0B"/>
    <w:rsid w:val="00265140"/>
    <w:rsid w:val="00274146"/>
    <w:rsid w:val="00277EB3"/>
    <w:rsid w:val="00284113"/>
    <w:rsid w:val="002843B6"/>
    <w:rsid w:val="002867FB"/>
    <w:rsid w:val="0028763F"/>
    <w:rsid w:val="00292F60"/>
    <w:rsid w:val="00293FA6"/>
    <w:rsid w:val="00294030"/>
    <w:rsid w:val="0029410B"/>
    <w:rsid w:val="00294157"/>
    <w:rsid w:val="0029729E"/>
    <w:rsid w:val="002A0033"/>
    <w:rsid w:val="002A2F23"/>
    <w:rsid w:val="002A31EC"/>
    <w:rsid w:val="002A42E8"/>
    <w:rsid w:val="002A51B6"/>
    <w:rsid w:val="002A5CF5"/>
    <w:rsid w:val="002A674D"/>
    <w:rsid w:val="002A6ED7"/>
    <w:rsid w:val="002A7144"/>
    <w:rsid w:val="002B3644"/>
    <w:rsid w:val="002B384C"/>
    <w:rsid w:val="002B3989"/>
    <w:rsid w:val="002B5C07"/>
    <w:rsid w:val="002C3230"/>
    <w:rsid w:val="002C6F54"/>
    <w:rsid w:val="002D0617"/>
    <w:rsid w:val="002D0BA8"/>
    <w:rsid w:val="002D11AD"/>
    <w:rsid w:val="002D5BB5"/>
    <w:rsid w:val="002D71F8"/>
    <w:rsid w:val="002D72A1"/>
    <w:rsid w:val="002E388F"/>
    <w:rsid w:val="002E4BFA"/>
    <w:rsid w:val="002F0B07"/>
    <w:rsid w:val="002F7264"/>
    <w:rsid w:val="002F7272"/>
    <w:rsid w:val="002F7E7A"/>
    <w:rsid w:val="00300B60"/>
    <w:rsid w:val="003043D9"/>
    <w:rsid w:val="00330BFE"/>
    <w:rsid w:val="00331F01"/>
    <w:rsid w:val="00335A1C"/>
    <w:rsid w:val="003431FF"/>
    <w:rsid w:val="0034404F"/>
    <w:rsid w:val="00344414"/>
    <w:rsid w:val="0034647C"/>
    <w:rsid w:val="003503F4"/>
    <w:rsid w:val="00353EED"/>
    <w:rsid w:val="00354577"/>
    <w:rsid w:val="00355F9B"/>
    <w:rsid w:val="0036159B"/>
    <w:rsid w:val="0036302A"/>
    <w:rsid w:val="003656FC"/>
    <w:rsid w:val="00365E4B"/>
    <w:rsid w:val="0036699F"/>
    <w:rsid w:val="00367072"/>
    <w:rsid w:val="00373251"/>
    <w:rsid w:val="00373745"/>
    <w:rsid w:val="00374218"/>
    <w:rsid w:val="003742C3"/>
    <w:rsid w:val="003749D7"/>
    <w:rsid w:val="003775EE"/>
    <w:rsid w:val="0037777C"/>
    <w:rsid w:val="003808CD"/>
    <w:rsid w:val="00380D45"/>
    <w:rsid w:val="00380D4A"/>
    <w:rsid w:val="00383D03"/>
    <w:rsid w:val="00385551"/>
    <w:rsid w:val="00386C50"/>
    <w:rsid w:val="00386DBD"/>
    <w:rsid w:val="00387435"/>
    <w:rsid w:val="00390155"/>
    <w:rsid w:val="00390EC0"/>
    <w:rsid w:val="003924FD"/>
    <w:rsid w:val="00393900"/>
    <w:rsid w:val="00393B4E"/>
    <w:rsid w:val="0039535C"/>
    <w:rsid w:val="00395E5F"/>
    <w:rsid w:val="00396D17"/>
    <w:rsid w:val="0039783E"/>
    <w:rsid w:val="003A1314"/>
    <w:rsid w:val="003A27B8"/>
    <w:rsid w:val="003A4143"/>
    <w:rsid w:val="003A4513"/>
    <w:rsid w:val="003A5723"/>
    <w:rsid w:val="003A63B7"/>
    <w:rsid w:val="003A6B5A"/>
    <w:rsid w:val="003A798C"/>
    <w:rsid w:val="003B0387"/>
    <w:rsid w:val="003B7AB9"/>
    <w:rsid w:val="003B7C3A"/>
    <w:rsid w:val="003C0D82"/>
    <w:rsid w:val="003C5DE5"/>
    <w:rsid w:val="003C71C4"/>
    <w:rsid w:val="003C7289"/>
    <w:rsid w:val="003C7ED3"/>
    <w:rsid w:val="003D2C7A"/>
    <w:rsid w:val="003D2EDE"/>
    <w:rsid w:val="003D3EB2"/>
    <w:rsid w:val="003D528B"/>
    <w:rsid w:val="003D54BA"/>
    <w:rsid w:val="003D7DB8"/>
    <w:rsid w:val="003E079B"/>
    <w:rsid w:val="003E5CA4"/>
    <w:rsid w:val="003E7B65"/>
    <w:rsid w:val="004028F0"/>
    <w:rsid w:val="00402F11"/>
    <w:rsid w:val="004100CB"/>
    <w:rsid w:val="00410D5A"/>
    <w:rsid w:val="004110D5"/>
    <w:rsid w:val="004130B2"/>
    <w:rsid w:val="004209CD"/>
    <w:rsid w:val="00420D4E"/>
    <w:rsid w:val="00425B22"/>
    <w:rsid w:val="0042688B"/>
    <w:rsid w:val="004270C0"/>
    <w:rsid w:val="00427B8D"/>
    <w:rsid w:val="00430239"/>
    <w:rsid w:val="00435BC1"/>
    <w:rsid w:val="0043687B"/>
    <w:rsid w:val="00437EB0"/>
    <w:rsid w:val="004451EC"/>
    <w:rsid w:val="00446D24"/>
    <w:rsid w:val="00452CAC"/>
    <w:rsid w:val="00452D7F"/>
    <w:rsid w:val="00463F21"/>
    <w:rsid w:val="00466D5B"/>
    <w:rsid w:val="00466E03"/>
    <w:rsid w:val="00471512"/>
    <w:rsid w:val="00474E14"/>
    <w:rsid w:val="0047507A"/>
    <w:rsid w:val="0047551B"/>
    <w:rsid w:val="004779F8"/>
    <w:rsid w:val="00480834"/>
    <w:rsid w:val="004822C3"/>
    <w:rsid w:val="00485911"/>
    <w:rsid w:val="00490DEE"/>
    <w:rsid w:val="00492299"/>
    <w:rsid w:val="00494073"/>
    <w:rsid w:val="0049428B"/>
    <w:rsid w:val="00495DFF"/>
    <w:rsid w:val="004966E7"/>
    <w:rsid w:val="0049717F"/>
    <w:rsid w:val="004974EA"/>
    <w:rsid w:val="004A1BBF"/>
    <w:rsid w:val="004A26CA"/>
    <w:rsid w:val="004A2CEB"/>
    <w:rsid w:val="004A4297"/>
    <w:rsid w:val="004B003E"/>
    <w:rsid w:val="004B12D1"/>
    <w:rsid w:val="004B152C"/>
    <w:rsid w:val="004B2798"/>
    <w:rsid w:val="004B282A"/>
    <w:rsid w:val="004B5C8A"/>
    <w:rsid w:val="004B6EC5"/>
    <w:rsid w:val="004C19D6"/>
    <w:rsid w:val="004C1BF3"/>
    <w:rsid w:val="004C2940"/>
    <w:rsid w:val="004C46A9"/>
    <w:rsid w:val="004D2084"/>
    <w:rsid w:val="004D5759"/>
    <w:rsid w:val="004D7E73"/>
    <w:rsid w:val="004E2420"/>
    <w:rsid w:val="004E3216"/>
    <w:rsid w:val="004E3414"/>
    <w:rsid w:val="004E3EDF"/>
    <w:rsid w:val="004E6319"/>
    <w:rsid w:val="004E76DF"/>
    <w:rsid w:val="004F0F95"/>
    <w:rsid w:val="004F1550"/>
    <w:rsid w:val="004F23BF"/>
    <w:rsid w:val="004F70E5"/>
    <w:rsid w:val="0050377A"/>
    <w:rsid w:val="00504B1E"/>
    <w:rsid w:val="0050529E"/>
    <w:rsid w:val="00505791"/>
    <w:rsid w:val="005110C8"/>
    <w:rsid w:val="0051207B"/>
    <w:rsid w:val="00512E05"/>
    <w:rsid w:val="00512F31"/>
    <w:rsid w:val="00514A30"/>
    <w:rsid w:val="00515ED2"/>
    <w:rsid w:val="00517C6A"/>
    <w:rsid w:val="00520ED7"/>
    <w:rsid w:val="00522BEE"/>
    <w:rsid w:val="00522F2A"/>
    <w:rsid w:val="005262AB"/>
    <w:rsid w:val="00530A79"/>
    <w:rsid w:val="005324B2"/>
    <w:rsid w:val="00533867"/>
    <w:rsid w:val="00533C42"/>
    <w:rsid w:val="00537F04"/>
    <w:rsid w:val="00541D7F"/>
    <w:rsid w:val="00542223"/>
    <w:rsid w:val="00545AF1"/>
    <w:rsid w:val="00552D7F"/>
    <w:rsid w:val="00553ADD"/>
    <w:rsid w:val="00554671"/>
    <w:rsid w:val="005613E6"/>
    <w:rsid w:val="00562D8E"/>
    <w:rsid w:val="00563A8A"/>
    <w:rsid w:val="00570C55"/>
    <w:rsid w:val="0057228E"/>
    <w:rsid w:val="0057536C"/>
    <w:rsid w:val="005824B8"/>
    <w:rsid w:val="00582717"/>
    <w:rsid w:val="0058315A"/>
    <w:rsid w:val="005851E9"/>
    <w:rsid w:val="00594BDD"/>
    <w:rsid w:val="00596DBB"/>
    <w:rsid w:val="00596E98"/>
    <w:rsid w:val="005A1E8E"/>
    <w:rsid w:val="005A4CA7"/>
    <w:rsid w:val="005A56E1"/>
    <w:rsid w:val="005A6300"/>
    <w:rsid w:val="005A6B99"/>
    <w:rsid w:val="005A7CA1"/>
    <w:rsid w:val="005B1AE8"/>
    <w:rsid w:val="005B1BAD"/>
    <w:rsid w:val="005B2944"/>
    <w:rsid w:val="005B4A6A"/>
    <w:rsid w:val="005B5592"/>
    <w:rsid w:val="005B5FA1"/>
    <w:rsid w:val="005B66A1"/>
    <w:rsid w:val="005B78BA"/>
    <w:rsid w:val="005C4B69"/>
    <w:rsid w:val="005C4DDF"/>
    <w:rsid w:val="005C6CCF"/>
    <w:rsid w:val="005C7EE1"/>
    <w:rsid w:val="005D3228"/>
    <w:rsid w:val="005D5BC7"/>
    <w:rsid w:val="005E19CA"/>
    <w:rsid w:val="005E3A1C"/>
    <w:rsid w:val="005E45FC"/>
    <w:rsid w:val="005E47F4"/>
    <w:rsid w:val="005E5BB5"/>
    <w:rsid w:val="005E642F"/>
    <w:rsid w:val="005F1098"/>
    <w:rsid w:val="005F4FD9"/>
    <w:rsid w:val="005F57F4"/>
    <w:rsid w:val="005F5AD0"/>
    <w:rsid w:val="005F62D6"/>
    <w:rsid w:val="005F6CAB"/>
    <w:rsid w:val="00602848"/>
    <w:rsid w:val="00603B13"/>
    <w:rsid w:val="00604650"/>
    <w:rsid w:val="00605392"/>
    <w:rsid w:val="00605874"/>
    <w:rsid w:val="00605FDA"/>
    <w:rsid w:val="006105D4"/>
    <w:rsid w:val="00611EFC"/>
    <w:rsid w:val="0061365C"/>
    <w:rsid w:val="006161DB"/>
    <w:rsid w:val="00616358"/>
    <w:rsid w:val="00622D87"/>
    <w:rsid w:val="0062321E"/>
    <w:rsid w:val="0062606D"/>
    <w:rsid w:val="00626505"/>
    <w:rsid w:val="00627019"/>
    <w:rsid w:val="00627955"/>
    <w:rsid w:val="00631329"/>
    <w:rsid w:val="0063414E"/>
    <w:rsid w:val="00634980"/>
    <w:rsid w:val="00635605"/>
    <w:rsid w:val="006358DF"/>
    <w:rsid w:val="00635B0C"/>
    <w:rsid w:val="006360D2"/>
    <w:rsid w:val="006364E9"/>
    <w:rsid w:val="0064168E"/>
    <w:rsid w:val="00642A83"/>
    <w:rsid w:val="0064350F"/>
    <w:rsid w:val="00645450"/>
    <w:rsid w:val="00650666"/>
    <w:rsid w:val="006513FD"/>
    <w:rsid w:val="00653148"/>
    <w:rsid w:val="0065373C"/>
    <w:rsid w:val="00653A79"/>
    <w:rsid w:val="00655CBA"/>
    <w:rsid w:val="00660BB9"/>
    <w:rsid w:val="00660C5C"/>
    <w:rsid w:val="00661094"/>
    <w:rsid w:val="0066119E"/>
    <w:rsid w:val="00664134"/>
    <w:rsid w:val="00664A38"/>
    <w:rsid w:val="0066675C"/>
    <w:rsid w:val="00674937"/>
    <w:rsid w:val="00675135"/>
    <w:rsid w:val="00675359"/>
    <w:rsid w:val="00677959"/>
    <w:rsid w:val="00677BA1"/>
    <w:rsid w:val="00681F5E"/>
    <w:rsid w:val="00683749"/>
    <w:rsid w:val="0068454E"/>
    <w:rsid w:val="006866FC"/>
    <w:rsid w:val="00686C23"/>
    <w:rsid w:val="00692AC6"/>
    <w:rsid w:val="006939B0"/>
    <w:rsid w:val="0069502F"/>
    <w:rsid w:val="006958C4"/>
    <w:rsid w:val="006A06DE"/>
    <w:rsid w:val="006A24AD"/>
    <w:rsid w:val="006A496F"/>
    <w:rsid w:val="006A5C55"/>
    <w:rsid w:val="006A5D01"/>
    <w:rsid w:val="006B0467"/>
    <w:rsid w:val="006B0FE6"/>
    <w:rsid w:val="006B2C46"/>
    <w:rsid w:val="006B762E"/>
    <w:rsid w:val="006C2EC8"/>
    <w:rsid w:val="006C4CD7"/>
    <w:rsid w:val="006C508B"/>
    <w:rsid w:val="006C6A2B"/>
    <w:rsid w:val="006C7417"/>
    <w:rsid w:val="006C7B9B"/>
    <w:rsid w:val="006C7E3F"/>
    <w:rsid w:val="006D31A6"/>
    <w:rsid w:val="006D3EBC"/>
    <w:rsid w:val="006D49C4"/>
    <w:rsid w:val="006D4D35"/>
    <w:rsid w:val="006D5357"/>
    <w:rsid w:val="006D539C"/>
    <w:rsid w:val="006D5E48"/>
    <w:rsid w:val="006D62F6"/>
    <w:rsid w:val="006E06A7"/>
    <w:rsid w:val="006E1D60"/>
    <w:rsid w:val="006E28F8"/>
    <w:rsid w:val="006E2EB5"/>
    <w:rsid w:val="006E348C"/>
    <w:rsid w:val="006E386B"/>
    <w:rsid w:val="006F009B"/>
    <w:rsid w:val="006F0167"/>
    <w:rsid w:val="006F0AEC"/>
    <w:rsid w:val="006F107E"/>
    <w:rsid w:val="006F1B1D"/>
    <w:rsid w:val="006F51DF"/>
    <w:rsid w:val="006F5767"/>
    <w:rsid w:val="006F5ACC"/>
    <w:rsid w:val="006F6877"/>
    <w:rsid w:val="007019A7"/>
    <w:rsid w:val="007019B5"/>
    <w:rsid w:val="00707E06"/>
    <w:rsid w:val="007111EE"/>
    <w:rsid w:val="00712B16"/>
    <w:rsid w:val="00715324"/>
    <w:rsid w:val="007167F9"/>
    <w:rsid w:val="0071696D"/>
    <w:rsid w:val="00720C96"/>
    <w:rsid w:val="00723B7B"/>
    <w:rsid w:val="00724933"/>
    <w:rsid w:val="00726097"/>
    <w:rsid w:val="00726E7C"/>
    <w:rsid w:val="00726FFD"/>
    <w:rsid w:val="00733257"/>
    <w:rsid w:val="00733ED9"/>
    <w:rsid w:val="00734099"/>
    <w:rsid w:val="00735C36"/>
    <w:rsid w:val="00735FC8"/>
    <w:rsid w:val="007360D2"/>
    <w:rsid w:val="00737C8D"/>
    <w:rsid w:val="00740798"/>
    <w:rsid w:val="00742116"/>
    <w:rsid w:val="007424B2"/>
    <w:rsid w:val="00742D7E"/>
    <w:rsid w:val="00745330"/>
    <w:rsid w:val="0074615E"/>
    <w:rsid w:val="00747325"/>
    <w:rsid w:val="00747360"/>
    <w:rsid w:val="007510C1"/>
    <w:rsid w:val="007540DC"/>
    <w:rsid w:val="00754E4C"/>
    <w:rsid w:val="00761392"/>
    <w:rsid w:val="00761D6A"/>
    <w:rsid w:val="00764861"/>
    <w:rsid w:val="00764EE1"/>
    <w:rsid w:val="00765007"/>
    <w:rsid w:val="007662D1"/>
    <w:rsid w:val="007672D1"/>
    <w:rsid w:val="0077446B"/>
    <w:rsid w:val="00776F68"/>
    <w:rsid w:val="007779FB"/>
    <w:rsid w:val="00781249"/>
    <w:rsid w:val="00781852"/>
    <w:rsid w:val="00782B52"/>
    <w:rsid w:val="00785615"/>
    <w:rsid w:val="007857B7"/>
    <w:rsid w:val="0078656D"/>
    <w:rsid w:val="007932EE"/>
    <w:rsid w:val="00794835"/>
    <w:rsid w:val="0079581F"/>
    <w:rsid w:val="0079616A"/>
    <w:rsid w:val="00797958"/>
    <w:rsid w:val="007A310A"/>
    <w:rsid w:val="007A556E"/>
    <w:rsid w:val="007A7455"/>
    <w:rsid w:val="007B1ECE"/>
    <w:rsid w:val="007B3893"/>
    <w:rsid w:val="007B4334"/>
    <w:rsid w:val="007C7539"/>
    <w:rsid w:val="007D11CE"/>
    <w:rsid w:val="007D5893"/>
    <w:rsid w:val="007D7239"/>
    <w:rsid w:val="007E0693"/>
    <w:rsid w:val="007E1EF8"/>
    <w:rsid w:val="007E7B45"/>
    <w:rsid w:val="007F252B"/>
    <w:rsid w:val="007F4002"/>
    <w:rsid w:val="007F534C"/>
    <w:rsid w:val="007F6C85"/>
    <w:rsid w:val="007F71C7"/>
    <w:rsid w:val="00802CB9"/>
    <w:rsid w:val="00802D38"/>
    <w:rsid w:val="00804F9A"/>
    <w:rsid w:val="008072C6"/>
    <w:rsid w:val="008112AE"/>
    <w:rsid w:val="00815254"/>
    <w:rsid w:val="00816CF4"/>
    <w:rsid w:val="00820738"/>
    <w:rsid w:val="00820E7E"/>
    <w:rsid w:val="00823B97"/>
    <w:rsid w:val="008242E9"/>
    <w:rsid w:val="00824E39"/>
    <w:rsid w:val="00826BA5"/>
    <w:rsid w:val="00830885"/>
    <w:rsid w:val="00835925"/>
    <w:rsid w:val="00836A32"/>
    <w:rsid w:val="00836B54"/>
    <w:rsid w:val="00836DAF"/>
    <w:rsid w:val="00836EC8"/>
    <w:rsid w:val="008435C1"/>
    <w:rsid w:val="008437BA"/>
    <w:rsid w:val="00845F6F"/>
    <w:rsid w:val="008475DD"/>
    <w:rsid w:val="00850415"/>
    <w:rsid w:val="00853199"/>
    <w:rsid w:val="00854CD3"/>
    <w:rsid w:val="00855D99"/>
    <w:rsid w:val="008573FC"/>
    <w:rsid w:val="00857F6F"/>
    <w:rsid w:val="0086067D"/>
    <w:rsid w:val="00861CF8"/>
    <w:rsid w:val="00861FF2"/>
    <w:rsid w:val="008657BF"/>
    <w:rsid w:val="008747AD"/>
    <w:rsid w:val="008771B8"/>
    <w:rsid w:val="00881457"/>
    <w:rsid w:val="00885CB8"/>
    <w:rsid w:val="00886DEA"/>
    <w:rsid w:val="00887496"/>
    <w:rsid w:val="00891699"/>
    <w:rsid w:val="00892E97"/>
    <w:rsid w:val="00893FDA"/>
    <w:rsid w:val="00895106"/>
    <w:rsid w:val="008954D7"/>
    <w:rsid w:val="00896D3B"/>
    <w:rsid w:val="00897A5B"/>
    <w:rsid w:val="008A7E98"/>
    <w:rsid w:val="008A7F85"/>
    <w:rsid w:val="008B2EB1"/>
    <w:rsid w:val="008B485B"/>
    <w:rsid w:val="008B55C8"/>
    <w:rsid w:val="008C0AC3"/>
    <w:rsid w:val="008C46D2"/>
    <w:rsid w:val="008C4E43"/>
    <w:rsid w:val="008C5C80"/>
    <w:rsid w:val="008C765D"/>
    <w:rsid w:val="008C7F5B"/>
    <w:rsid w:val="008D1224"/>
    <w:rsid w:val="008D426E"/>
    <w:rsid w:val="008D6F38"/>
    <w:rsid w:val="008E2C65"/>
    <w:rsid w:val="008E3015"/>
    <w:rsid w:val="008E3AC7"/>
    <w:rsid w:val="008E67DA"/>
    <w:rsid w:val="008E7472"/>
    <w:rsid w:val="008F2637"/>
    <w:rsid w:val="008F57C6"/>
    <w:rsid w:val="008F596D"/>
    <w:rsid w:val="008F69E7"/>
    <w:rsid w:val="008F6A64"/>
    <w:rsid w:val="008F75C0"/>
    <w:rsid w:val="008F773F"/>
    <w:rsid w:val="008F7E45"/>
    <w:rsid w:val="009003A1"/>
    <w:rsid w:val="009029C0"/>
    <w:rsid w:val="00902DCD"/>
    <w:rsid w:val="00904120"/>
    <w:rsid w:val="0090576A"/>
    <w:rsid w:val="009057B9"/>
    <w:rsid w:val="00906151"/>
    <w:rsid w:val="009063B9"/>
    <w:rsid w:val="0090714C"/>
    <w:rsid w:val="00913677"/>
    <w:rsid w:val="00914AFD"/>
    <w:rsid w:val="009203E6"/>
    <w:rsid w:val="0092098A"/>
    <w:rsid w:val="00924C20"/>
    <w:rsid w:val="00932C92"/>
    <w:rsid w:val="00934CA3"/>
    <w:rsid w:val="00935023"/>
    <w:rsid w:val="00937449"/>
    <w:rsid w:val="009376EF"/>
    <w:rsid w:val="00940059"/>
    <w:rsid w:val="009404D7"/>
    <w:rsid w:val="00940691"/>
    <w:rsid w:val="009417BB"/>
    <w:rsid w:val="00941A26"/>
    <w:rsid w:val="00942236"/>
    <w:rsid w:val="0094271C"/>
    <w:rsid w:val="00942ED2"/>
    <w:rsid w:val="009479C9"/>
    <w:rsid w:val="00950D2D"/>
    <w:rsid w:val="00951EF2"/>
    <w:rsid w:val="009530B6"/>
    <w:rsid w:val="00954E58"/>
    <w:rsid w:val="00955E58"/>
    <w:rsid w:val="009564FE"/>
    <w:rsid w:val="00956AC6"/>
    <w:rsid w:val="0096007A"/>
    <w:rsid w:val="00962D5B"/>
    <w:rsid w:val="00962D96"/>
    <w:rsid w:val="00963A76"/>
    <w:rsid w:val="00964440"/>
    <w:rsid w:val="00965BFF"/>
    <w:rsid w:val="00970712"/>
    <w:rsid w:val="00976CC9"/>
    <w:rsid w:val="00982E88"/>
    <w:rsid w:val="00983C83"/>
    <w:rsid w:val="00984A12"/>
    <w:rsid w:val="00986AF0"/>
    <w:rsid w:val="00993482"/>
    <w:rsid w:val="00993690"/>
    <w:rsid w:val="009959AA"/>
    <w:rsid w:val="009A2C5F"/>
    <w:rsid w:val="009A37A2"/>
    <w:rsid w:val="009A39B7"/>
    <w:rsid w:val="009A413D"/>
    <w:rsid w:val="009A454B"/>
    <w:rsid w:val="009A5E4C"/>
    <w:rsid w:val="009B0F3A"/>
    <w:rsid w:val="009B1331"/>
    <w:rsid w:val="009C1212"/>
    <w:rsid w:val="009C24C9"/>
    <w:rsid w:val="009C3E71"/>
    <w:rsid w:val="009C6FA3"/>
    <w:rsid w:val="009C778A"/>
    <w:rsid w:val="009D0115"/>
    <w:rsid w:val="009D0135"/>
    <w:rsid w:val="009D09D4"/>
    <w:rsid w:val="009D3126"/>
    <w:rsid w:val="009D6436"/>
    <w:rsid w:val="009D7C7C"/>
    <w:rsid w:val="009E10EA"/>
    <w:rsid w:val="009E3695"/>
    <w:rsid w:val="009E4793"/>
    <w:rsid w:val="009E601D"/>
    <w:rsid w:val="009E6514"/>
    <w:rsid w:val="009E6C72"/>
    <w:rsid w:val="009F1371"/>
    <w:rsid w:val="009F2332"/>
    <w:rsid w:val="009F2885"/>
    <w:rsid w:val="009F5CD0"/>
    <w:rsid w:val="00A02C7F"/>
    <w:rsid w:val="00A035D7"/>
    <w:rsid w:val="00A03C8E"/>
    <w:rsid w:val="00A044B5"/>
    <w:rsid w:val="00A04CA6"/>
    <w:rsid w:val="00A05F50"/>
    <w:rsid w:val="00A13796"/>
    <w:rsid w:val="00A15D0B"/>
    <w:rsid w:val="00A20846"/>
    <w:rsid w:val="00A2246C"/>
    <w:rsid w:val="00A226DA"/>
    <w:rsid w:val="00A245DD"/>
    <w:rsid w:val="00A24BD0"/>
    <w:rsid w:val="00A263BE"/>
    <w:rsid w:val="00A27D2E"/>
    <w:rsid w:val="00A316C1"/>
    <w:rsid w:val="00A34E09"/>
    <w:rsid w:val="00A3677F"/>
    <w:rsid w:val="00A374D2"/>
    <w:rsid w:val="00A3770D"/>
    <w:rsid w:val="00A37BDA"/>
    <w:rsid w:val="00A37C82"/>
    <w:rsid w:val="00A4142F"/>
    <w:rsid w:val="00A4268F"/>
    <w:rsid w:val="00A454DA"/>
    <w:rsid w:val="00A47988"/>
    <w:rsid w:val="00A50D63"/>
    <w:rsid w:val="00A51392"/>
    <w:rsid w:val="00A531A3"/>
    <w:rsid w:val="00A621BB"/>
    <w:rsid w:val="00A62525"/>
    <w:rsid w:val="00A6378F"/>
    <w:rsid w:val="00A639F7"/>
    <w:rsid w:val="00A66C23"/>
    <w:rsid w:val="00A67E30"/>
    <w:rsid w:val="00A713D7"/>
    <w:rsid w:val="00A726DB"/>
    <w:rsid w:val="00A72AE4"/>
    <w:rsid w:val="00A73624"/>
    <w:rsid w:val="00A74232"/>
    <w:rsid w:val="00A74593"/>
    <w:rsid w:val="00A761D6"/>
    <w:rsid w:val="00A82ADE"/>
    <w:rsid w:val="00A8328A"/>
    <w:rsid w:val="00A858DB"/>
    <w:rsid w:val="00A86A5F"/>
    <w:rsid w:val="00A961D3"/>
    <w:rsid w:val="00A9787F"/>
    <w:rsid w:val="00AA0999"/>
    <w:rsid w:val="00AA1C2D"/>
    <w:rsid w:val="00AA248B"/>
    <w:rsid w:val="00AA30B2"/>
    <w:rsid w:val="00AA3CDC"/>
    <w:rsid w:val="00AA45AF"/>
    <w:rsid w:val="00AA53F1"/>
    <w:rsid w:val="00AA6A7E"/>
    <w:rsid w:val="00AB108D"/>
    <w:rsid w:val="00AB18C3"/>
    <w:rsid w:val="00AB20FB"/>
    <w:rsid w:val="00AB2C53"/>
    <w:rsid w:val="00AB4792"/>
    <w:rsid w:val="00AB6C50"/>
    <w:rsid w:val="00AB71BE"/>
    <w:rsid w:val="00AB7B6D"/>
    <w:rsid w:val="00AC0837"/>
    <w:rsid w:val="00AC085F"/>
    <w:rsid w:val="00AC2971"/>
    <w:rsid w:val="00AC3201"/>
    <w:rsid w:val="00AC5DE9"/>
    <w:rsid w:val="00AD1CB3"/>
    <w:rsid w:val="00AD68CC"/>
    <w:rsid w:val="00AD74A9"/>
    <w:rsid w:val="00AE2066"/>
    <w:rsid w:val="00AE32B9"/>
    <w:rsid w:val="00AE46DF"/>
    <w:rsid w:val="00AF0E46"/>
    <w:rsid w:val="00AF3128"/>
    <w:rsid w:val="00AF3216"/>
    <w:rsid w:val="00AF4482"/>
    <w:rsid w:val="00AF6A93"/>
    <w:rsid w:val="00B01393"/>
    <w:rsid w:val="00B03FC2"/>
    <w:rsid w:val="00B06E7A"/>
    <w:rsid w:val="00B10904"/>
    <w:rsid w:val="00B1532A"/>
    <w:rsid w:val="00B17FAE"/>
    <w:rsid w:val="00B20830"/>
    <w:rsid w:val="00B26554"/>
    <w:rsid w:val="00B36CEB"/>
    <w:rsid w:val="00B42F44"/>
    <w:rsid w:val="00B4337D"/>
    <w:rsid w:val="00B4473D"/>
    <w:rsid w:val="00B458C5"/>
    <w:rsid w:val="00B47DB2"/>
    <w:rsid w:val="00B51A7E"/>
    <w:rsid w:val="00B52911"/>
    <w:rsid w:val="00B5403D"/>
    <w:rsid w:val="00B549AA"/>
    <w:rsid w:val="00B56B19"/>
    <w:rsid w:val="00B60BD9"/>
    <w:rsid w:val="00B6151B"/>
    <w:rsid w:val="00B630FF"/>
    <w:rsid w:val="00B656F2"/>
    <w:rsid w:val="00B67DF6"/>
    <w:rsid w:val="00B733C9"/>
    <w:rsid w:val="00B7424A"/>
    <w:rsid w:val="00B76651"/>
    <w:rsid w:val="00B7749B"/>
    <w:rsid w:val="00B8493F"/>
    <w:rsid w:val="00B858A8"/>
    <w:rsid w:val="00B90BD9"/>
    <w:rsid w:val="00B92478"/>
    <w:rsid w:val="00B937AB"/>
    <w:rsid w:val="00B959D9"/>
    <w:rsid w:val="00B95A13"/>
    <w:rsid w:val="00B95B67"/>
    <w:rsid w:val="00B96D9F"/>
    <w:rsid w:val="00BA0F1F"/>
    <w:rsid w:val="00BA117E"/>
    <w:rsid w:val="00BA288E"/>
    <w:rsid w:val="00BA2F56"/>
    <w:rsid w:val="00BA30E4"/>
    <w:rsid w:val="00BA4575"/>
    <w:rsid w:val="00BA5089"/>
    <w:rsid w:val="00BB0079"/>
    <w:rsid w:val="00BC1492"/>
    <w:rsid w:val="00BC65FC"/>
    <w:rsid w:val="00BC7415"/>
    <w:rsid w:val="00BD0285"/>
    <w:rsid w:val="00BD27A2"/>
    <w:rsid w:val="00BD6B5E"/>
    <w:rsid w:val="00BD737A"/>
    <w:rsid w:val="00BE033C"/>
    <w:rsid w:val="00BE0973"/>
    <w:rsid w:val="00BE2EEE"/>
    <w:rsid w:val="00BE307D"/>
    <w:rsid w:val="00BE31E0"/>
    <w:rsid w:val="00BE3AA5"/>
    <w:rsid w:val="00BE40E2"/>
    <w:rsid w:val="00BE4523"/>
    <w:rsid w:val="00BE4931"/>
    <w:rsid w:val="00BE53C2"/>
    <w:rsid w:val="00BF1BAE"/>
    <w:rsid w:val="00BF75F6"/>
    <w:rsid w:val="00C008FC"/>
    <w:rsid w:val="00C018A4"/>
    <w:rsid w:val="00C02D42"/>
    <w:rsid w:val="00C02D4B"/>
    <w:rsid w:val="00C0340E"/>
    <w:rsid w:val="00C03472"/>
    <w:rsid w:val="00C04A5C"/>
    <w:rsid w:val="00C0510B"/>
    <w:rsid w:val="00C053D8"/>
    <w:rsid w:val="00C05AF3"/>
    <w:rsid w:val="00C06A11"/>
    <w:rsid w:val="00C07DFF"/>
    <w:rsid w:val="00C10713"/>
    <w:rsid w:val="00C1136B"/>
    <w:rsid w:val="00C11CA6"/>
    <w:rsid w:val="00C13622"/>
    <w:rsid w:val="00C17029"/>
    <w:rsid w:val="00C20D7D"/>
    <w:rsid w:val="00C20E4B"/>
    <w:rsid w:val="00C21584"/>
    <w:rsid w:val="00C215F1"/>
    <w:rsid w:val="00C2721B"/>
    <w:rsid w:val="00C27D26"/>
    <w:rsid w:val="00C332FF"/>
    <w:rsid w:val="00C36246"/>
    <w:rsid w:val="00C36FDA"/>
    <w:rsid w:val="00C3776B"/>
    <w:rsid w:val="00C41742"/>
    <w:rsid w:val="00C41858"/>
    <w:rsid w:val="00C42DCE"/>
    <w:rsid w:val="00C4482B"/>
    <w:rsid w:val="00C4548C"/>
    <w:rsid w:val="00C478B9"/>
    <w:rsid w:val="00C51CC5"/>
    <w:rsid w:val="00C53187"/>
    <w:rsid w:val="00C54767"/>
    <w:rsid w:val="00C6146F"/>
    <w:rsid w:val="00C614EC"/>
    <w:rsid w:val="00C64097"/>
    <w:rsid w:val="00C64688"/>
    <w:rsid w:val="00C7430A"/>
    <w:rsid w:val="00C74F45"/>
    <w:rsid w:val="00C76826"/>
    <w:rsid w:val="00C80994"/>
    <w:rsid w:val="00C80FEC"/>
    <w:rsid w:val="00C81C4E"/>
    <w:rsid w:val="00C81E56"/>
    <w:rsid w:val="00C8262F"/>
    <w:rsid w:val="00C8498E"/>
    <w:rsid w:val="00C858B5"/>
    <w:rsid w:val="00C85C5D"/>
    <w:rsid w:val="00C907A2"/>
    <w:rsid w:val="00C90F3A"/>
    <w:rsid w:val="00C920F3"/>
    <w:rsid w:val="00C92E22"/>
    <w:rsid w:val="00CA0818"/>
    <w:rsid w:val="00CA0DEF"/>
    <w:rsid w:val="00CA2B14"/>
    <w:rsid w:val="00CA3CF5"/>
    <w:rsid w:val="00CA40ED"/>
    <w:rsid w:val="00CA48C3"/>
    <w:rsid w:val="00CA5AF2"/>
    <w:rsid w:val="00CA6459"/>
    <w:rsid w:val="00CB0E9B"/>
    <w:rsid w:val="00CB24D8"/>
    <w:rsid w:val="00CB2B28"/>
    <w:rsid w:val="00CB47F6"/>
    <w:rsid w:val="00CB73CE"/>
    <w:rsid w:val="00CC0F47"/>
    <w:rsid w:val="00CC0F73"/>
    <w:rsid w:val="00CC44CE"/>
    <w:rsid w:val="00CC6332"/>
    <w:rsid w:val="00CC7DC4"/>
    <w:rsid w:val="00CD38C9"/>
    <w:rsid w:val="00CD3E20"/>
    <w:rsid w:val="00CD41DE"/>
    <w:rsid w:val="00CE2101"/>
    <w:rsid w:val="00CE4341"/>
    <w:rsid w:val="00CE63E8"/>
    <w:rsid w:val="00CF09B5"/>
    <w:rsid w:val="00CF2408"/>
    <w:rsid w:val="00CF243C"/>
    <w:rsid w:val="00CF2542"/>
    <w:rsid w:val="00CF3173"/>
    <w:rsid w:val="00CF4108"/>
    <w:rsid w:val="00CF5550"/>
    <w:rsid w:val="00CF675E"/>
    <w:rsid w:val="00D019A4"/>
    <w:rsid w:val="00D034EA"/>
    <w:rsid w:val="00D043D6"/>
    <w:rsid w:val="00D10678"/>
    <w:rsid w:val="00D11318"/>
    <w:rsid w:val="00D129EE"/>
    <w:rsid w:val="00D13F31"/>
    <w:rsid w:val="00D1524E"/>
    <w:rsid w:val="00D16D83"/>
    <w:rsid w:val="00D17C3B"/>
    <w:rsid w:val="00D2075D"/>
    <w:rsid w:val="00D23734"/>
    <w:rsid w:val="00D24643"/>
    <w:rsid w:val="00D247A1"/>
    <w:rsid w:val="00D24C1B"/>
    <w:rsid w:val="00D27C01"/>
    <w:rsid w:val="00D27EE5"/>
    <w:rsid w:val="00D33309"/>
    <w:rsid w:val="00D3467F"/>
    <w:rsid w:val="00D36BB6"/>
    <w:rsid w:val="00D36D1B"/>
    <w:rsid w:val="00D37212"/>
    <w:rsid w:val="00D40C35"/>
    <w:rsid w:val="00D44BE1"/>
    <w:rsid w:val="00D46952"/>
    <w:rsid w:val="00D518AA"/>
    <w:rsid w:val="00D55E99"/>
    <w:rsid w:val="00D56E1B"/>
    <w:rsid w:val="00D57605"/>
    <w:rsid w:val="00D62BB3"/>
    <w:rsid w:val="00D65F39"/>
    <w:rsid w:val="00D67CDF"/>
    <w:rsid w:val="00D70B21"/>
    <w:rsid w:val="00D71D8A"/>
    <w:rsid w:val="00D75311"/>
    <w:rsid w:val="00D81F7F"/>
    <w:rsid w:val="00D82448"/>
    <w:rsid w:val="00D8324A"/>
    <w:rsid w:val="00D83C33"/>
    <w:rsid w:val="00D84B6C"/>
    <w:rsid w:val="00D85F02"/>
    <w:rsid w:val="00D8635E"/>
    <w:rsid w:val="00D87E8E"/>
    <w:rsid w:val="00D918E5"/>
    <w:rsid w:val="00D92785"/>
    <w:rsid w:val="00D940F7"/>
    <w:rsid w:val="00D95C4E"/>
    <w:rsid w:val="00D965F1"/>
    <w:rsid w:val="00D97947"/>
    <w:rsid w:val="00D97EE3"/>
    <w:rsid w:val="00DA2A02"/>
    <w:rsid w:val="00DA5D1B"/>
    <w:rsid w:val="00DA626E"/>
    <w:rsid w:val="00DA703E"/>
    <w:rsid w:val="00DA7115"/>
    <w:rsid w:val="00DB160C"/>
    <w:rsid w:val="00DB302B"/>
    <w:rsid w:val="00DB408E"/>
    <w:rsid w:val="00DB4095"/>
    <w:rsid w:val="00DB4F29"/>
    <w:rsid w:val="00DB59A5"/>
    <w:rsid w:val="00DB6277"/>
    <w:rsid w:val="00DC0A02"/>
    <w:rsid w:val="00DC444B"/>
    <w:rsid w:val="00DC59B1"/>
    <w:rsid w:val="00DC74D0"/>
    <w:rsid w:val="00DD1B98"/>
    <w:rsid w:val="00DD29E0"/>
    <w:rsid w:val="00DD3E03"/>
    <w:rsid w:val="00DD595A"/>
    <w:rsid w:val="00DD7CF0"/>
    <w:rsid w:val="00DE0196"/>
    <w:rsid w:val="00DE312A"/>
    <w:rsid w:val="00DE637B"/>
    <w:rsid w:val="00DF2763"/>
    <w:rsid w:val="00DF2E4F"/>
    <w:rsid w:val="00DF36D4"/>
    <w:rsid w:val="00DF4458"/>
    <w:rsid w:val="00E052F5"/>
    <w:rsid w:val="00E05B6F"/>
    <w:rsid w:val="00E05E4C"/>
    <w:rsid w:val="00E06645"/>
    <w:rsid w:val="00E10C02"/>
    <w:rsid w:val="00E116EE"/>
    <w:rsid w:val="00E12A7E"/>
    <w:rsid w:val="00E12FC7"/>
    <w:rsid w:val="00E137B5"/>
    <w:rsid w:val="00E13CEF"/>
    <w:rsid w:val="00E143F3"/>
    <w:rsid w:val="00E152E0"/>
    <w:rsid w:val="00E20B62"/>
    <w:rsid w:val="00E20F79"/>
    <w:rsid w:val="00E211F5"/>
    <w:rsid w:val="00E21E61"/>
    <w:rsid w:val="00E228E6"/>
    <w:rsid w:val="00E24DB1"/>
    <w:rsid w:val="00E2555F"/>
    <w:rsid w:val="00E26490"/>
    <w:rsid w:val="00E26763"/>
    <w:rsid w:val="00E27617"/>
    <w:rsid w:val="00E35E8C"/>
    <w:rsid w:val="00E40670"/>
    <w:rsid w:val="00E44AC4"/>
    <w:rsid w:val="00E47633"/>
    <w:rsid w:val="00E50168"/>
    <w:rsid w:val="00E52164"/>
    <w:rsid w:val="00E53236"/>
    <w:rsid w:val="00E545C8"/>
    <w:rsid w:val="00E556EC"/>
    <w:rsid w:val="00E55800"/>
    <w:rsid w:val="00E57124"/>
    <w:rsid w:val="00E5712A"/>
    <w:rsid w:val="00E57F1F"/>
    <w:rsid w:val="00E625EA"/>
    <w:rsid w:val="00E650A9"/>
    <w:rsid w:val="00E66525"/>
    <w:rsid w:val="00E71CF4"/>
    <w:rsid w:val="00E725AE"/>
    <w:rsid w:val="00E72D21"/>
    <w:rsid w:val="00E816E2"/>
    <w:rsid w:val="00E8288E"/>
    <w:rsid w:val="00E83CF6"/>
    <w:rsid w:val="00E83D00"/>
    <w:rsid w:val="00E907F1"/>
    <w:rsid w:val="00E90DE5"/>
    <w:rsid w:val="00E9222D"/>
    <w:rsid w:val="00E93043"/>
    <w:rsid w:val="00E9458B"/>
    <w:rsid w:val="00E957CF"/>
    <w:rsid w:val="00E97331"/>
    <w:rsid w:val="00EA1707"/>
    <w:rsid w:val="00EA26B3"/>
    <w:rsid w:val="00EA6915"/>
    <w:rsid w:val="00EB0C1A"/>
    <w:rsid w:val="00EB2880"/>
    <w:rsid w:val="00EB7D44"/>
    <w:rsid w:val="00EC0E99"/>
    <w:rsid w:val="00EC213A"/>
    <w:rsid w:val="00EC219D"/>
    <w:rsid w:val="00EC2312"/>
    <w:rsid w:val="00EC4554"/>
    <w:rsid w:val="00EC5C4C"/>
    <w:rsid w:val="00EC75A5"/>
    <w:rsid w:val="00ED0658"/>
    <w:rsid w:val="00ED215E"/>
    <w:rsid w:val="00ED29B4"/>
    <w:rsid w:val="00ED3D5D"/>
    <w:rsid w:val="00ED55FF"/>
    <w:rsid w:val="00EE0CC4"/>
    <w:rsid w:val="00EE0EC8"/>
    <w:rsid w:val="00EE1952"/>
    <w:rsid w:val="00EE298C"/>
    <w:rsid w:val="00EE3368"/>
    <w:rsid w:val="00EE5DAA"/>
    <w:rsid w:val="00EE7143"/>
    <w:rsid w:val="00EE7FA8"/>
    <w:rsid w:val="00EF1F3C"/>
    <w:rsid w:val="00EF4125"/>
    <w:rsid w:val="00F04B9C"/>
    <w:rsid w:val="00F05FD1"/>
    <w:rsid w:val="00F0711C"/>
    <w:rsid w:val="00F114B0"/>
    <w:rsid w:val="00F13438"/>
    <w:rsid w:val="00F146EE"/>
    <w:rsid w:val="00F15D81"/>
    <w:rsid w:val="00F16A25"/>
    <w:rsid w:val="00F2285F"/>
    <w:rsid w:val="00F22BC7"/>
    <w:rsid w:val="00F26A7D"/>
    <w:rsid w:val="00F32AE5"/>
    <w:rsid w:val="00F32B55"/>
    <w:rsid w:val="00F344BD"/>
    <w:rsid w:val="00F356BE"/>
    <w:rsid w:val="00F35ACD"/>
    <w:rsid w:val="00F3740B"/>
    <w:rsid w:val="00F4540D"/>
    <w:rsid w:val="00F45F63"/>
    <w:rsid w:val="00F55DAC"/>
    <w:rsid w:val="00F57E3F"/>
    <w:rsid w:val="00F60976"/>
    <w:rsid w:val="00F60CB3"/>
    <w:rsid w:val="00F60FBC"/>
    <w:rsid w:val="00F65CAE"/>
    <w:rsid w:val="00F67668"/>
    <w:rsid w:val="00F7061E"/>
    <w:rsid w:val="00F72D08"/>
    <w:rsid w:val="00F73CF8"/>
    <w:rsid w:val="00F75A75"/>
    <w:rsid w:val="00F77151"/>
    <w:rsid w:val="00F774DF"/>
    <w:rsid w:val="00F81D50"/>
    <w:rsid w:val="00F8263A"/>
    <w:rsid w:val="00F83242"/>
    <w:rsid w:val="00F84477"/>
    <w:rsid w:val="00F87DC4"/>
    <w:rsid w:val="00F90096"/>
    <w:rsid w:val="00F958CC"/>
    <w:rsid w:val="00FA0EEC"/>
    <w:rsid w:val="00FA1536"/>
    <w:rsid w:val="00FA17E9"/>
    <w:rsid w:val="00FA1FF9"/>
    <w:rsid w:val="00FA310D"/>
    <w:rsid w:val="00FA3B82"/>
    <w:rsid w:val="00FA5416"/>
    <w:rsid w:val="00FA6B7D"/>
    <w:rsid w:val="00FB0FB1"/>
    <w:rsid w:val="00FB544D"/>
    <w:rsid w:val="00FC0EAB"/>
    <w:rsid w:val="00FC15EA"/>
    <w:rsid w:val="00FC1A6B"/>
    <w:rsid w:val="00FC21DC"/>
    <w:rsid w:val="00FC3FBE"/>
    <w:rsid w:val="00FC5946"/>
    <w:rsid w:val="00FD00A2"/>
    <w:rsid w:val="00FD237A"/>
    <w:rsid w:val="00FD3E2C"/>
    <w:rsid w:val="00FD6532"/>
    <w:rsid w:val="00FD67CB"/>
    <w:rsid w:val="00FD6D4B"/>
    <w:rsid w:val="00FD7C8F"/>
    <w:rsid w:val="00FE2AE3"/>
    <w:rsid w:val="00FE7932"/>
    <w:rsid w:val="00FF028A"/>
    <w:rsid w:val="00FF1186"/>
    <w:rsid w:val="00FF29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9448A"/>
  <w14:defaultImageDpi w14:val="32767"/>
  <w15:chartTrackingRefBased/>
  <w15:docId w15:val="{80A1342A-7DAC-4E43-ACAC-0BCA1F9F4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173"/>
    <w:rPr>
      <w:rFonts w:ascii="Arial" w:eastAsia="Times New Roman" w:hAnsi="Arial" w:cs="Arial"/>
      <w:sz w:val="22"/>
      <w:szCs w:val="22"/>
      <w:lang w:val="en-AU" w:eastAsia="en-GB"/>
    </w:rPr>
  </w:style>
  <w:style w:type="paragraph" w:styleId="Heading1">
    <w:name w:val="heading 1"/>
    <w:basedOn w:val="Normal"/>
    <w:next w:val="Normal"/>
    <w:link w:val="Heading1Char"/>
    <w:uiPriority w:val="9"/>
    <w:qFormat/>
    <w:rsid w:val="00A74593"/>
    <w:pPr>
      <w:keepNext/>
      <w:keepLines/>
      <w:spacing w:before="240"/>
      <w:outlineLvl w:val="0"/>
    </w:pPr>
    <w:rPr>
      <w:rFonts w:asciiTheme="majorHAnsi" w:eastAsiaTheme="majorEastAsia" w:hAnsiTheme="majorHAnsi" w:cstheme="majorBidi"/>
      <w:bCs/>
      <w:color w:val="15405B" w:themeColor="accent3"/>
      <w:sz w:val="40"/>
      <w:szCs w:val="32"/>
    </w:rPr>
  </w:style>
  <w:style w:type="paragraph" w:styleId="Heading2">
    <w:name w:val="heading 2"/>
    <w:basedOn w:val="Normal"/>
    <w:next w:val="Normal"/>
    <w:link w:val="Heading2Char"/>
    <w:uiPriority w:val="9"/>
    <w:unhideWhenUsed/>
    <w:qFormat/>
    <w:rsid w:val="00197457"/>
    <w:pPr>
      <w:keepNext/>
      <w:keepLines/>
      <w:spacing w:before="40" w:after="240" w:line="288" w:lineRule="auto"/>
      <w:outlineLvl w:val="1"/>
    </w:pPr>
    <w:rPr>
      <w:rFonts w:eastAsiaTheme="majorEastAsia" w:cstheme="majorBidi"/>
      <w:b/>
      <w:color w:val="C00000"/>
      <w:szCs w:val="26"/>
    </w:rPr>
  </w:style>
  <w:style w:type="paragraph" w:styleId="Heading3">
    <w:name w:val="heading 3"/>
    <w:basedOn w:val="Heading2"/>
    <w:next w:val="Normal"/>
    <w:link w:val="Heading3Char"/>
    <w:uiPriority w:val="9"/>
    <w:unhideWhenUsed/>
    <w:qFormat/>
    <w:rsid w:val="00A74593"/>
    <w:pPr>
      <w:outlineLvl w:val="2"/>
    </w:pPr>
    <w:rPr>
      <w:color w:val="136F6C" w:themeColor="accent1"/>
    </w:rPr>
  </w:style>
  <w:style w:type="paragraph" w:styleId="Heading4">
    <w:name w:val="heading 4"/>
    <w:basedOn w:val="Normal"/>
    <w:next w:val="Normal"/>
    <w:link w:val="Heading4Char"/>
    <w:uiPriority w:val="9"/>
    <w:unhideWhenUsed/>
    <w:qFormat/>
    <w:rsid w:val="00604650"/>
    <w:pPr>
      <w:keepNext/>
      <w:keepLines/>
      <w:spacing w:before="40"/>
      <w:outlineLvl w:val="3"/>
    </w:pPr>
    <w:rPr>
      <w:rFonts w:asciiTheme="majorHAnsi" w:eastAsiaTheme="majorEastAsia" w:hAnsiTheme="majorHAnsi" w:cstheme="majorBidi"/>
      <w:b/>
      <w:iCs/>
      <w:color w:val="7F7F7F" w:themeColor="text1" w:themeTint="80"/>
    </w:rPr>
  </w:style>
  <w:style w:type="paragraph" w:styleId="Heading8">
    <w:name w:val="heading 8"/>
    <w:basedOn w:val="Normal"/>
    <w:next w:val="Normal"/>
    <w:link w:val="Heading8Char"/>
    <w:uiPriority w:val="9"/>
    <w:semiHidden/>
    <w:unhideWhenUsed/>
    <w:qFormat/>
    <w:rsid w:val="003E5CA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n,List Paragraph1,First level bullet point,List Paragraph11,Bullet point,CV text,Dot pt,F5 List Paragraph,FooterText,L,List Paragraph111,List Paragraph2,Medium Grid 1 - Accent 21,NFP GP Bulleted List,Numbered Paragraph"/>
    <w:basedOn w:val="Normal"/>
    <w:link w:val="ListParagraphChar"/>
    <w:uiPriority w:val="34"/>
    <w:qFormat/>
    <w:rsid w:val="00C920F3"/>
    <w:pPr>
      <w:ind w:left="720"/>
      <w:contextualSpacing/>
    </w:pPr>
  </w:style>
  <w:style w:type="character" w:customStyle="1" w:styleId="ListParagraphChar">
    <w:name w:val="List Paragraph Char"/>
    <w:aliases w:val="Recommendation Char,List Paragraph1 Char,First level bullet point Char,List Paragraph11 Char,Bullet point Char,CV text Char,Dot pt Char,F5 List Paragraph Char,FooterText Char,L Char,List Paragraph111 Char,List Paragraph2 Char"/>
    <w:link w:val="ListParagraph"/>
    <w:uiPriority w:val="34"/>
    <w:qFormat/>
    <w:locked/>
    <w:rsid w:val="00C920F3"/>
    <w:rPr>
      <w:rFonts w:ascii="Arial" w:hAnsi="Arial"/>
      <w:sz w:val="22"/>
      <w:szCs w:val="22"/>
      <w:lang w:val="en-AU"/>
    </w:rPr>
  </w:style>
  <w:style w:type="character" w:customStyle="1" w:styleId="Heading2Char">
    <w:name w:val="Heading 2 Char"/>
    <w:basedOn w:val="DefaultParagraphFont"/>
    <w:link w:val="Heading2"/>
    <w:uiPriority w:val="9"/>
    <w:rsid w:val="00197457"/>
    <w:rPr>
      <w:rFonts w:ascii="Arial" w:eastAsiaTheme="majorEastAsia" w:hAnsi="Arial" w:cstheme="majorBidi"/>
      <w:b/>
      <w:color w:val="C00000"/>
      <w:szCs w:val="26"/>
      <w:lang w:val="en-AU"/>
    </w:rPr>
  </w:style>
  <w:style w:type="character" w:customStyle="1" w:styleId="Heading3Char">
    <w:name w:val="Heading 3 Char"/>
    <w:basedOn w:val="DefaultParagraphFont"/>
    <w:link w:val="Heading3"/>
    <w:uiPriority w:val="9"/>
    <w:rsid w:val="00A74593"/>
    <w:rPr>
      <w:rFonts w:ascii="Arial" w:eastAsiaTheme="majorEastAsia" w:hAnsi="Arial" w:cstheme="majorBidi"/>
      <w:b/>
      <w:color w:val="136F6C" w:themeColor="accent1"/>
      <w:szCs w:val="26"/>
      <w:lang w:val="en-AU"/>
    </w:rPr>
  </w:style>
  <w:style w:type="paragraph" w:styleId="Footer">
    <w:name w:val="footer"/>
    <w:basedOn w:val="Normal"/>
    <w:link w:val="FooterChar"/>
    <w:uiPriority w:val="99"/>
    <w:unhideWhenUsed/>
    <w:rsid w:val="00F35ACD"/>
    <w:pPr>
      <w:tabs>
        <w:tab w:val="center" w:pos="4680"/>
        <w:tab w:val="right" w:pos="9360"/>
      </w:tabs>
    </w:pPr>
  </w:style>
  <w:style w:type="character" w:customStyle="1" w:styleId="FooterChar">
    <w:name w:val="Footer Char"/>
    <w:basedOn w:val="DefaultParagraphFont"/>
    <w:link w:val="Footer"/>
    <w:uiPriority w:val="99"/>
    <w:rsid w:val="00F35ACD"/>
    <w:rPr>
      <w:rFonts w:ascii="Arial" w:hAnsi="Arial"/>
      <w:sz w:val="22"/>
      <w:lang w:val="en-AU"/>
    </w:rPr>
  </w:style>
  <w:style w:type="character" w:styleId="PageNumber">
    <w:name w:val="page number"/>
    <w:basedOn w:val="DefaultParagraphFont"/>
    <w:uiPriority w:val="99"/>
    <w:semiHidden/>
    <w:unhideWhenUsed/>
    <w:rsid w:val="00F35ACD"/>
  </w:style>
  <w:style w:type="paragraph" w:styleId="Caption">
    <w:name w:val="caption"/>
    <w:basedOn w:val="Normal"/>
    <w:next w:val="Normal"/>
    <w:uiPriority w:val="35"/>
    <w:unhideWhenUsed/>
    <w:qFormat/>
    <w:rsid w:val="00CF3173"/>
    <w:pPr>
      <w:spacing w:after="120"/>
    </w:pPr>
    <w:rPr>
      <w:color w:val="15405B" w:themeColor="accent3"/>
      <w:sz w:val="18"/>
      <w:szCs w:val="18"/>
    </w:rPr>
  </w:style>
  <w:style w:type="character" w:styleId="CommentReference">
    <w:name w:val="annotation reference"/>
    <w:basedOn w:val="DefaultParagraphFont"/>
    <w:uiPriority w:val="99"/>
    <w:semiHidden/>
    <w:unhideWhenUsed/>
    <w:rsid w:val="001C1522"/>
    <w:rPr>
      <w:sz w:val="16"/>
      <w:szCs w:val="16"/>
    </w:rPr>
  </w:style>
  <w:style w:type="paragraph" w:styleId="CommentText">
    <w:name w:val="annotation text"/>
    <w:basedOn w:val="Normal"/>
    <w:link w:val="CommentTextChar"/>
    <w:uiPriority w:val="99"/>
    <w:semiHidden/>
    <w:unhideWhenUsed/>
    <w:rsid w:val="001C1522"/>
    <w:rPr>
      <w:sz w:val="20"/>
      <w:szCs w:val="20"/>
    </w:rPr>
  </w:style>
  <w:style w:type="character" w:customStyle="1" w:styleId="CommentTextChar">
    <w:name w:val="Comment Text Char"/>
    <w:basedOn w:val="DefaultParagraphFont"/>
    <w:link w:val="CommentText"/>
    <w:uiPriority w:val="99"/>
    <w:semiHidden/>
    <w:rsid w:val="001C1522"/>
    <w:rPr>
      <w:rFonts w:ascii="Arial" w:hAnsi="Arial"/>
      <w:sz w:val="20"/>
      <w:szCs w:val="20"/>
      <w:lang w:val="en-AU"/>
    </w:rPr>
  </w:style>
  <w:style w:type="paragraph" w:styleId="BalloonText">
    <w:name w:val="Balloon Text"/>
    <w:basedOn w:val="Normal"/>
    <w:link w:val="BalloonTextChar"/>
    <w:uiPriority w:val="99"/>
    <w:semiHidden/>
    <w:unhideWhenUsed/>
    <w:rsid w:val="001C1522"/>
    <w:rPr>
      <w:sz w:val="18"/>
      <w:szCs w:val="18"/>
    </w:rPr>
  </w:style>
  <w:style w:type="character" w:customStyle="1" w:styleId="BalloonTextChar">
    <w:name w:val="Balloon Text Char"/>
    <w:basedOn w:val="DefaultParagraphFont"/>
    <w:link w:val="BalloonText"/>
    <w:uiPriority w:val="99"/>
    <w:semiHidden/>
    <w:rsid w:val="001C1522"/>
    <w:rPr>
      <w:rFonts w:ascii="Times New Roman" w:hAnsi="Times New Roman" w:cs="Times New Roman"/>
      <w:sz w:val="18"/>
      <w:szCs w:val="18"/>
      <w:lang w:val="en-AU"/>
    </w:rPr>
  </w:style>
  <w:style w:type="table" w:styleId="TableGrid">
    <w:name w:val="Table Grid"/>
    <w:basedOn w:val="TableNormal"/>
    <w:uiPriority w:val="39"/>
    <w:rsid w:val="009C1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0B21"/>
    <w:pPr>
      <w:tabs>
        <w:tab w:val="center" w:pos="4513"/>
        <w:tab w:val="right" w:pos="9026"/>
      </w:tabs>
    </w:pPr>
  </w:style>
  <w:style w:type="character" w:customStyle="1" w:styleId="HeaderChar">
    <w:name w:val="Header Char"/>
    <w:basedOn w:val="DefaultParagraphFont"/>
    <w:link w:val="Header"/>
    <w:uiPriority w:val="99"/>
    <w:rsid w:val="00D70B21"/>
    <w:rPr>
      <w:rFonts w:ascii="Arial" w:hAnsi="Arial"/>
      <w:sz w:val="22"/>
      <w:szCs w:val="22"/>
      <w:lang w:val="en-AU"/>
    </w:rPr>
  </w:style>
  <w:style w:type="paragraph" w:styleId="CommentSubject">
    <w:name w:val="annotation subject"/>
    <w:basedOn w:val="CommentText"/>
    <w:next w:val="CommentText"/>
    <w:link w:val="CommentSubjectChar"/>
    <w:uiPriority w:val="99"/>
    <w:semiHidden/>
    <w:unhideWhenUsed/>
    <w:rsid w:val="00533867"/>
    <w:pPr>
      <w:spacing w:after="200"/>
    </w:pPr>
    <w:rPr>
      <w:b/>
      <w:bCs/>
    </w:rPr>
  </w:style>
  <w:style w:type="character" w:customStyle="1" w:styleId="CommentSubjectChar">
    <w:name w:val="Comment Subject Char"/>
    <w:basedOn w:val="CommentTextChar"/>
    <w:link w:val="CommentSubject"/>
    <w:uiPriority w:val="99"/>
    <w:semiHidden/>
    <w:rsid w:val="00533867"/>
    <w:rPr>
      <w:rFonts w:ascii="Arial" w:hAnsi="Arial"/>
      <w:b/>
      <w:bCs/>
      <w:sz w:val="20"/>
      <w:szCs w:val="20"/>
      <w:lang w:val="en-AU"/>
    </w:rPr>
  </w:style>
  <w:style w:type="table" w:styleId="GridTable4-Accent3">
    <w:name w:val="Grid Table 4 Accent 3"/>
    <w:basedOn w:val="TableNormal"/>
    <w:uiPriority w:val="49"/>
    <w:rsid w:val="00EC0E99"/>
    <w:rPr>
      <w:lang w:val="en-AU"/>
    </w:rPr>
    <w:tblPr>
      <w:tblStyleRowBandSize w:val="1"/>
      <w:tblStyleColBandSize w:val="1"/>
      <w:tblBorders>
        <w:top w:val="single" w:sz="4" w:space="0" w:color="3C98D2" w:themeColor="accent3" w:themeTint="99"/>
        <w:left w:val="single" w:sz="4" w:space="0" w:color="3C98D2" w:themeColor="accent3" w:themeTint="99"/>
        <w:bottom w:val="single" w:sz="4" w:space="0" w:color="3C98D2" w:themeColor="accent3" w:themeTint="99"/>
        <w:right w:val="single" w:sz="4" w:space="0" w:color="3C98D2" w:themeColor="accent3" w:themeTint="99"/>
        <w:insideH w:val="single" w:sz="4" w:space="0" w:color="3C98D2" w:themeColor="accent3" w:themeTint="99"/>
        <w:insideV w:val="single" w:sz="4" w:space="0" w:color="3C98D2" w:themeColor="accent3" w:themeTint="99"/>
      </w:tblBorders>
    </w:tblPr>
    <w:tblStylePr w:type="firstRow">
      <w:rPr>
        <w:b/>
        <w:bCs/>
        <w:color w:val="FFFFFF" w:themeColor="background1"/>
      </w:rPr>
      <w:tblPr/>
      <w:tcPr>
        <w:tcBorders>
          <w:top w:val="single" w:sz="4" w:space="0" w:color="15405B" w:themeColor="accent3"/>
          <w:left w:val="single" w:sz="4" w:space="0" w:color="15405B" w:themeColor="accent3"/>
          <w:bottom w:val="single" w:sz="4" w:space="0" w:color="15405B" w:themeColor="accent3"/>
          <w:right w:val="single" w:sz="4" w:space="0" w:color="15405B" w:themeColor="accent3"/>
          <w:insideH w:val="nil"/>
          <w:insideV w:val="nil"/>
        </w:tcBorders>
        <w:shd w:val="clear" w:color="auto" w:fill="15405B" w:themeFill="accent3"/>
      </w:tcPr>
    </w:tblStylePr>
    <w:tblStylePr w:type="lastRow">
      <w:rPr>
        <w:b/>
        <w:bCs/>
      </w:rPr>
      <w:tblPr/>
      <w:tcPr>
        <w:tcBorders>
          <w:top w:val="double" w:sz="4" w:space="0" w:color="15405B" w:themeColor="accent3"/>
        </w:tcBorders>
      </w:tcPr>
    </w:tblStylePr>
    <w:tblStylePr w:type="firstCol">
      <w:rPr>
        <w:b/>
        <w:bCs/>
      </w:rPr>
    </w:tblStylePr>
    <w:tblStylePr w:type="lastCol">
      <w:rPr>
        <w:b/>
        <w:bCs/>
      </w:rPr>
    </w:tblStylePr>
    <w:tblStylePr w:type="band1Vert">
      <w:tblPr/>
      <w:tcPr>
        <w:shd w:val="clear" w:color="auto" w:fill="BEDCF0" w:themeFill="accent3" w:themeFillTint="33"/>
      </w:tcPr>
    </w:tblStylePr>
    <w:tblStylePr w:type="band1Horz">
      <w:tblPr/>
      <w:tcPr>
        <w:shd w:val="clear" w:color="auto" w:fill="BEDCF0" w:themeFill="accent3" w:themeFillTint="33"/>
      </w:tcPr>
    </w:tblStylePr>
  </w:style>
  <w:style w:type="paragraph" w:styleId="NormalWeb">
    <w:name w:val="Normal (Web)"/>
    <w:basedOn w:val="Normal"/>
    <w:uiPriority w:val="99"/>
    <w:unhideWhenUsed/>
    <w:rsid w:val="00000240"/>
    <w:pPr>
      <w:spacing w:before="100" w:beforeAutospacing="1" w:after="100" w:afterAutospacing="1"/>
    </w:pPr>
  </w:style>
  <w:style w:type="character" w:customStyle="1" w:styleId="Heading1Char">
    <w:name w:val="Heading 1 Char"/>
    <w:basedOn w:val="DefaultParagraphFont"/>
    <w:link w:val="Heading1"/>
    <w:uiPriority w:val="9"/>
    <w:rsid w:val="00A74593"/>
    <w:rPr>
      <w:rFonts w:asciiTheme="majorHAnsi" w:eastAsiaTheme="majorEastAsia" w:hAnsiTheme="majorHAnsi" w:cstheme="majorBidi"/>
      <w:bCs/>
      <w:color w:val="15405B" w:themeColor="accent3"/>
      <w:sz w:val="40"/>
      <w:szCs w:val="32"/>
      <w:lang w:val="en-AU"/>
    </w:rPr>
  </w:style>
  <w:style w:type="paragraph" w:styleId="Subtitle">
    <w:name w:val="Subtitle"/>
    <w:basedOn w:val="Normal"/>
    <w:next w:val="Normal"/>
    <w:link w:val="SubtitleChar"/>
    <w:uiPriority w:val="11"/>
    <w:qFormat/>
    <w:rsid w:val="005B2944"/>
    <w:pPr>
      <w:numPr>
        <w:ilvl w:val="1"/>
      </w:numPr>
      <w:spacing w:before="240" w:after="160"/>
    </w:pPr>
    <w:rPr>
      <w:rFonts w:asciiTheme="minorHAnsi" w:eastAsiaTheme="minorEastAsia" w:hAnsiTheme="minorHAnsi"/>
      <w:color w:val="5A5A5A" w:themeColor="text1" w:themeTint="A5"/>
      <w:spacing w:val="15"/>
      <w:lang w:val="en-GB"/>
    </w:rPr>
  </w:style>
  <w:style w:type="character" w:customStyle="1" w:styleId="SubtitleChar">
    <w:name w:val="Subtitle Char"/>
    <w:basedOn w:val="DefaultParagraphFont"/>
    <w:link w:val="Subtitle"/>
    <w:uiPriority w:val="11"/>
    <w:rsid w:val="005B2944"/>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1B4E6A"/>
    <w:pPr>
      <w:spacing w:before="200" w:after="160"/>
      <w:ind w:left="851" w:right="851"/>
      <w:jc w:val="center"/>
    </w:pPr>
    <w:rPr>
      <w:rFonts w:asciiTheme="minorHAnsi" w:hAnsiTheme="minorHAnsi"/>
      <w:i/>
      <w:iCs/>
      <w:color w:val="7F7F7F" w:themeColor="text1" w:themeTint="80"/>
      <w:sz w:val="20"/>
    </w:rPr>
  </w:style>
  <w:style w:type="character" w:customStyle="1" w:styleId="QuoteChar">
    <w:name w:val="Quote Char"/>
    <w:basedOn w:val="DefaultParagraphFont"/>
    <w:link w:val="Quote"/>
    <w:uiPriority w:val="29"/>
    <w:rsid w:val="001B4E6A"/>
    <w:rPr>
      <w:i/>
      <w:iCs/>
      <w:color w:val="7F7F7F" w:themeColor="text1" w:themeTint="80"/>
      <w:sz w:val="20"/>
      <w:lang w:val="en-AU"/>
    </w:rPr>
  </w:style>
  <w:style w:type="character" w:styleId="Hyperlink">
    <w:name w:val="Hyperlink"/>
    <w:basedOn w:val="DefaultParagraphFont"/>
    <w:uiPriority w:val="99"/>
    <w:unhideWhenUsed/>
    <w:rsid w:val="00887496"/>
    <w:rPr>
      <w:color w:val="0000FF"/>
      <w:u w:val="single"/>
    </w:rPr>
  </w:style>
  <w:style w:type="character" w:styleId="FollowedHyperlink">
    <w:name w:val="FollowedHyperlink"/>
    <w:basedOn w:val="DefaultParagraphFont"/>
    <w:uiPriority w:val="99"/>
    <w:semiHidden/>
    <w:unhideWhenUsed/>
    <w:rsid w:val="00056B3F"/>
    <w:rPr>
      <w:color w:val="954F72" w:themeColor="followedHyperlink"/>
      <w:u w:val="single"/>
    </w:rPr>
  </w:style>
  <w:style w:type="paragraph" w:styleId="TOCHeading">
    <w:name w:val="TOC Heading"/>
    <w:basedOn w:val="Heading1"/>
    <w:next w:val="Normal"/>
    <w:uiPriority w:val="39"/>
    <w:unhideWhenUsed/>
    <w:qFormat/>
    <w:rsid w:val="00530A79"/>
    <w:pPr>
      <w:spacing w:before="480"/>
      <w:outlineLvl w:val="9"/>
    </w:pPr>
    <w:rPr>
      <w:b/>
      <w:bCs w:val="0"/>
      <w:sz w:val="28"/>
      <w:szCs w:val="28"/>
      <w:lang w:val="en-US"/>
    </w:rPr>
  </w:style>
  <w:style w:type="paragraph" w:styleId="TOC1">
    <w:name w:val="toc 1"/>
    <w:basedOn w:val="Normal"/>
    <w:next w:val="Normal"/>
    <w:autoRedefine/>
    <w:uiPriority w:val="39"/>
    <w:unhideWhenUsed/>
    <w:rsid w:val="000A6298"/>
    <w:pPr>
      <w:tabs>
        <w:tab w:val="right" w:leader="dot" w:pos="9792"/>
      </w:tabs>
      <w:spacing w:before="80"/>
    </w:pPr>
    <w:rPr>
      <w:rFonts w:asciiTheme="minorHAnsi" w:hAnsiTheme="minorHAnsi" w:cstheme="minorHAnsi"/>
      <w:b/>
      <w:bCs/>
      <w:i/>
      <w:iCs/>
    </w:rPr>
  </w:style>
  <w:style w:type="paragraph" w:styleId="TOC2">
    <w:name w:val="toc 2"/>
    <w:basedOn w:val="Normal"/>
    <w:next w:val="Normal"/>
    <w:autoRedefine/>
    <w:uiPriority w:val="39"/>
    <w:unhideWhenUsed/>
    <w:rsid w:val="00530A79"/>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530A79"/>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30A79"/>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30A79"/>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30A79"/>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30A79"/>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30A79"/>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30A79"/>
    <w:pPr>
      <w:ind w:left="1760"/>
    </w:pPr>
    <w:rPr>
      <w:rFonts w:asciiTheme="minorHAnsi" w:hAnsiTheme="minorHAnsi" w:cstheme="minorHAnsi"/>
      <w:sz w:val="20"/>
      <w:szCs w:val="20"/>
    </w:rPr>
  </w:style>
  <w:style w:type="paragraph" w:styleId="FootnoteText">
    <w:name w:val="footnote text"/>
    <w:basedOn w:val="Normal"/>
    <w:link w:val="FootnoteTextChar"/>
    <w:uiPriority w:val="99"/>
    <w:semiHidden/>
    <w:unhideWhenUsed/>
    <w:rsid w:val="00F04B9C"/>
    <w:rPr>
      <w:sz w:val="20"/>
      <w:szCs w:val="20"/>
    </w:rPr>
  </w:style>
  <w:style w:type="character" w:customStyle="1" w:styleId="FootnoteTextChar">
    <w:name w:val="Footnote Text Char"/>
    <w:basedOn w:val="DefaultParagraphFont"/>
    <w:link w:val="FootnoteText"/>
    <w:uiPriority w:val="99"/>
    <w:semiHidden/>
    <w:rsid w:val="00F04B9C"/>
    <w:rPr>
      <w:rFonts w:ascii="Arial" w:hAnsi="Arial"/>
      <w:sz w:val="20"/>
      <w:szCs w:val="20"/>
      <w:lang w:val="en-AU"/>
    </w:rPr>
  </w:style>
  <w:style w:type="character" w:styleId="FootnoteReference">
    <w:name w:val="footnote reference"/>
    <w:basedOn w:val="DefaultParagraphFont"/>
    <w:uiPriority w:val="99"/>
    <w:semiHidden/>
    <w:unhideWhenUsed/>
    <w:rsid w:val="00F04B9C"/>
    <w:rPr>
      <w:vertAlign w:val="superscript"/>
    </w:rPr>
  </w:style>
  <w:style w:type="paragraph" w:styleId="Revision">
    <w:name w:val="Revision"/>
    <w:hidden/>
    <w:uiPriority w:val="99"/>
    <w:semiHidden/>
    <w:rsid w:val="00185BA8"/>
    <w:rPr>
      <w:rFonts w:ascii="Arial" w:hAnsi="Arial"/>
      <w:sz w:val="22"/>
      <w:szCs w:val="22"/>
      <w:lang w:val="en-AU"/>
    </w:rPr>
  </w:style>
  <w:style w:type="paragraph" w:customStyle="1" w:styleId="Default">
    <w:name w:val="Default"/>
    <w:rsid w:val="007D5893"/>
    <w:pPr>
      <w:autoSpaceDE w:val="0"/>
      <w:autoSpaceDN w:val="0"/>
      <w:adjustRightInd w:val="0"/>
    </w:pPr>
    <w:rPr>
      <w:rFonts w:ascii="Arial" w:hAnsi="Arial" w:cs="Arial"/>
      <w:color w:val="000000"/>
    </w:rPr>
  </w:style>
  <w:style w:type="paragraph" w:customStyle="1" w:styleId="Bullets">
    <w:name w:val="Bullets"/>
    <w:basedOn w:val="Normal"/>
    <w:next w:val="ListParagraph"/>
    <w:qFormat/>
    <w:rsid w:val="0050377A"/>
    <w:pPr>
      <w:numPr>
        <w:numId w:val="18"/>
      </w:numPr>
      <w:spacing w:before="120" w:after="120"/>
    </w:pPr>
  </w:style>
  <w:style w:type="character" w:styleId="IntenseEmphasis">
    <w:name w:val="Intense Emphasis"/>
    <w:basedOn w:val="DefaultParagraphFont"/>
    <w:uiPriority w:val="21"/>
    <w:qFormat/>
    <w:rsid w:val="00DB6277"/>
    <w:rPr>
      <w:rFonts w:ascii="Cambria" w:hAnsi="Cambria"/>
      <w:i/>
      <w:iCs/>
      <w:color w:val="000000" w:themeColor="accent6" w:themeShade="BF"/>
      <w:sz w:val="28"/>
    </w:rPr>
  </w:style>
  <w:style w:type="table" w:styleId="PlainTable4">
    <w:name w:val="Plain Table 4"/>
    <w:basedOn w:val="TableNormal"/>
    <w:uiPriority w:val="44"/>
    <w:rsid w:val="002D5BB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D965F1"/>
    <w:rPr>
      <w:i/>
      <w:iCs/>
    </w:rPr>
  </w:style>
  <w:style w:type="paragraph" w:styleId="Title">
    <w:name w:val="Title"/>
    <w:basedOn w:val="Normal"/>
    <w:next w:val="Normal"/>
    <w:link w:val="TitleChar"/>
    <w:uiPriority w:val="10"/>
    <w:qFormat/>
    <w:rsid w:val="00CC0F4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F47"/>
    <w:rPr>
      <w:rFonts w:asciiTheme="majorHAnsi" w:eastAsiaTheme="majorEastAsia" w:hAnsiTheme="majorHAnsi" w:cstheme="majorBidi"/>
      <w:spacing w:val="-10"/>
      <w:kern w:val="28"/>
      <w:sz w:val="56"/>
      <w:szCs w:val="56"/>
      <w:lang w:val="en-AU"/>
    </w:rPr>
  </w:style>
  <w:style w:type="character" w:styleId="Strong">
    <w:name w:val="Strong"/>
    <w:basedOn w:val="DefaultParagraphFont"/>
    <w:uiPriority w:val="22"/>
    <w:qFormat/>
    <w:rsid w:val="009C6FA3"/>
    <w:rPr>
      <w:b/>
      <w:bCs/>
    </w:rPr>
  </w:style>
  <w:style w:type="character" w:customStyle="1" w:styleId="UnresolvedMention1">
    <w:name w:val="Unresolved Mention1"/>
    <w:basedOn w:val="DefaultParagraphFont"/>
    <w:uiPriority w:val="99"/>
    <w:semiHidden/>
    <w:unhideWhenUsed/>
    <w:rsid w:val="00CF2408"/>
    <w:rPr>
      <w:color w:val="605E5C"/>
      <w:shd w:val="clear" w:color="auto" w:fill="E1DFDD"/>
    </w:rPr>
  </w:style>
  <w:style w:type="character" w:customStyle="1" w:styleId="Heading4Char">
    <w:name w:val="Heading 4 Char"/>
    <w:basedOn w:val="DefaultParagraphFont"/>
    <w:link w:val="Heading4"/>
    <w:uiPriority w:val="9"/>
    <w:rsid w:val="00604650"/>
    <w:rPr>
      <w:rFonts w:asciiTheme="majorHAnsi" w:eastAsiaTheme="majorEastAsia" w:hAnsiTheme="majorHAnsi" w:cstheme="majorBidi"/>
      <w:b/>
      <w:iCs/>
      <w:color w:val="7F7F7F" w:themeColor="text1" w:themeTint="80"/>
      <w:sz w:val="22"/>
      <w:szCs w:val="22"/>
      <w:lang w:val="en-AU"/>
    </w:rPr>
  </w:style>
  <w:style w:type="character" w:customStyle="1" w:styleId="Heading8Char">
    <w:name w:val="Heading 8 Char"/>
    <w:basedOn w:val="DefaultParagraphFont"/>
    <w:link w:val="Heading8"/>
    <w:uiPriority w:val="9"/>
    <w:semiHidden/>
    <w:rsid w:val="003E5CA4"/>
    <w:rPr>
      <w:rFonts w:asciiTheme="majorHAnsi" w:eastAsiaTheme="majorEastAsia" w:hAnsiTheme="majorHAnsi" w:cstheme="majorBidi"/>
      <w:color w:val="272727" w:themeColor="text1" w:themeTint="D8"/>
      <w:sz w:val="21"/>
      <w:szCs w:val="21"/>
      <w:lang w:val="en-AU"/>
    </w:rPr>
  </w:style>
  <w:style w:type="character" w:styleId="UnresolvedMention">
    <w:name w:val="Unresolved Mention"/>
    <w:basedOn w:val="DefaultParagraphFont"/>
    <w:uiPriority w:val="99"/>
    <w:semiHidden/>
    <w:unhideWhenUsed/>
    <w:rsid w:val="00E20F79"/>
    <w:rPr>
      <w:color w:val="605E5C"/>
      <w:shd w:val="clear" w:color="auto" w:fill="E1DFDD"/>
    </w:rPr>
  </w:style>
  <w:style w:type="character" w:styleId="SubtleEmphasis">
    <w:name w:val="Subtle Emphasis"/>
    <w:basedOn w:val="DefaultParagraphFont"/>
    <w:uiPriority w:val="19"/>
    <w:qFormat/>
    <w:rsid w:val="00FF028A"/>
    <w:rPr>
      <w:i/>
      <w:iCs/>
      <w:color w:val="404040" w:themeColor="text1" w:themeTint="BF"/>
    </w:rPr>
  </w:style>
  <w:style w:type="table" w:styleId="TableGridLight">
    <w:name w:val="Grid Table Light"/>
    <w:basedOn w:val="TableNormal"/>
    <w:uiPriority w:val="40"/>
    <w:rsid w:val="00C1362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
    <w:name w:val="Table body"/>
    <w:basedOn w:val="Normal"/>
    <w:qFormat/>
    <w:rsid w:val="00CF3173"/>
    <w:rPr>
      <w:color w:val="000000"/>
      <w:sz w:val="16"/>
      <w:szCs w:val="16"/>
    </w:rPr>
  </w:style>
  <w:style w:type="paragraph" w:customStyle="1" w:styleId="Tableheader">
    <w:name w:val="Table header"/>
    <w:basedOn w:val="Heading3"/>
    <w:qFormat/>
    <w:rsid w:val="00CF3173"/>
    <w:rPr>
      <w:rFonts w:eastAsia="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953576">
      <w:bodyDiv w:val="1"/>
      <w:marLeft w:val="0"/>
      <w:marRight w:val="0"/>
      <w:marTop w:val="0"/>
      <w:marBottom w:val="0"/>
      <w:divBdr>
        <w:top w:val="none" w:sz="0" w:space="0" w:color="auto"/>
        <w:left w:val="none" w:sz="0" w:space="0" w:color="auto"/>
        <w:bottom w:val="none" w:sz="0" w:space="0" w:color="auto"/>
        <w:right w:val="none" w:sz="0" w:space="0" w:color="auto"/>
      </w:divBdr>
    </w:div>
    <w:div w:id="243953043">
      <w:bodyDiv w:val="1"/>
      <w:marLeft w:val="0"/>
      <w:marRight w:val="0"/>
      <w:marTop w:val="0"/>
      <w:marBottom w:val="0"/>
      <w:divBdr>
        <w:top w:val="none" w:sz="0" w:space="0" w:color="auto"/>
        <w:left w:val="none" w:sz="0" w:space="0" w:color="auto"/>
        <w:bottom w:val="none" w:sz="0" w:space="0" w:color="auto"/>
        <w:right w:val="none" w:sz="0" w:space="0" w:color="auto"/>
      </w:divBdr>
    </w:div>
    <w:div w:id="390078532">
      <w:bodyDiv w:val="1"/>
      <w:marLeft w:val="0"/>
      <w:marRight w:val="0"/>
      <w:marTop w:val="0"/>
      <w:marBottom w:val="0"/>
      <w:divBdr>
        <w:top w:val="none" w:sz="0" w:space="0" w:color="auto"/>
        <w:left w:val="none" w:sz="0" w:space="0" w:color="auto"/>
        <w:bottom w:val="none" w:sz="0" w:space="0" w:color="auto"/>
        <w:right w:val="none" w:sz="0" w:space="0" w:color="auto"/>
      </w:divBdr>
    </w:div>
    <w:div w:id="430009270">
      <w:bodyDiv w:val="1"/>
      <w:marLeft w:val="0"/>
      <w:marRight w:val="0"/>
      <w:marTop w:val="0"/>
      <w:marBottom w:val="0"/>
      <w:divBdr>
        <w:top w:val="none" w:sz="0" w:space="0" w:color="auto"/>
        <w:left w:val="none" w:sz="0" w:space="0" w:color="auto"/>
        <w:bottom w:val="none" w:sz="0" w:space="0" w:color="auto"/>
        <w:right w:val="none" w:sz="0" w:space="0" w:color="auto"/>
      </w:divBdr>
      <w:divsChild>
        <w:div w:id="1389259414">
          <w:marLeft w:val="0"/>
          <w:marRight w:val="0"/>
          <w:marTop w:val="0"/>
          <w:marBottom w:val="0"/>
          <w:divBdr>
            <w:top w:val="none" w:sz="0" w:space="0" w:color="auto"/>
            <w:left w:val="none" w:sz="0" w:space="0" w:color="auto"/>
            <w:bottom w:val="none" w:sz="0" w:space="0" w:color="auto"/>
            <w:right w:val="none" w:sz="0" w:space="0" w:color="auto"/>
          </w:divBdr>
        </w:div>
      </w:divsChild>
    </w:div>
    <w:div w:id="519975896">
      <w:bodyDiv w:val="1"/>
      <w:marLeft w:val="0"/>
      <w:marRight w:val="0"/>
      <w:marTop w:val="0"/>
      <w:marBottom w:val="0"/>
      <w:divBdr>
        <w:top w:val="none" w:sz="0" w:space="0" w:color="auto"/>
        <w:left w:val="none" w:sz="0" w:space="0" w:color="auto"/>
        <w:bottom w:val="none" w:sz="0" w:space="0" w:color="auto"/>
        <w:right w:val="none" w:sz="0" w:space="0" w:color="auto"/>
      </w:divBdr>
    </w:div>
    <w:div w:id="527766534">
      <w:bodyDiv w:val="1"/>
      <w:marLeft w:val="0"/>
      <w:marRight w:val="0"/>
      <w:marTop w:val="0"/>
      <w:marBottom w:val="0"/>
      <w:divBdr>
        <w:top w:val="none" w:sz="0" w:space="0" w:color="auto"/>
        <w:left w:val="none" w:sz="0" w:space="0" w:color="auto"/>
        <w:bottom w:val="none" w:sz="0" w:space="0" w:color="auto"/>
        <w:right w:val="none" w:sz="0" w:space="0" w:color="auto"/>
      </w:divBdr>
    </w:div>
    <w:div w:id="603848808">
      <w:bodyDiv w:val="1"/>
      <w:marLeft w:val="0"/>
      <w:marRight w:val="0"/>
      <w:marTop w:val="0"/>
      <w:marBottom w:val="0"/>
      <w:divBdr>
        <w:top w:val="none" w:sz="0" w:space="0" w:color="auto"/>
        <w:left w:val="none" w:sz="0" w:space="0" w:color="auto"/>
        <w:bottom w:val="none" w:sz="0" w:space="0" w:color="auto"/>
        <w:right w:val="none" w:sz="0" w:space="0" w:color="auto"/>
      </w:divBdr>
    </w:div>
    <w:div w:id="701439700">
      <w:bodyDiv w:val="1"/>
      <w:marLeft w:val="0"/>
      <w:marRight w:val="0"/>
      <w:marTop w:val="0"/>
      <w:marBottom w:val="0"/>
      <w:divBdr>
        <w:top w:val="none" w:sz="0" w:space="0" w:color="auto"/>
        <w:left w:val="none" w:sz="0" w:space="0" w:color="auto"/>
        <w:bottom w:val="none" w:sz="0" w:space="0" w:color="auto"/>
        <w:right w:val="none" w:sz="0" w:space="0" w:color="auto"/>
      </w:divBdr>
    </w:div>
    <w:div w:id="787046524">
      <w:bodyDiv w:val="1"/>
      <w:marLeft w:val="0"/>
      <w:marRight w:val="0"/>
      <w:marTop w:val="0"/>
      <w:marBottom w:val="0"/>
      <w:divBdr>
        <w:top w:val="none" w:sz="0" w:space="0" w:color="auto"/>
        <w:left w:val="none" w:sz="0" w:space="0" w:color="auto"/>
        <w:bottom w:val="none" w:sz="0" w:space="0" w:color="auto"/>
        <w:right w:val="none" w:sz="0" w:space="0" w:color="auto"/>
      </w:divBdr>
    </w:div>
    <w:div w:id="790322988">
      <w:bodyDiv w:val="1"/>
      <w:marLeft w:val="0"/>
      <w:marRight w:val="0"/>
      <w:marTop w:val="0"/>
      <w:marBottom w:val="0"/>
      <w:divBdr>
        <w:top w:val="none" w:sz="0" w:space="0" w:color="auto"/>
        <w:left w:val="none" w:sz="0" w:space="0" w:color="auto"/>
        <w:bottom w:val="none" w:sz="0" w:space="0" w:color="auto"/>
        <w:right w:val="none" w:sz="0" w:space="0" w:color="auto"/>
      </w:divBdr>
    </w:div>
    <w:div w:id="876897595">
      <w:bodyDiv w:val="1"/>
      <w:marLeft w:val="0"/>
      <w:marRight w:val="0"/>
      <w:marTop w:val="0"/>
      <w:marBottom w:val="0"/>
      <w:divBdr>
        <w:top w:val="none" w:sz="0" w:space="0" w:color="auto"/>
        <w:left w:val="none" w:sz="0" w:space="0" w:color="auto"/>
        <w:bottom w:val="none" w:sz="0" w:space="0" w:color="auto"/>
        <w:right w:val="none" w:sz="0" w:space="0" w:color="auto"/>
      </w:divBdr>
    </w:div>
    <w:div w:id="1056273952">
      <w:bodyDiv w:val="1"/>
      <w:marLeft w:val="0"/>
      <w:marRight w:val="0"/>
      <w:marTop w:val="0"/>
      <w:marBottom w:val="0"/>
      <w:divBdr>
        <w:top w:val="none" w:sz="0" w:space="0" w:color="auto"/>
        <w:left w:val="none" w:sz="0" w:space="0" w:color="auto"/>
        <w:bottom w:val="none" w:sz="0" w:space="0" w:color="auto"/>
        <w:right w:val="none" w:sz="0" w:space="0" w:color="auto"/>
      </w:divBdr>
    </w:div>
    <w:div w:id="1058280166">
      <w:bodyDiv w:val="1"/>
      <w:marLeft w:val="0"/>
      <w:marRight w:val="0"/>
      <w:marTop w:val="0"/>
      <w:marBottom w:val="0"/>
      <w:divBdr>
        <w:top w:val="none" w:sz="0" w:space="0" w:color="auto"/>
        <w:left w:val="none" w:sz="0" w:space="0" w:color="auto"/>
        <w:bottom w:val="none" w:sz="0" w:space="0" w:color="auto"/>
        <w:right w:val="none" w:sz="0" w:space="0" w:color="auto"/>
      </w:divBdr>
    </w:div>
    <w:div w:id="1348828048">
      <w:bodyDiv w:val="1"/>
      <w:marLeft w:val="0"/>
      <w:marRight w:val="0"/>
      <w:marTop w:val="0"/>
      <w:marBottom w:val="0"/>
      <w:divBdr>
        <w:top w:val="none" w:sz="0" w:space="0" w:color="auto"/>
        <w:left w:val="none" w:sz="0" w:space="0" w:color="auto"/>
        <w:bottom w:val="none" w:sz="0" w:space="0" w:color="auto"/>
        <w:right w:val="none" w:sz="0" w:space="0" w:color="auto"/>
      </w:divBdr>
    </w:div>
    <w:div w:id="1364600196">
      <w:bodyDiv w:val="1"/>
      <w:marLeft w:val="0"/>
      <w:marRight w:val="0"/>
      <w:marTop w:val="0"/>
      <w:marBottom w:val="0"/>
      <w:divBdr>
        <w:top w:val="none" w:sz="0" w:space="0" w:color="auto"/>
        <w:left w:val="none" w:sz="0" w:space="0" w:color="auto"/>
        <w:bottom w:val="none" w:sz="0" w:space="0" w:color="auto"/>
        <w:right w:val="none" w:sz="0" w:space="0" w:color="auto"/>
      </w:divBdr>
    </w:div>
    <w:div w:id="1446853330">
      <w:bodyDiv w:val="1"/>
      <w:marLeft w:val="0"/>
      <w:marRight w:val="0"/>
      <w:marTop w:val="0"/>
      <w:marBottom w:val="0"/>
      <w:divBdr>
        <w:top w:val="none" w:sz="0" w:space="0" w:color="auto"/>
        <w:left w:val="none" w:sz="0" w:space="0" w:color="auto"/>
        <w:bottom w:val="none" w:sz="0" w:space="0" w:color="auto"/>
        <w:right w:val="none" w:sz="0" w:space="0" w:color="auto"/>
      </w:divBdr>
    </w:div>
    <w:div w:id="1452818150">
      <w:bodyDiv w:val="1"/>
      <w:marLeft w:val="0"/>
      <w:marRight w:val="0"/>
      <w:marTop w:val="0"/>
      <w:marBottom w:val="0"/>
      <w:divBdr>
        <w:top w:val="none" w:sz="0" w:space="0" w:color="auto"/>
        <w:left w:val="none" w:sz="0" w:space="0" w:color="auto"/>
        <w:bottom w:val="none" w:sz="0" w:space="0" w:color="auto"/>
        <w:right w:val="none" w:sz="0" w:space="0" w:color="auto"/>
      </w:divBdr>
    </w:div>
    <w:div w:id="1494444489">
      <w:bodyDiv w:val="1"/>
      <w:marLeft w:val="0"/>
      <w:marRight w:val="0"/>
      <w:marTop w:val="0"/>
      <w:marBottom w:val="0"/>
      <w:divBdr>
        <w:top w:val="none" w:sz="0" w:space="0" w:color="auto"/>
        <w:left w:val="none" w:sz="0" w:space="0" w:color="auto"/>
        <w:bottom w:val="none" w:sz="0" w:space="0" w:color="auto"/>
        <w:right w:val="none" w:sz="0" w:space="0" w:color="auto"/>
      </w:divBdr>
    </w:div>
    <w:div w:id="1538859095">
      <w:bodyDiv w:val="1"/>
      <w:marLeft w:val="0"/>
      <w:marRight w:val="0"/>
      <w:marTop w:val="0"/>
      <w:marBottom w:val="0"/>
      <w:divBdr>
        <w:top w:val="none" w:sz="0" w:space="0" w:color="auto"/>
        <w:left w:val="none" w:sz="0" w:space="0" w:color="auto"/>
        <w:bottom w:val="none" w:sz="0" w:space="0" w:color="auto"/>
        <w:right w:val="none" w:sz="0" w:space="0" w:color="auto"/>
      </w:divBdr>
    </w:div>
    <w:div w:id="1586299152">
      <w:bodyDiv w:val="1"/>
      <w:marLeft w:val="0"/>
      <w:marRight w:val="0"/>
      <w:marTop w:val="0"/>
      <w:marBottom w:val="0"/>
      <w:divBdr>
        <w:top w:val="none" w:sz="0" w:space="0" w:color="auto"/>
        <w:left w:val="none" w:sz="0" w:space="0" w:color="auto"/>
        <w:bottom w:val="none" w:sz="0" w:space="0" w:color="auto"/>
        <w:right w:val="none" w:sz="0" w:space="0" w:color="auto"/>
      </w:divBdr>
      <w:divsChild>
        <w:div w:id="1421020851">
          <w:marLeft w:val="0"/>
          <w:marRight w:val="0"/>
          <w:marTop w:val="0"/>
          <w:marBottom w:val="0"/>
          <w:divBdr>
            <w:top w:val="none" w:sz="0" w:space="0" w:color="auto"/>
            <w:left w:val="none" w:sz="0" w:space="0" w:color="auto"/>
            <w:bottom w:val="none" w:sz="0" w:space="0" w:color="auto"/>
            <w:right w:val="none" w:sz="0" w:space="0" w:color="auto"/>
          </w:divBdr>
        </w:div>
        <w:div w:id="1919704105">
          <w:marLeft w:val="0"/>
          <w:marRight w:val="0"/>
          <w:marTop w:val="0"/>
          <w:marBottom w:val="0"/>
          <w:divBdr>
            <w:top w:val="none" w:sz="0" w:space="0" w:color="auto"/>
            <w:left w:val="none" w:sz="0" w:space="0" w:color="auto"/>
            <w:bottom w:val="none" w:sz="0" w:space="0" w:color="auto"/>
            <w:right w:val="none" w:sz="0" w:space="0" w:color="auto"/>
          </w:divBdr>
        </w:div>
        <w:div w:id="700396209">
          <w:marLeft w:val="0"/>
          <w:marRight w:val="0"/>
          <w:marTop w:val="0"/>
          <w:marBottom w:val="0"/>
          <w:divBdr>
            <w:top w:val="none" w:sz="0" w:space="0" w:color="auto"/>
            <w:left w:val="none" w:sz="0" w:space="0" w:color="auto"/>
            <w:bottom w:val="none" w:sz="0" w:space="0" w:color="auto"/>
            <w:right w:val="none" w:sz="0" w:space="0" w:color="auto"/>
          </w:divBdr>
        </w:div>
        <w:div w:id="1091731076">
          <w:marLeft w:val="0"/>
          <w:marRight w:val="0"/>
          <w:marTop w:val="0"/>
          <w:marBottom w:val="0"/>
          <w:divBdr>
            <w:top w:val="none" w:sz="0" w:space="0" w:color="auto"/>
            <w:left w:val="none" w:sz="0" w:space="0" w:color="auto"/>
            <w:bottom w:val="none" w:sz="0" w:space="0" w:color="auto"/>
            <w:right w:val="none" w:sz="0" w:space="0" w:color="auto"/>
          </w:divBdr>
        </w:div>
        <w:div w:id="1032879906">
          <w:marLeft w:val="0"/>
          <w:marRight w:val="0"/>
          <w:marTop w:val="0"/>
          <w:marBottom w:val="0"/>
          <w:divBdr>
            <w:top w:val="none" w:sz="0" w:space="0" w:color="auto"/>
            <w:left w:val="none" w:sz="0" w:space="0" w:color="auto"/>
            <w:bottom w:val="none" w:sz="0" w:space="0" w:color="auto"/>
            <w:right w:val="none" w:sz="0" w:space="0" w:color="auto"/>
          </w:divBdr>
        </w:div>
        <w:div w:id="1903559353">
          <w:marLeft w:val="0"/>
          <w:marRight w:val="0"/>
          <w:marTop w:val="0"/>
          <w:marBottom w:val="0"/>
          <w:divBdr>
            <w:top w:val="none" w:sz="0" w:space="0" w:color="auto"/>
            <w:left w:val="none" w:sz="0" w:space="0" w:color="auto"/>
            <w:bottom w:val="none" w:sz="0" w:space="0" w:color="auto"/>
            <w:right w:val="none" w:sz="0" w:space="0" w:color="auto"/>
          </w:divBdr>
        </w:div>
        <w:div w:id="2095466531">
          <w:marLeft w:val="0"/>
          <w:marRight w:val="0"/>
          <w:marTop w:val="0"/>
          <w:marBottom w:val="0"/>
          <w:divBdr>
            <w:top w:val="none" w:sz="0" w:space="0" w:color="auto"/>
            <w:left w:val="none" w:sz="0" w:space="0" w:color="auto"/>
            <w:bottom w:val="none" w:sz="0" w:space="0" w:color="auto"/>
            <w:right w:val="none" w:sz="0" w:space="0" w:color="auto"/>
          </w:divBdr>
        </w:div>
        <w:div w:id="1898710218">
          <w:marLeft w:val="0"/>
          <w:marRight w:val="0"/>
          <w:marTop w:val="0"/>
          <w:marBottom w:val="0"/>
          <w:divBdr>
            <w:top w:val="none" w:sz="0" w:space="0" w:color="auto"/>
            <w:left w:val="none" w:sz="0" w:space="0" w:color="auto"/>
            <w:bottom w:val="none" w:sz="0" w:space="0" w:color="auto"/>
            <w:right w:val="none" w:sz="0" w:space="0" w:color="auto"/>
          </w:divBdr>
        </w:div>
        <w:div w:id="964580994">
          <w:marLeft w:val="0"/>
          <w:marRight w:val="0"/>
          <w:marTop w:val="0"/>
          <w:marBottom w:val="0"/>
          <w:divBdr>
            <w:top w:val="none" w:sz="0" w:space="0" w:color="auto"/>
            <w:left w:val="none" w:sz="0" w:space="0" w:color="auto"/>
            <w:bottom w:val="none" w:sz="0" w:space="0" w:color="auto"/>
            <w:right w:val="none" w:sz="0" w:space="0" w:color="auto"/>
          </w:divBdr>
        </w:div>
        <w:div w:id="1833527618">
          <w:marLeft w:val="0"/>
          <w:marRight w:val="0"/>
          <w:marTop w:val="0"/>
          <w:marBottom w:val="0"/>
          <w:divBdr>
            <w:top w:val="none" w:sz="0" w:space="0" w:color="auto"/>
            <w:left w:val="none" w:sz="0" w:space="0" w:color="auto"/>
            <w:bottom w:val="none" w:sz="0" w:space="0" w:color="auto"/>
            <w:right w:val="none" w:sz="0" w:space="0" w:color="auto"/>
          </w:divBdr>
        </w:div>
        <w:div w:id="572588238">
          <w:marLeft w:val="0"/>
          <w:marRight w:val="0"/>
          <w:marTop w:val="0"/>
          <w:marBottom w:val="0"/>
          <w:divBdr>
            <w:top w:val="none" w:sz="0" w:space="0" w:color="auto"/>
            <w:left w:val="none" w:sz="0" w:space="0" w:color="auto"/>
            <w:bottom w:val="none" w:sz="0" w:space="0" w:color="auto"/>
            <w:right w:val="none" w:sz="0" w:space="0" w:color="auto"/>
          </w:divBdr>
        </w:div>
      </w:divsChild>
    </w:div>
    <w:div w:id="1703288994">
      <w:bodyDiv w:val="1"/>
      <w:marLeft w:val="0"/>
      <w:marRight w:val="0"/>
      <w:marTop w:val="0"/>
      <w:marBottom w:val="0"/>
      <w:divBdr>
        <w:top w:val="none" w:sz="0" w:space="0" w:color="auto"/>
        <w:left w:val="none" w:sz="0" w:space="0" w:color="auto"/>
        <w:bottom w:val="none" w:sz="0" w:space="0" w:color="auto"/>
        <w:right w:val="none" w:sz="0" w:space="0" w:color="auto"/>
      </w:divBdr>
    </w:div>
    <w:div w:id="1723361274">
      <w:bodyDiv w:val="1"/>
      <w:marLeft w:val="0"/>
      <w:marRight w:val="0"/>
      <w:marTop w:val="0"/>
      <w:marBottom w:val="0"/>
      <w:divBdr>
        <w:top w:val="none" w:sz="0" w:space="0" w:color="auto"/>
        <w:left w:val="none" w:sz="0" w:space="0" w:color="auto"/>
        <w:bottom w:val="none" w:sz="0" w:space="0" w:color="auto"/>
        <w:right w:val="none" w:sz="0" w:space="0" w:color="auto"/>
      </w:divBdr>
    </w:div>
    <w:div w:id="1735197989">
      <w:bodyDiv w:val="1"/>
      <w:marLeft w:val="0"/>
      <w:marRight w:val="0"/>
      <w:marTop w:val="0"/>
      <w:marBottom w:val="0"/>
      <w:divBdr>
        <w:top w:val="none" w:sz="0" w:space="0" w:color="auto"/>
        <w:left w:val="none" w:sz="0" w:space="0" w:color="auto"/>
        <w:bottom w:val="none" w:sz="0" w:space="0" w:color="auto"/>
        <w:right w:val="none" w:sz="0" w:space="0" w:color="auto"/>
      </w:divBdr>
    </w:div>
    <w:div w:id="1804468606">
      <w:bodyDiv w:val="1"/>
      <w:marLeft w:val="0"/>
      <w:marRight w:val="0"/>
      <w:marTop w:val="0"/>
      <w:marBottom w:val="0"/>
      <w:divBdr>
        <w:top w:val="none" w:sz="0" w:space="0" w:color="auto"/>
        <w:left w:val="none" w:sz="0" w:space="0" w:color="auto"/>
        <w:bottom w:val="none" w:sz="0" w:space="0" w:color="auto"/>
        <w:right w:val="none" w:sz="0" w:space="0" w:color="auto"/>
      </w:divBdr>
    </w:div>
    <w:div w:id="1809546132">
      <w:bodyDiv w:val="1"/>
      <w:marLeft w:val="0"/>
      <w:marRight w:val="0"/>
      <w:marTop w:val="0"/>
      <w:marBottom w:val="0"/>
      <w:divBdr>
        <w:top w:val="none" w:sz="0" w:space="0" w:color="auto"/>
        <w:left w:val="none" w:sz="0" w:space="0" w:color="auto"/>
        <w:bottom w:val="none" w:sz="0" w:space="0" w:color="auto"/>
        <w:right w:val="none" w:sz="0" w:space="0" w:color="auto"/>
      </w:divBdr>
    </w:div>
    <w:div w:id="1822888881">
      <w:bodyDiv w:val="1"/>
      <w:marLeft w:val="0"/>
      <w:marRight w:val="0"/>
      <w:marTop w:val="0"/>
      <w:marBottom w:val="0"/>
      <w:divBdr>
        <w:top w:val="none" w:sz="0" w:space="0" w:color="auto"/>
        <w:left w:val="none" w:sz="0" w:space="0" w:color="auto"/>
        <w:bottom w:val="none" w:sz="0" w:space="0" w:color="auto"/>
        <w:right w:val="none" w:sz="0" w:space="0" w:color="auto"/>
      </w:divBdr>
    </w:div>
    <w:div w:id="1830634736">
      <w:bodyDiv w:val="1"/>
      <w:marLeft w:val="0"/>
      <w:marRight w:val="0"/>
      <w:marTop w:val="0"/>
      <w:marBottom w:val="0"/>
      <w:divBdr>
        <w:top w:val="none" w:sz="0" w:space="0" w:color="auto"/>
        <w:left w:val="none" w:sz="0" w:space="0" w:color="auto"/>
        <w:bottom w:val="none" w:sz="0" w:space="0" w:color="auto"/>
        <w:right w:val="none" w:sz="0" w:space="0" w:color="auto"/>
      </w:divBdr>
      <w:divsChild>
        <w:div w:id="2007977513">
          <w:marLeft w:val="547"/>
          <w:marRight w:val="0"/>
          <w:marTop w:val="0"/>
          <w:marBottom w:val="0"/>
          <w:divBdr>
            <w:top w:val="none" w:sz="0" w:space="0" w:color="auto"/>
            <w:left w:val="none" w:sz="0" w:space="0" w:color="auto"/>
            <w:bottom w:val="none" w:sz="0" w:space="0" w:color="auto"/>
            <w:right w:val="none" w:sz="0" w:space="0" w:color="auto"/>
          </w:divBdr>
        </w:div>
        <w:div w:id="539443965">
          <w:marLeft w:val="547"/>
          <w:marRight w:val="0"/>
          <w:marTop w:val="0"/>
          <w:marBottom w:val="0"/>
          <w:divBdr>
            <w:top w:val="none" w:sz="0" w:space="0" w:color="auto"/>
            <w:left w:val="none" w:sz="0" w:space="0" w:color="auto"/>
            <w:bottom w:val="none" w:sz="0" w:space="0" w:color="auto"/>
            <w:right w:val="none" w:sz="0" w:space="0" w:color="auto"/>
          </w:divBdr>
        </w:div>
      </w:divsChild>
    </w:div>
    <w:div w:id="1833371532">
      <w:bodyDiv w:val="1"/>
      <w:marLeft w:val="0"/>
      <w:marRight w:val="0"/>
      <w:marTop w:val="0"/>
      <w:marBottom w:val="0"/>
      <w:divBdr>
        <w:top w:val="none" w:sz="0" w:space="0" w:color="auto"/>
        <w:left w:val="none" w:sz="0" w:space="0" w:color="auto"/>
        <w:bottom w:val="none" w:sz="0" w:space="0" w:color="auto"/>
        <w:right w:val="none" w:sz="0" w:space="0" w:color="auto"/>
      </w:divBdr>
    </w:div>
    <w:div w:id="1890417187">
      <w:bodyDiv w:val="1"/>
      <w:marLeft w:val="0"/>
      <w:marRight w:val="0"/>
      <w:marTop w:val="0"/>
      <w:marBottom w:val="0"/>
      <w:divBdr>
        <w:top w:val="none" w:sz="0" w:space="0" w:color="auto"/>
        <w:left w:val="none" w:sz="0" w:space="0" w:color="auto"/>
        <w:bottom w:val="none" w:sz="0" w:space="0" w:color="auto"/>
        <w:right w:val="none" w:sz="0" w:space="0" w:color="auto"/>
      </w:divBdr>
    </w:div>
    <w:div w:id="1924491849">
      <w:bodyDiv w:val="1"/>
      <w:marLeft w:val="0"/>
      <w:marRight w:val="0"/>
      <w:marTop w:val="0"/>
      <w:marBottom w:val="0"/>
      <w:divBdr>
        <w:top w:val="none" w:sz="0" w:space="0" w:color="auto"/>
        <w:left w:val="none" w:sz="0" w:space="0" w:color="auto"/>
        <w:bottom w:val="none" w:sz="0" w:space="0" w:color="auto"/>
        <w:right w:val="none" w:sz="0" w:space="0" w:color="auto"/>
      </w:divBdr>
    </w:div>
    <w:div w:id="1989698821">
      <w:bodyDiv w:val="1"/>
      <w:marLeft w:val="0"/>
      <w:marRight w:val="0"/>
      <w:marTop w:val="0"/>
      <w:marBottom w:val="0"/>
      <w:divBdr>
        <w:top w:val="none" w:sz="0" w:space="0" w:color="auto"/>
        <w:left w:val="none" w:sz="0" w:space="0" w:color="auto"/>
        <w:bottom w:val="none" w:sz="0" w:space="0" w:color="auto"/>
        <w:right w:val="none" w:sz="0" w:space="0" w:color="auto"/>
      </w:divBdr>
    </w:div>
    <w:div w:id="2048068028">
      <w:bodyDiv w:val="1"/>
      <w:marLeft w:val="0"/>
      <w:marRight w:val="0"/>
      <w:marTop w:val="0"/>
      <w:marBottom w:val="0"/>
      <w:divBdr>
        <w:top w:val="none" w:sz="0" w:space="0" w:color="auto"/>
        <w:left w:val="none" w:sz="0" w:space="0" w:color="auto"/>
        <w:bottom w:val="none" w:sz="0" w:space="0" w:color="auto"/>
        <w:right w:val="none" w:sz="0" w:space="0" w:color="auto"/>
      </w:divBdr>
    </w:div>
    <w:div w:id="2133664520">
      <w:bodyDiv w:val="1"/>
      <w:marLeft w:val="0"/>
      <w:marRight w:val="0"/>
      <w:marTop w:val="0"/>
      <w:marBottom w:val="0"/>
      <w:divBdr>
        <w:top w:val="none" w:sz="0" w:space="0" w:color="auto"/>
        <w:left w:val="none" w:sz="0" w:space="0" w:color="auto"/>
        <w:bottom w:val="none" w:sz="0" w:space="0" w:color="auto"/>
        <w:right w:val="none" w:sz="0" w:space="0" w:color="auto"/>
      </w:divBdr>
    </w:div>
    <w:div w:id="213525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footer" Target="footer2.xml"/><Relationship Id="rId19" Type="http://schemas.openxmlformats.org/officeDocument/2006/relationships/chart" Target="charts/chart8.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footer" Target="footer3.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OUTPUT%20-%20FINAL%20-%20with%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OUTPUT%20-%20FINAL%20-%20with%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OUTPUT%20-%20FINAL%20-%20with%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OUTPUT%20-%20FINAL%20-%20with%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OUTPUT%20-%20FINAL%20-%20with%20char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NDS%20-%20POSTCODES%20-%20FINAL%20-%20CODE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OUTPUT%20-%20FINAL%20-%20with%20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OUTPUT%20-%20FINAL%20-%20with%20chart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OUTPUT%20-%20FINAL%20-%20with%20char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OUTPUT%20-%20FINAL%20-%20with%20charts.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OUTPUT%20-%20FINAL%20-%20with%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OUTPUT%20-%20FINAL%20-%20with%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OUTPUT%20-%20FINAL%20-%20with%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OUTPUT%20-%20FINAL%20-%20with%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OUTPUT%20-%20FINAL%20-%20with%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OUTPUT%20-%20FINAL%20-%20with%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OUTPUT%20-%20FINAL%20-%20with%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nherd\Google%20Drive\PROJECTS\2019004%20Social%20Deck%20NDS\NDS%20survey\Data%20Analysis\OUTPUT%20-%20FINAL%20-%20with%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sz="1000" b="1"/>
              <a:t>Perceived perceptions</a:t>
            </a:r>
            <a:r>
              <a:rPr lang="en-US" sz="1000" b="1" baseline="0"/>
              <a:t> of people with disability</a:t>
            </a:r>
            <a:endParaRPr lang="en-US" sz="1000" b="1"/>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PERCEPTIONS!$D$211</c:f>
              <c:strCache>
                <c:ptCount val="1"/>
                <c:pt idx="0">
                  <c:v>Strongly disagree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PERCEPTIONS!$C$212:$C$215</c:f>
              <c:strCache>
                <c:ptCount val="4"/>
                <c:pt idx="0">
                  <c:v>People without disability are unsure how to act toward people with disability (n=2117)</c:v>
                </c:pt>
                <c:pt idx="1">
                  <c:v>People without disability ignore people with disability (n=2118)</c:v>
                </c:pt>
                <c:pt idx="2">
                  <c:v>People without disability think people with disability are approachable (n=2117)</c:v>
                </c:pt>
                <c:pt idx="3">
                  <c:v>People without disability are comfortable asking people with disability what supports they need (n=2117)</c:v>
                </c:pt>
              </c:strCache>
            </c:strRef>
          </c:cat>
          <c:val>
            <c:numRef>
              <c:f>PERCEPTIONS!$D$212:$D$215</c:f>
              <c:numCache>
                <c:formatCode>###0%</c:formatCode>
                <c:ptCount val="4"/>
                <c:pt idx="0">
                  <c:v>2.2673594709494573E-2</c:v>
                </c:pt>
                <c:pt idx="1">
                  <c:v>2.5967894239848913E-2</c:v>
                </c:pt>
                <c:pt idx="2">
                  <c:v>6.093528578176665E-2</c:v>
                </c:pt>
                <c:pt idx="3">
                  <c:v>0.11761927255550306</c:v>
                </c:pt>
              </c:numCache>
            </c:numRef>
          </c:val>
          <c:extLst>
            <c:ext xmlns:c16="http://schemas.microsoft.com/office/drawing/2014/chart" uri="{C3380CC4-5D6E-409C-BE32-E72D297353CC}">
              <c16:uniqueId val="{00000000-6C96-2841-8097-39FFCC647B79}"/>
            </c:ext>
          </c:extLst>
        </c:ser>
        <c:ser>
          <c:idx val="1"/>
          <c:order val="1"/>
          <c:tx>
            <c:strRef>
              <c:f>PERCEPTIONS!$E$211</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PERCEPTIONS!$C$212:$C$215</c:f>
              <c:strCache>
                <c:ptCount val="4"/>
                <c:pt idx="0">
                  <c:v>People without disability are unsure how to act toward people with disability (n=2117)</c:v>
                </c:pt>
                <c:pt idx="1">
                  <c:v>People without disability ignore people with disability (n=2118)</c:v>
                </c:pt>
                <c:pt idx="2">
                  <c:v>People without disability think people with disability are approachable (n=2117)</c:v>
                </c:pt>
                <c:pt idx="3">
                  <c:v>People without disability are comfortable asking people with disability what supports they need (n=2117)</c:v>
                </c:pt>
              </c:strCache>
            </c:strRef>
          </c:cat>
          <c:val>
            <c:numRef>
              <c:f>PERCEPTIONS!$E$212:$E$215</c:f>
              <c:numCache>
                <c:formatCode>###0%</c:formatCode>
                <c:ptCount val="4"/>
                <c:pt idx="0">
                  <c:v>4.3930089749645719E-2</c:v>
                </c:pt>
                <c:pt idx="1">
                  <c:v>0.12134088762983947</c:v>
                </c:pt>
                <c:pt idx="2">
                  <c:v>0.37458667926310818</c:v>
                </c:pt>
                <c:pt idx="3">
                  <c:v>0.4600850259801606</c:v>
                </c:pt>
              </c:numCache>
            </c:numRef>
          </c:val>
          <c:extLst>
            <c:ext xmlns:c16="http://schemas.microsoft.com/office/drawing/2014/chart" uri="{C3380CC4-5D6E-409C-BE32-E72D297353CC}">
              <c16:uniqueId val="{00000001-6C96-2841-8097-39FFCC647B79}"/>
            </c:ext>
          </c:extLst>
        </c:ser>
        <c:ser>
          <c:idx val="2"/>
          <c:order val="2"/>
          <c:tx>
            <c:strRef>
              <c:f>PERCEPTIONS!$F$211</c:f>
              <c:strCache>
                <c:ptCount val="1"/>
                <c:pt idx="0">
                  <c:v>Neither disagree nor agree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PERCEPTIONS!$C$212:$C$215</c:f>
              <c:strCache>
                <c:ptCount val="4"/>
                <c:pt idx="0">
                  <c:v>People without disability are unsure how to act toward people with disability (n=2117)</c:v>
                </c:pt>
                <c:pt idx="1">
                  <c:v>People without disability ignore people with disability (n=2118)</c:v>
                </c:pt>
                <c:pt idx="2">
                  <c:v>People without disability think people with disability are approachable (n=2117)</c:v>
                </c:pt>
                <c:pt idx="3">
                  <c:v>People without disability are comfortable asking people with disability what supports they need (n=2117)</c:v>
                </c:pt>
              </c:strCache>
            </c:strRef>
          </c:cat>
          <c:val>
            <c:numRef>
              <c:f>PERCEPTIONS!$F$212:$F$215</c:f>
              <c:numCache>
                <c:formatCode>###0%</c:formatCode>
                <c:ptCount val="4"/>
                <c:pt idx="0">
                  <c:v>7.3216816249409539E-2</c:v>
                </c:pt>
                <c:pt idx="1">
                  <c:v>0.19688385269121814</c:v>
                </c:pt>
                <c:pt idx="2">
                  <c:v>0.30703826169107229</c:v>
                </c:pt>
                <c:pt idx="3">
                  <c:v>0.20358998582900331</c:v>
                </c:pt>
              </c:numCache>
            </c:numRef>
          </c:val>
          <c:extLst>
            <c:ext xmlns:c16="http://schemas.microsoft.com/office/drawing/2014/chart" uri="{C3380CC4-5D6E-409C-BE32-E72D297353CC}">
              <c16:uniqueId val="{00000002-6C96-2841-8097-39FFCC647B79}"/>
            </c:ext>
          </c:extLst>
        </c:ser>
        <c:ser>
          <c:idx val="3"/>
          <c:order val="3"/>
          <c:tx>
            <c:strRef>
              <c:f>PERCEPTIONS!$G$211</c:f>
              <c:strCache>
                <c:ptCount val="1"/>
                <c:pt idx="0">
                  <c:v>Agree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PERCEPTIONS!$C$212:$C$215</c:f>
              <c:strCache>
                <c:ptCount val="4"/>
                <c:pt idx="0">
                  <c:v>People without disability are unsure how to act toward people with disability (n=2117)</c:v>
                </c:pt>
                <c:pt idx="1">
                  <c:v>People without disability ignore people with disability (n=2118)</c:v>
                </c:pt>
                <c:pt idx="2">
                  <c:v>People without disability think people with disability are approachable (n=2117)</c:v>
                </c:pt>
                <c:pt idx="3">
                  <c:v>People without disability are comfortable asking people with disability what supports they need (n=2117)</c:v>
                </c:pt>
              </c:strCache>
            </c:strRef>
          </c:cat>
          <c:val>
            <c:numRef>
              <c:f>PERCEPTIONS!$G$212:$G$215</c:f>
              <c:numCache>
                <c:formatCode>###0%</c:formatCode>
                <c:ptCount val="4"/>
                <c:pt idx="0">
                  <c:v>0.51299008030231463</c:v>
                </c:pt>
                <c:pt idx="1">
                  <c:v>0.44664778092540131</c:v>
                </c:pt>
                <c:pt idx="2">
                  <c:v>0.15304676428908834</c:v>
                </c:pt>
                <c:pt idx="3">
                  <c:v>0.13509683514407181</c:v>
                </c:pt>
              </c:numCache>
            </c:numRef>
          </c:val>
          <c:extLst>
            <c:ext xmlns:c16="http://schemas.microsoft.com/office/drawing/2014/chart" uri="{C3380CC4-5D6E-409C-BE32-E72D297353CC}">
              <c16:uniqueId val="{00000003-6C96-2841-8097-39FFCC647B79}"/>
            </c:ext>
          </c:extLst>
        </c:ser>
        <c:ser>
          <c:idx val="4"/>
          <c:order val="4"/>
          <c:tx>
            <c:strRef>
              <c:f>PERCEPTIONS!$H$211</c:f>
              <c:strCache>
                <c:ptCount val="1"/>
                <c:pt idx="0">
                  <c:v>Strongly agree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PERCEPTIONS!$C$212:$C$215</c:f>
              <c:strCache>
                <c:ptCount val="4"/>
                <c:pt idx="0">
                  <c:v>People without disability are unsure how to act toward people with disability (n=2117)</c:v>
                </c:pt>
                <c:pt idx="1">
                  <c:v>People without disability ignore people with disability (n=2118)</c:v>
                </c:pt>
                <c:pt idx="2">
                  <c:v>People without disability think people with disability are approachable (n=2117)</c:v>
                </c:pt>
                <c:pt idx="3">
                  <c:v>People without disability are comfortable asking people with disability what supports they need (n=2117)</c:v>
                </c:pt>
              </c:strCache>
            </c:strRef>
          </c:cat>
          <c:val>
            <c:numRef>
              <c:f>PERCEPTIONS!$H$212:$H$215</c:f>
              <c:numCache>
                <c:formatCode>###0%</c:formatCode>
                <c:ptCount val="4"/>
                <c:pt idx="0">
                  <c:v>0.32120925838450637</c:v>
                </c:pt>
                <c:pt idx="1">
                  <c:v>0.17610953729933901</c:v>
                </c:pt>
                <c:pt idx="2">
                  <c:v>2.6452527161076995E-2</c:v>
                </c:pt>
                <c:pt idx="3">
                  <c:v>2.834199338686821E-2</c:v>
                </c:pt>
              </c:numCache>
            </c:numRef>
          </c:val>
          <c:extLst>
            <c:ext xmlns:c16="http://schemas.microsoft.com/office/drawing/2014/chart" uri="{C3380CC4-5D6E-409C-BE32-E72D297353CC}">
              <c16:uniqueId val="{00000004-6C96-2841-8097-39FFCC647B79}"/>
            </c:ext>
          </c:extLst>
        </c:ser>
        <c:ser>
          <c:idx val="5"/>
          <c:order val="5"/>
          <c:tx>
            <c:strRef>
              <c:f>PERCEPTIONS!$I$211</c:f>
              <c:strCache>
                <c:ptCount val="1"/>
                <c:pt idx="0">
                  <c:v>I'm not sure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PERCEPTIONS!$C$212:$C$215</c:f>
              <c:strCache>
                <c:ptCount val="4"/>
                <c:pt idx="0">
                  <c:v>People without disability are unsure how to act toward people with disability (n=2117)</c:v>
                </c:pt>
                <c:pt idx="1">
                  <c:v>People without disability ignore people with disability (n=2118)</c:v>
                </c:pt>
                <c:pt idx="2">
                  <c:v>People without disability think people with disability are approachable (n=2117)</c:v>
                </c:pt>
                <c:pt idx="3">
                  <c:v>People without disability are comfortable asking people with disability what supports they need (n=2117)</c:v>
                </c:pt>
              </c:strCache>
            </c:strRef>
          </c:cat>
          <c:val>
            <c:numRef>
              <c:f>PERCEPTIONS!$I$212:$I$215</c:f>
              <c:numCache>
                <c:formatCode>###0%</c:formatCode>
                <c:ptCount val="4"/>
                <c:pt idx="0">
                  <c:v>1.9367028814359942E-2</c:v>
                </c:pt>
                <c:pt idx="1">
                  <c:v>2.4551463644948063E-2</c:v>
                </c:pt>
                <c:pt idx="2">
                  <c:v>6.9910250354274922E-2</c:v>
                </c:pt>
                <c:pt idx="3">
                  <c:v>4.6291922531884744E-2</c:v>
                </c:pt>
              </c:numCache>
            </c:numRef>
          </c:val>
          <c:extLst>
            <c:ext xmlns:c16="http://schemas.microsoft.com/office/drawing/2014/chart" uri="{C3380CC4-5D6E-409C-BE32-E72D297353CC}">
              <c16:uniqueId val="{00000005-6C96-2841-8097-39FFCC647B79}"/>
            </c:ext>
          </c:extLst>
        </c:ser>
        <c:ser>
          <c:idx val="6"/>
          <c:order val="6"/>
          <c:tx>
            <c:strRef>
              <c:f>PERCEPTIONS!$J$211</c:f>
              <c:strCache>
                <c:ptCount val="1"/>
                <c:pt idx="0">
                  <c:v>Prefer not to say</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PERCEPTIONS!$C$212:$C$215</c:f>
              <c:strCache>
                <c:ptCount val="4"/>
                <c:pt idx="0">
                  <c:v>People without disability are unsure how to act toward people with disability (n=2117)</c:v>
                </c:pt>
                <c:pt idx="1">
                  <c:v>People without disability ignore people with disability (n=2118)</c:v>
                </c:pt>
                <c:pt idx="2">
                  <c:v>People without disability think people with disability are approachable (n=2117)</c:v>
                </c:pt>
                <c:pt idx="3">
                  <c:v>People without disability are comfortable asking people with disability what supports they need (n=2117)</c:v>
                </c:pt>
              </c:strCache>
            </c:strRef>
          </c:cat>
          <c:val>
            <c:numRef>
              <c:f>PERCEPTIONS!$J$212:$J$215</c:f>
              <c:numCache>
                <c:formatCode>###0%</c:formatCode>
                <c:ptCount val="4"/>
                <c:pt idx="0">
                  <c:v>6.6131317902692489E-3</c:v>
                </c:pt>
                <c:pt idx="1">
                  <c:v>8.4985835694051E-3</c:v>
                </c:pt>
                <c:pt idx="2">
                  <c:v>8.0302314596126592E-3</c:v>
                </c:pt>
                <c:pt idx="3">
                  <c:v>8.9749645725082667E-3</c:v>
                </c:pt>
              </c:numCache>
            </c:numRef>
          </c:val>
          <c:extLst>
            <c:ext xmlns:c16="http://schemas.microsoft.com/office/drawing/2014/chart" uri="{C3380CC4-5D6E-409C-BE32-E72D297353CC}">
              <c16:uniqueId val="{00000006-6C96-2841-8097-39FFCC647B79}"/>
            </c:ext>
          </c:extLst>
        </c:ser>
        <c:dLbls>
          <c:dLblPos val="ctr"/>
          <c:showLegendKey val="0"/>
          <c:showVal val="1"/>
          <c:showCatName val="0"/>
          <c:showSerName val="0"/>
          <c:showPercent val="0"/>
          <c:showBubbleSize val="0"/>
        </c:dLbls>
        <c:gapWidth val="62"/>
        <c:overlap val="100"/>
        <c:axId val="-877739120"/>
        <c:axId val="-1032493648"/>
      </c:barChart>
      <c:catAx>
        <c:axId val="-8777391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32493648"/>
        <c:crosses val="autoZero"/>
        <c:auto val="1"/>
        <c:lblAlgn val="ctr"/>
        <c:lblOffset val="100"/>
        <c:noMultiLvlLbl val="0"/>
      </c:catAx>
      <c:valAx>
        <c:axId val="-103249364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Percentage of respondents selecting each option</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7773912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sz="1000" b="1"/>
              <a:t>Types of disability among respondents (n=1,036)</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8"/>
            <c:invertIfNegative val="0"/>
            <c:bubble3D val="0"/>
            <c:spPr>
              <a:solidFill>
                <a:schemeClr val="accent1"/>
              </a:solidFill>
              <a:ln>
                <a:noFill/>
              </a:ln>
              <a:effectLst/>
            </c:spPr>
            <c:extLst>
              <c:ext xmlns:c16="http://schemas.microsoft.com/office/drawing/2014/chart" uri="{C3380CC4-5D6E-409C-BE32-E72D297353CC}">
                <c16:uniqueId val="{00000001-DDA0-0B46-9F11-E76FC7E59CD4}"/>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DISABILITY!$C$417:$C$425</c:f>
              <c:strCache>
                <c:ptCount val="9"/>
                <c:pt idx="0">
                  <c:v>Physical disability</c:v>
                </c:pt>
                <c:pt idx="1">
                  <c:v>Neurological disability</c:v>
                </c:pt>
                <c:pt idx="2">
                  <c:v>Psychosocial disability or mental health condition</c:v>
                </c:pt>
                <c:pt idx="3">
                  <c:v>Deaf or hard of hearing</c:v>
                </c:pt>
                <c:pt idx="4">
                  <c:v>Learning disability</c:v>
                </c:pt>
                <c:pt idx="5">
                  <c:v>Blind or low vision</c:v>
                </c:pt>
                <c:pt idx="6">
                  <c:v>Intellectual disability</c:v>
                </c:pt>
                <c:pt idx="7">
                  <c:v>Other</c:v>
                </c:pt>
                <c:pt idx="8">
                  <c:v>Prefer not to say</c:v>
                </c:pt>
              </c:strCache>
            </c:strRef>
          </c:cat>
          <c:val>
            <c:numRef>
              <c:f>DISABILITY!$D$417:$D$425</c:f>
              <c:numCache>
                <c:formatCode>###0.0%</c:formatCode>
                <c:ptCount val="9"/>
                <c:pt idx="0">
                  <c:v>0.50965250965250963</c:v>
                </c:pt>
                <c:pt idx="1">
                  <c:v>0.43146718146718149</c:v>
                </c:pt>
                <c:pt idx="2">
                  <c:v>0.32046332046332049</c:v>
                </c:pt>
                <c:pt idx="3">
                  <c:v>0.10038610038610038</c:v>
                </c:pt>
                <c:pt idx="4">
                  <c:v>9.2664092664092659E-2</c:v>
                </c:pt>
                <c:pt idx="5">
                  <c:v>6.9498069498069498E-2</c:v>
                </c:pt>
                <c:pt idx="6">
                  <c:v>4.5366795366795366E-2</c:v>
                </c:pt>
                <c:pt idx="7">
                  <c:v>0.14768339768339769</c:v>
                </c:pt>
                <c:pt idx="8">
                  <c:v>1.0617760617760617E-2</c:v>
                </c:pt>
              </c:numCache>
            </c:numRef>
          </c:val>
          <c:extLst>
            <c:ext xmlns:c16="http://schemas.microsoft.com/office/drawing/2014/chart" uri="{C3380CC4-5D6E-409C-BE32-E72D297353CC}">
              <c16:uniqueId val="{00000002-DDA0-0B46-9F11-E76FC7E59CD4}"/>
            </c:ext>
          </c:extLst>
        </c:ser>
        <c:dLbls>
          <c:dLblPos val="outEnd"/>
          <c:showLegendKey val="0"/>
          <c:showVal val="1"/>
          <c:showCatName val="0"/>
          <c:showSerName val="0"/>
          <c:showPercent val="0"/>
          <c:showBubbleSize val="0"/>
        </c:dLbls>
        <c:gapWidth val="59"/>
        <c:axId val="-1032330320"/>
        <c:axId val="-1032539888"/>
      </c:barChart>
      <c:catAx>
        <c:axId val="-10323303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32539888"/>
        <c:crosses val="autoZero"/>
        <c:auto val="1"/>
        <c:lblAlgn val="ctr"/>
        <c:lblOffset val="100"/>
        <c:noMultiLvlLbl val="0"/>
      </c:catAx>
      <c:valAx>
        <c:axId val="-103253988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Percentage of respondents with a disability (multiple responses permitted)</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32330320"/>
        <c:crosses val="max"/>
        <c:crossBetween val="between"/>
      </c:valAx>
      <c:spPr>
        <a:noFill/>
        <a:ln>
          <a:noFill/>
        </a:ln>
        <a:effectLst/>
      </c:spPr>
    </c:plotArea>
    <c:plotVisOnly val="1"/>
    <c:dispBlanksAs val="gap"/>
    <c:showDLblsOverMax val="0"/>
    <c:extLst/>
  </c:chart>
  <c:spPr>
    <a:solidFill>
      <a:sysClr val="window" lastClr="FFFFFF"/>
    </a:solidFill>
    <a:ln w="9525" cap="flat" cmpd="sng" algn="ctr">
      <a:noFill/>
      <a:round/>
    </a:ln>
    <a:effectLst/>
  </c:spPr>
  <c:txPr>
    <a:bodyPr/>
    <a:lstStyle/>
    <a:p>
      <a:pPr>
        <a:defRPr sz="70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Gender of respondents (n=1,891)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11-924F-9843-23E04AB5314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11-924F-9843-23E04AB5314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11-924F-9843-23E04AB5314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11-924F-9843-23E04AB5314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GENDER!$B$132:$B$135</c:f>
              <c:strCache>
                <c:ptCount val="4"/>
                <c:pt idx="0">
                  <c:v>Man</c:v>
                </c:pt>
                <c:pt idx="1">
                  <c:v>Woman</c:v>
                </c:pt>
                <c:pt idx="2">
                  <c:v>Prefer not to say</c:v>
                </c:pt>
                <c:pt idx="3">
                  <c:v>I'd prefer to describe myself</c:v>
                </c:pt>
              </c:strCache>
            </c:strRef>
          </c:cat>
          <c:val>
            <c:numRef>
              <c:f>GENDER!$C$132:$C$135</c:f>
              <c:numCache>
                <c:formatCode>0.0%</c:formatCode>
                <c:ptCount val="4"/>
                <c:pt idx="0">
                  <c:v>0.18402961396086723</c:v>
                </c:pt>
                <c:pt idx="1">
                  <c:v>0.76784769962982546</c:v>
                </c:pt>
                <c:pt idx="2">
                  <c:v>2.9613960867265997E-2</c:v>
                </c:pt>
                <c:pt idx="3">
                  <c:v>1.8508725542041249E-2</c:v>
                </c:pt>
              </c:numCache>
            </c:numRef>
          </c:val>
          <c:extLst>
            <c:ext xmlns:c16="http://schemas.microsoft.com/office/drawing/2014/chart" uri="{C3380CC4-5D6E-409C-BE32-E72D297353CC}">
              <c16:uniqueId val="{00000008-4411-924F-9843-23E04AB5314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ysClr val="window" lastClr="FFFFFF"/>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sz="1000" b="1"/>
              <a:t>Age of respondents (n=1,889)</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9"/>
            <c:invertIfNegative val="0"/>
            <c:bubble3D val="0"/>
            <c:spPr>
              <a:solidFill>
                <a:schemeClr val="accent1"/>
              </a:solidFill>
              <a:ln>
                <a:noFill/>
              </a:ln>
              <a:effectLst/>
            </c:spPr>
            <c:extLst>
              <c:ext xmlns:c16="http://schemas.microsoft.com/office/drawing/2014/chart" uri="{C3380CC4-5D6E-409C-BE32-E72D297353CC}">
                <c16:uniqueId val="{00000001-0050-5944-BE65-93DF9A38ADBB}"/>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AGE!$B$62:$B$71</c:f>
              <c:strCache>
                <c:ptCount val="10"/>
                <c:pt idx="0">
                  <c:v>&lt;18 years</c:v>
                </c:pt>
                <c:pt idx="1">
                  <c:v>18-24 years</c:v>
                </c:pt>
                <c:pt idx="2">
                  <c:v>25-34 years</c:v>
                </c:pt>
                <c:pt idx="3">
                  <c:v>35-44 years</c:v>
                </c:pt>
                <c:pt idx="4">
                  <c:v>45-54 years</c:v>
                </c:pt>
                <c:pt idx="5">
                  <c:v>55-64 years</c:v>
                </c:pt>
                <c:pt idx="6">
                  <c:v>65-74 years</c:v>
                </c:pt>
                <c:pt idx="7">
                  <c:v>75-84 years</c:v>
                </c:pt>
                <c:pt idx="8">
                  <c:v>85-94 years</c:v>
                </c:pt>
                <c:pt idx="9">
                  <c:v>Prefer not to say</c:v>
                </c:pt>
              </c:strCache>
            </c:strRef>
          </c:cat>
          <c:val>
            <c:numRef>
              <c:f>AGE!$C$62:$C$71</c:f>
              <c:numCache>
                <c:formatCode>0.0%</c:formatCode>
                <c:ptCount val="10"/>
                <c:pt idx="0">
                  <c:v>3.1762837480148226E-3</c:v>
                </c:pt>
                <c:pt idx="1">
                  <c:v>1.8528321863419798E-2</c:v>
                </c:pt>
                <c:pt idx="2">
                  <c:v>0.12175754367390153</c:v>
                </c:pt>
                <c:pt idx="3">
                  <c:v>0.24245632609846479</c:v>
                </c:pt>
                <c:pt idx="4">
                  <c:v>0.28004235044997355</c:v>
                </c:pt>
                <c:pt idx="5">
                  <c:v>0.22339862361037585</c:v>
                </c:pt>
                <c:pt idx="6">
                  <c:v>6.9878242456326095E-2</c:v>
                </c:pt>
                <c:pt idx="7">
                  <c:v>1.7469560614081524E-2</c:v>
                </c:pt>
                <c:pt idx="8">
                  <c:v>1.0587612493382743E-3</c:v>
                </c:pt>
                <c:pt idx="9">
                  <c:v>2.2233986236103759E-2</c:v>
                </c:pt>
              </c:numCache>
            </c:numRef>
          </c:val>
          <c:extLst>
            <c:ext xmlns:c16="http://schemas.microsoft.com/office/drawing/2014/chart" uri="{C3380CC4-5D6E-409C-BE32-E72D297353CC}">
              <c16:uniqueId val="{00000002-0050-5944-BE65-93DF9A38ADBB}"/>
            </c:ext>
          </c:extLst>
        </c:ser>
        <c:dLbls>
          <c:dLblPos val="outEnd"/>
          <c:showLegendKey val="0"/>
          <c:showVal val="1"/>
          <c:showCatName val="0"/>
          <c:showSerName val="0"/>
          <c:showPercent val="0"/>
          <c:showBubbleSize val="0"/>
        </c:dLbls>
        <c:gapWidth val="59"/>
        <c:axId val="-1032330320"/>
        <c:axId val="-1032539888"/>
      </c:barChart>
      <c:catAx>
        <c:axId val="-10323303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32539888"/>
        <c:crosses val="autoZero"/>
        <c:auto val="1"/>
        <c:lblAlgn val="ctr"/>
        <c:lblOffset val="100"/>
        <c:noMultiLvlLbl val="0"/>
      </c:catAx>
      <c:valAx>
        <c:axId val="-103253988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Percentage</a:t>
                </a:r>
                <a:r>
                  <a:rPr lang="en-US" baseline="0"/>
                  <a:t> of respondents</a:t>
                </a:r>
                <a:endParaRPr lang="en-US"/>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32330320"/>
        <c:crosses val="max"/>
        <c:crossBetween val="between"/>
      </c:valAx>
      <c:spPr>
        <a:noFill/>
        <a:ln>
          <a:noFill/>
        </a:ln>
        <a:effectLst/>
      </c:spPr>
    </c:plotArea>
    <c:plotVisOnly val="1"/>
    <c:dispBlanksAs val="gap"/>
    <c:showDLblsOverMax val="0"/>
    <c:extLst/>
  </c:chart>
  <c:spPr>
    <a:solidFill>
      <a:sysClr val="window" lastClr="FFFFFF"/>
    </a:solidFill>
    <a:ln w="9525" cap="flat" cmpd="sng" algn="ctr">
      <a:noFill/>
      <a:round/>
    </a:ln>
    <a:effectLst/>
  </c:spPr>
  <c:txPr>
    <a:bodyPr/>
    <a:lstStyle/>
    <a:p>
      <a:pPr>
        <a:defRPr sz="700"/>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sz="1000" b="1"/>
              <a:t>State or territory</a:t>
            </a:r>
            <a:r>
              <a:rPr lang="en-US" sz="1000" b="1" baseline="0"/>
              <a:t> of residence (n=1,877)</a:t>
            </a:r>
            <a:endParaRPr lang="en-US" sz="1000" b="1"/>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8"/>
            <c:invertIfNegative val="0"/>
            <c:bubble3D val="0"/>
            <c:spPr>
              <a:solidFill>
                <a:schemeClr val="accent1"/>
              </a:solidFill>
              <a:ln>
                <a:noFill/>
              </a:ln>
              <a:effectLst/>
            </c:spPr>
            <c:extLst>
              <c:ext xmlns:c16="http://schemas.microsoft.com/office/drawing/2014/chart" uri="{C3380CC4-5D6E-409C-BE32-E72D297353CC}">
                <c16:uniqueId val="{00000001-6078-0244-AEF0-822BF8B26196}"/>
              </c:ext>
            </c:extLst>
          </c:dPt>
          <c:dPt>
            <c:idx val="9"/>
            <c:invertIfNegative val="0"/>
            <c:bubble3D val="0"/>
            <c:spPr>
              <a:solidFill>
                <a:schemeClr val="accent1"/>
              </a:solidFill>
              <a:ln>
                <a:noFill/>
              </a:ln>
              <a:effectLst/>
            </c:spPr>
            <c:extLst>
              <c:ext xmlns:c16="http://schemas.microsoft.com/office/drawing/2014/chart" uri="{C3380CC4-5D6E-409C-BE32-E72D297353CC}">
                <c16:uniqueId val="{00000003-6078-0244-AEF0-822BF8B26196}"/>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STATE!$B$62:$B$71</c:f>
              <c:strCache>
                <c:ptCount val="10"/>
                <c:pt idx="0">
                  <c:v>New South Wales</c:v>
                </c:pt>
                <c:pt idx="1">
                  <c:v>Victoria</c:v>
                </c:pt>
                <c:pt idx="2">
                  <c:v>Queensland</c:v>
                </c:pt>
                <c:pt idx="3">
                  <c:v>Western Australia</c:v>
                </c:pt>
                <c:pt idx="4">
                  <c:v>South Australia</c:v>
                </c:pt>
                <c:pt idx="5">
                  <c:v>Australian Capital Territory</c:v>
                </c:pt>
                <c:pt idx="6">
                  <c:v>Tasmania</c:v>
                </c:pt>
                <c:pt idx="7">
                  <c:v>Northern Territory</c:v>
                </c:pt>
                <c:pt idx="8">
                  <c:v>I don't live in Australia</c:v>
                </c:pt>
                <c:pt idx="9">
                  <c:v>Prefer not to say</c:v>
                </c:pt>
              </c:strCache>
            </c:strRef>
          </c:cat>
          <c:val>
            <c:numRef>
              <c:f>STATE!$C$62:$C$71</c:f>
              <c:numCache>
                <c:formatCode>0.0%</c:formatCode>
                <c:ptCount val="10"/>
                <c:pt idx="0">
                  <c:v>0.32818327117741075</c:v>
                </c:pt>
                <c:pt idx="1">
                  <c:v>0.21736814064997337</c:v>
                </c:pt>
                <c:pt idx="2">
                  <c:v>0.20351624933404369</c:v>
                </c:pt>
                <c:pt idx="3">
                  <c:v>7.5652637187000535E-2</c:v>
                </c:pt>
                <c:pt idx="4">
                  <c:v>7.085775173148641E-2</c:v>
                </c:pt>
                <c:pt idx="5">
                  <c:v>5.2210974960042622E-2</c:v>
                </c:pt>
                <c:pt idx="6">
                  <c:v>3.0367607884922748E-2</c:v>
                </c:pt>
                <c:pt idx="7">
                  <c:v>6.9259456579648373E-3</c:v>
                </c:pt>
                <c:pt idx="8">
                  <c:v>5.3276505061267978E-4</c:v>
                </c:pt>
                <c:pt idx="9">
                  <c:v>1.4384656366542355E-2</c:v>
                </c:pt>
              </c:numCache>
            </c:numRef>
          </c:val>
          <c:extLst>
            <c:ext xmlns:c16="http://schemas.microsoft.com/office/drawing/2014/chart" uri="{C3380CC4-5D6E-409C-BE32-E72D297353CC}">
              <c16:uniqueId val="{00000004-6078-0244-AEF0-822BF8B26196}"/>
            </c:ext>
          </c:extLst>
        </c:ser>
        <c:dLbls>
          <c:dLblPos val="outEnd"/>
          <c:showLegendKey val="0"/>
          <c:showVal val="1"/>
          <c:showCatName val="0"/>
          <c:showSerName val="0"/>
          <c:showPercent val="0"/>
          <c:showBubbleSize val="0"/>
        </c:dLbls>
        <c:gapWidth val="59"/>
        <c:axId val="-1032330320"/>
        <c:axId val="-1032539888"/>
      </c:barChart>
      <c:catAx>
        <c:axId val="-10323303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32539888"/>
        <c:crosses val="autoZero"/>
        <c:auto val="1"/>
        <c:lblAlgn val="ctr"/>
        <c:lblOffset val="100"/>
        <c:noMultiLvlLbl val="0"/>
      </c:catAx>
      <c:valAx>
        <c:axId val="-103253988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Percentage of respondents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32330320"/>
        <c:crosses val="max"/>
        <c:crossBetween val="between"/>
      </c:valAx>
      <c:spPr>
        <a:noFill/>
        <a:ln>
          <a:noFill/>
        </a:ln>
        <a:effectLst/>
      </c:spPr>
    </c:plotArea>
    <c:plotVisOnly val="1"/>
    <c:dispBlanksAs val="gap"/>
    <c:showDLblsOverMax val="0"/>
    <c:extLst/>
  </c:chart>
  <c:spPr>
    <a:solidFill>
      <a:sysClr val="window" lastClr="FFFFFF"/>
    </a:solidFill>
    <a:ln w="9525" cap="flat" cmpd="sng" algn="ctr">
      <a:noFill/>
      <a:round/>
    </a:ln>
    <a:effectLst/>
  </c:spPr>
  <c:txPr>
    <a:bodyPr/>
    <a:lstStyle/>
    <a:p>
      <a:pPr>
        <a:defRPr sz="700"/>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sz="1000" b="1"/>
              <a:t>Geographic accessiblity and remoteness of respondents based on postcode (n=2649)</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15"/>
            <c:invertIfNegative val="0"/>
            <c:bubble3D val="0"/>
            <c:spPr>
              <a:solidFill>
                <a:schemeClr val="accent1"/>
              </a:solidFill>
              <a:ln>
                <a:noFill/>
              </a:ln>
              <a:effectLst/>
            </c:spPr>
            <c:extLst>
              <c:ext xmlns:c16="http://schemas.microsoft.com/office/drawing/2014/chart" uri="{C3380CC4-5D6E-409C-BE32-E72D297353CC}">
                <c16:uniqueId val="{00000001-4A40-6848-AD1D-990C9343CA5F}"/>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Chart!$B$27:$B$42</c:f>
              <c:strCache>
                <c:ptCount val="16"/>
                <c:pt idx="0">
                  <c:v>Major City</c:v>
                </c:pt>
                <c:pt idx="1">
                  <c:v>Major City OR Inner Regional</c:v>
                </c:pt>
                <c:pt idx="2">
                  <c:v>Major City OR Inner Regional OR Outer Regional</c:v>
                </c:pt>
                <c:pt idx="3">
                  <c:v>Major City OR Outer Regional</c:v>
                </c:pt>
                <c:pt idx="4">
                  <c:v>Inner Regional</c:v>
                </c:pt>
                <c:pt idx="5">
                  <c:v>Inner Regional OR Outer Regional</c:v>
                </c:pt>
                <c:pt idx="6">
                  <c:v>Inner Regional OR Outer Regional OR Remote</c:v>
                </c:pt>
                <c:pt idx="7">
                  <c:v>Inner Regional OR Remote</c:v>
                </c:pt>
                <c:pt idx="8">
                  <c:v>Outer Regional</c:v>
                </c:pt>
                <c:pt idx="9">
                  <c:v>Outer Regional OR Remote</c:v>
                </c:pt>
                <c:pt idx="10">
                  <c:v>Outer Regional OR Remote OR Very Remote</c:v>
                </c:pt>
                <c:pt idx="11">
                  <c:v>Outer Regional OR Very Remote</c:v>
                </c:pt>
                <c:pt idx="12">
                  <c:v>Remote</c:v>
                </c:pt>
                <c:pt idx="13">
                  <c:v>Remote OR Very Remote</c:v>
                </c:pt>
                <c:pt idx="14">
                  <c:v>Very Remote</c:v>
                </c:pt>
                <c:pt idx="15">
                  <c:v>Missing or invalid</c:v>
                </c:pt>
              </c:strCache>
            </c:strRef>
          </c:cat>
          <c:val>
            <c:numRef>
              <c:f>Chart!$C$27:$C$42</c:f>
              <c:numCache>
                <c:formatCode>0.00%</c:formatCode>
                <c:ptCount val="16"/>
                <c:pt idx="0">
                  <c:v>0.39222348055870138</c:v>
                </c:pt>
                <c:pt idx="1">
                  <c:v>6.7195167987919968E-2</c:v>
                </c:pt>
                <c:pt idx="2">
                  <c:v>3.3975084937712344E-3</c:v>
                </c:pt>
                <c:pt idx="3">
                  <c:v>3.7750094375235937E-4</c:v>
                </c:pt>
                <c:pt idx="4">
                  <c:v>7.8142695356738387E-2</c:v>
                </c:pt>
                <c:pt idx="5">
                  <c:v>5.0962627406568518E-2</c:v>
                </c:pt>
                <c:pt idx="6">
                  <c:v>4.1525103812759534E-3</c:v>
                </c:pt>
                <c:pt idx="7">
                  <c:v>7.5500188750471874E-4</c:v>
                </c:pt>
                <c:pt idx="8">
                  <c:v>4.2280105700264248E-2</c:v>
                </c:pt>
                <c:pt idx="9">
                  <c:v>3.7750094375235939E-3</c:v>
                </c:pt>
                <c:pt idx="10">
                  <c:v>7.5500188750471874E-4</c:v>
                </c:pt>
                <c:pt idx="11">
                  <c:v>3.7750094375235937E-4</c:v>
                </c:pt>
                <c:pt idx="12">
                  <c:v>5.285013212533031E-3</c:v>
                </c:pt>
                <c:pt idx="13">
                  <c:v>1.1325028312570782E-3</c:v>
                </c:pt>
                <c:pt idx="14">
                  <c:v>2.2650056625141564E-3</c:v>
                </c:pt>
                <c:pt idx="15">
                  <c:v>0.34692336730841827</c:v>
                </c:pt>
              </c:numCache>
            </c:numRef>
          </c:val>
          <c:extLst>
            <c:ext xmlns:c16="http://schemas.microsoft.com/office/drawing/2014/chart" uri="{C3380CC4-5D6E-409C-BE32-E72D297353CC}">
              <c16:uniqueId val="{00000002-4A40-6848-AD1D-990C9343CA5F}"/>
            </c:ext>
          </c:extLst>
        </c:ser>
        <c:dLbls>
          <c:dLblPos val="outEnd"/>
          <c:showLegendKey val="0"/>
          <c:showVal val="1"/>
          <c:showCatName val="0"/>
          <c:showSerName val="0"/>
          <c:showPercent val="0"/>
          <c:showBubbleSize val="0"/>
        </c:dLbls>
        <c:gapWidth val="59"/>
        <c:axId val="-1032330320"/>
        <c:axId val="-1032539888"/>
      </c:barChart>
      <c:catAx>
        <c:axId val="-1032330320"/>
        <c:scaling>
          <c:orientation val="maxMin"/>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Accessibility and Remoteness Index of Australia (ARIA)</a:t>
                </a:r>
                <a:r>
                  <a:rPr lang="en-US" baseline="0"/>
                  <a:t> Classification</a:t>
                </a:r>
                <a:endParaRPr lang="en-US"/>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32539888"/>
        <c:crosses val="autoZero"/>
        <c:auto val="1"/>
        <c:lblAlgn val="ctr"/>
        <c:lblOffset val="100"/>
        <c:noMultiLvlLbl val="0"/>
      </c:catAx>
      <c:valAx>
        <c:axId val="-103253988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Percentage of respondents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32330320"/>
        <c:crosses val="max"/>
        <c:crossBetween val="between"/>
      </c:valAx>
      <c:spPr>
        <a:noFill/>
        <a:ln>
          <a:noFill/>
        </a:ln>
        <a:effectLst/>
      </c:spPr>
    </c:plotArea>
    <c:plotVisOnly val="1"/>
    <c:dispBlanksAs val="gap"/>
    <c:showDLblsOverMax val="0"/>
    <c:extLst/>
  </c:chart>
  <c:spPr>
    <a:solidFill>
      <a:sysClr val="window" lastClr="FFFFFF"/>
    </a:solidFill>
    <a:ln w="9525" cap="flat" cmpd="sng" algn="ctr">
      <a:noFill/>
      <a:round/>
    </a:ln>
    <a:effectLst/>
  </c:spPr>
  <c:txPr>
    <a:bodyPr/>
    <a:lstStyle/>
    <a:p>
      <a:pPr>
        <a:defRPr sz="700"/>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sz="1000" b="1"/>
              <a:t>Employment</a:t>
            </a:r>
            <a:r>
              <a:rPr lang="en-US" sz="1000" b="1" baseline="0"/>
              <a:t> status by disability status (n=1,886)</a:t>
            </a:r>
            <a:endParaRPr lang="en-US" sz="1000" b="1"/>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'EMPLOYMENT-DISABILITY'!$C$443</c:f>
              <c:strCache>
                <c:ptCount val="1"/>
                <c:pt idx="0">
                  <c:v>Person without disability (n=1,077)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'EMPLOYMENT-DISABILITY'!$B$444:$B$453</c:f>
              <c:strCache>
                <c:ptCount val="10"/>
                <c:pt idx="0">
                  <c:v>Employed for wages or salary*</c:v>
                </c:pt>
                <c:pt idx="1">
                  <c:v>Self employed</c:v>
                </c:pt>
                <c:pt idx="2">
                  <c:v>Working as a volunteer*</c:v>
                </c:pt>
                <c:pt idx="3">
                  <c:v>Unable to work*</c:v>
                </c:pt>
                <c:pt idx="4">
                  <c:v>Working in home and/or care duties*</c:v>
                </c:pt>
                <c:pt idx="5">
                  <c:v>Retired*</c:v>
                </c:pt>
                <c:pt idx="6">
                  <c:v>Unemployed*</c:v>
                </c:pt>
                <c:pt idx="7">
                  <c:v>Student*</c:v>
                </c:pt>
                <c:pt idx="8">
                  <c:v>Other*</c:v>
                </c:pt>
                <c:pt idx="9">
                  <c:v>Prefer not to say*</c:v>
                </c:pt>
              </c:strCache>
            </c:strRef>
          </c:cat>
          <c:val>
            <c:numRef>
              <c:f>'EMPLOYMENT-DISABILITY'!$C$444:$C$453</c:f>
              <c:numCache>
                <c:formatCode>###0.0%</c:formatCode>
                <c:ptCount val="10"/>
                <c:pt idx="0">
                  <c:v>0.60167130919220058</c:v>
                </c:pt>
                <c:pt idx="1">
                  <c:v>8.8207985143918283E-2</c:v>
                </c:pt>
                <c:pt idx="2">
                  <c:v>6.313834726090993E-2</c:v>
                </c:pt>
                <c:pt idx="3">
                  <c:v>3.8997214484679667E-2</c:v>
                </c:pt>
                <c:pt idx="4">
                  <c:v>0.17270194986072421</c:v>
                </c:pt>
                <c:pt idx="5">
                  <c:v>7.3351903435468893E-2</c:v>
                </c:pt>
                <c:pt idx="6">
                  <c:v>3.0640668523676879E-2</c:v>
                </c:pt>
                <c:pt idx="7">
                  <c:v>4.36397400185701E-2</c:v>
                </c:pt>
                <c:pt idx="8">
                  <c:v>9.9350046425255342E-2</c:v>
                </c:pt>
                <c:pt idx="9">
                  <c:v>3.1569173630454965E-2</c:v>
                </c:pt>
              </c:numCache>
            </c:numRef>
          </c:val>
          <c:extLst>
            <c:ext xmlns:c16="http://schemas.microsoft.com/office/drawing/2014/chart" uri="{C3380CC4-5D6E-409C-BE32-E72D297353CC}">
              <c16:uniqueId val="{00000000-0942-C54A-A9AB-1BEC1FDA519E}"/>
            </c:ext>
          </c:extLst>
        </c:ser>
        <c:ser>
          <c:idx val="1"/>
          <c:order val="1"/>
          <c:tx>
            <c:strRef>
              <c:f>'EMPLOYMENT-DISABILITY'!$D$443</c:f>
              <c:strCache>
                <c:ptCount val="1"/>
                <c:pt idx="0">
                  <c:v>Person with disability (n=809)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'EMPLOYMENT-DISABILITY'!$B$444:$B$453</c:f>
              <c:strCache>
                <c:ptCount val="10"/>
                <c:pt idx="0">
                  <c:v>Employed for wages or salary*</c:v>
                </c:pt>
                <c:pt idx="1">
                  <c:v>Self employed</c:v>
                </c:pt>
                <c:pt idx="2">
                  <c:v>Working as a volunteer*</c:v>
                </c:pt>
                <c:pt idx="3">
                  <c:v>Unable to work*</c:v>
                </c:pt>
                <c:pt idx="4">
                  <c:v>Working in home and/or care duties*</c:v>
                </c:pt>
                <c:pt idx="5">
                  <c:v>Retired*</c:v>
                </c:pt>
                <c:pt idx="6">
                  <c:v>Unemployed*</c:v>
                </c:pt>
                <c:pt idx="7">
                  <c:v>Student*</c:v>
                </c:pt>
                <c:pt idx="8">
                  <c:v>Other*</c:v>
                </c:pt>
                <c:pt idx="9">
                  <c:v>Prefer not to say*</c:v>
                </c:pt>
              </c:strCache>
            </c:strRef>
          </c:cat>
          <c:val>
            <c:numRef>
              <c:f>'EMPLOYMENT-DISABILITY'!$D$444:$D$453</c:f>
              <c:numCache>
                <c:formatCode>###0.0%</c:formatCode>
                <c:ptCount val="10"/>
                <c:pt idx="0">
                  <c:v>0.29295426452410384</c:v>
                </c:pt>
                <c:pt idx="1">
                  <c:v>9.6415327564894932E-2</c:v>
                </c:pt>
                <c:pt idx="2">
                  <c:v>0.13226205191594562</c:v>
                </c:pt>
                <c:pt idx="3">
                  <c:v>0.33992583436341162</c:v>
                </c:pt>
                <c:pt idx="4">
                  <c:v>9.2707045735475904E-2</c:v>
                </c:pt>
                <c:pt idx="5">
                  <c:v>0.11866501854140914</c:v>
                </c:pt>
                <c:pt idx="6">
                  <c:v>0.12978986402966627</c:v>
                </c:pt>
                <c:pt idx="7">
                  <c:v>0.10877626699629171</c:v>
                </c:pt>
                <c:pt idx="8">
                  <c:v>0.15203955500618047</c:v>
                </c:pt>
                <c:pt idx="9">
                  <c:v>6.1804697156983938E-3</c:v>
                </c:pt>
              </c:numCache>
            </c:numRef>
          </c:val>
          <c:extLst>
            <c:ext xmlns:c16="http://schemas.microsoft.com/office/drawing/2014/chart" uri="{C3380CC4-5D6E-409C-BE32-E72D297353CC}">
              <c16:uniqueId val="{00000001-0942-C54A-A9AB-1BEC1FDA519E}"/>
            </c:ext>
          </c:extLst>
        </c:ser>
        <c:dLbls>
          <c:dLblPos val="outEnd"/>
          <c:showLegendKey val="0"/>
          <c:showVal val="1"/>
          <c:showCatName val="0"/>
          <c:showSerName val="0"/>
          <c:showPercent val="0"/>
          <c:showBubbleSize val="0"/>
        </c:dLbls>
        <c:gapWidth val="59"/>
        <c:axId val="-1032330320"/>
        <c:axId val="-1032539888"/>
      </c:barChart>
      <c:catAx>
        <c:axId val="-10323303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32539888"/>
        <c:crosses val="autoZero"/>
        <c:auto val="1"/>
        <c:lblAlgn val="ctr"/>
        <c:lblOffset val="100"/>
        <c:noMultiLvlLbl val="0"/>
      </c:catAx>
      <c:valAx>
        <c:axId val="-1032539888"/>
        <c:scaling>
          <c:orientation val="minMax"/>
          <c:max val="0.70000000000000007"/>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Percentage of respondents (multiple responses permitted)</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3233032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ysClr val="window" lastClr="FFFFFF"/>
    </a:solidFill>
    <a:ln w="9525" cap="flat" cmpd="sng" algn="ctr">
      <a:noFill/>
      <a:round/>
    </a:ln>
    <a:effectLst/>
  </c:spPr>
  <c:txPr>
    <a:bodyPr/>
    <a:lstStyle/>
    <a:p>
      <a:pPr>
        <a:defRPr sz="70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sz="1000" b="1"/>
              <a:t>Aboriginal and Torres Strait Islander status by disability status</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'ATSI-disability'!$C$144</c:f>
              <c:strCache>
                <c:ptCount val="1"/>
                <c:pt idx="0">
                  <c:v>Yes</c:v>
                </c:pt>
              </c:strCache>
            </c:strRef>
          </c:tx>
          <c:spPr>
            <a:solidFill>
              <a:schemeClr val="accent1"/>
            </a:solidFill>
            <a:ln>
              <a:noFill/>
            </a:ln>
            <a:effectLst/>
          </c:spPr>
          <c:invertIfNegative val="0"/>
          <c:dLbls>
            <c:dLbl>
              <c:idx val="0"/>
              <c:layout>
                <c:manualLayout>
                  <c:x val="8.8691796008868781E-3"/>
                  <c:y val="3.624403106113462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EA-E645-94F7-AA37345F8CC9}"/>
                </c:ext>
              </c:extLst>
            </c:dLbl>
            <c:dLbl>
              <c:idx val="1"/>
              <c:layout>
                <c:manualLayout>
                  <c:x val="8.869179600886918E-3"/>
                  <c:y val="3.624403106113462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EA-E645-94F7-AA37345F8CC9}"/>
                </c:ext>
              </c:extLst>
            </c:dLbl>
            <c:dLbl>
              <c:idx val="2"/>
              <c:layout>
                <c:manualLayout>
                  <c:x val="6.6518847006651885E-3"/>
                  <c:y val="-8.438721080574817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EA-E645-94F7-AA37345F8CC9}"/>
                </c:ext>
              </c:extLst>
            </c:dLbl>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'ATSI-disability'!$D$143:$F$143</c:f>
              <c:strCache>
                <c:ptCount val="3"/>
                <c:pt idx="0">
                  <c:v>Total (n=1,885)</c:v>
                </c:pt>
                <c:pt idx="1">
                  <c:v>Person without disability (n=1,076)</c:v>
                </c:pt>
                <c:pt idx="2">
                  <c:v>Person with disability (n=809)</c:v>
                </c:pt>
              </c:strCache>
            </c:strRef>
          </c:cat>
          <c:val>
            <c:numRef>
              <c:f>'ATSI-disability'!$D$144:$F$144</c:f>
              <c:numCache>
                <c:formatCode>###0.0%</c:formatCode>
                <c:ptCount val="3"/>
                <c:pt idx="0" formatCode="0.0%">
                  <c:v>2.8116710875331564E-2</c:v>
                </c:pt>
                <c:pt idx="1">
                  <c:v>2.6951672862453532E-2</c:v>
                </c:pt>
                <c:pt idx="2">
                  <c:v>2.9666254635352288E-2</c:v>
                </c:pt>
              </c:numCache>
            </c:numRef>
          </c:val>
          <c:extLst>
            <c:ext xmlns:c16="http://schemas.microsoft.com/office/drawing/2014/chart" uri="{C3380CC4-5D6E-409C-BE32-E72D297353CC}">
              <c16:uniqueId val="{00000003-53EA-E645-94F7-AA37345F8CC9}"/>
            </c:ext>
          </c:extLst>
        </c:ser>
        <c:ser>
          <c:idx val="1"/>
          <c:order val="1"/>
          <c:tx>
            <c:strRef>
              <c:f>'ATSI-disability'!$C$145</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'ATSI-disability'!$D$143:$F$143</c:f>
              <c:strCache>
                <c:ptCount val="3"/>
                <c:pt idx="0">
                  <c:v>Total (n=1,885)</c:v>
                </c:pt>
                <c:pt idx="1">
                  <c:v>Person without disability (n=1,076)</c:v>
                </c:pt>
                <c:pt idx="2">
                  <c:v>Person with disability (n=809)</c:v>
                </c:pt>
              </c:strCache>
            </c:strRef>
          </c:cat>
          <c:val>
            <c:numRef>
              <c:f>'ATSI-disability'!$D$145:$F$145</c:f>
              <c:numCache>
                <c:formatCode>###0.0%</c:formatCode>
                <c:ptCount val="3"/>
                <c:pt idx="0" formatCode="0.0%">
                  <c:v>0.93156498673740051</c:v>
                </c:pt>
                <c:pt idx="1">
                  <c:v>0.92936802973977695</c:v>
                </c:pt>
                <c:pt idx="2">
                  <c:v>0.93448702101359704</c:v>
                </c:pt>
              </c:numCache>
            </c:numRef>
          </c:val>
          <c:extLst>
            <c:ext xmlns:c16="http://schemas.microsoft.com/office/drawing/2014/chart" uri="{C3380CC4-5D6E-409C-BE32-E72D297353CC}">
              <c16:uniqueId val="{00000004-53EA-E645-94F7-AA37345F8CC9}"/>
            </c:ext>
          </c:extLst>
        </c:ser>
        <c:ser>
          <c:idx val="2"/>
          <c:order val="2"/>
          <c:tx>
            <c:strRef>
              <c:f>'ATSI-disability'!$C$146</c:f>
              <c:strCache>
                <c:ptCount val="1"/>
                <c:pt idx="0">
                  <c:v>Prefer not to say</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'ATSI-disability'!$D$143:$F$143</c:f>
              <c:strCache>
                <c:ptCount val="3"/>
                <c:pt idx="0">
                  <c:v>Total (n=1,885)</c:v>
                </c:pt>
                <c:pt idx="1">
                  <c:v>Person without disability (n=1,076)</c:v>
                </c:pt>
                <c:pt idx="2">
                  <c:v>Person with disability (n=809)</c:v>
                </c:pt>
              </c:strCache>
            </c:strRef>
          </c:cat>
          <c:val>
            <c:numRef>
              <c:f>'ATSI-disability'!$D$146:$F$146</c:f>
              <c:numCache>
                <c:formatCode>###0.0%</c:formatCode>
                <c:ptCount val="3"/>
                <c:pt idx="0" formatCode="0.0%">
                  <c:v>4.0318302387267906E-2</c:v>
                </c:pt>
                <c:pt idx="1">
                  <c:v>4.3680297397769519E-2</c:v>
                </c:pt>
                <c:pt idx="2">
                  <c:v>3.5846724351050678E-2</c:v>
                </c:pt>
              </c:numCache>
            </c:numRef>
          </c:val>
          <c:extLst>
            <c:ext xmlns:c16="http://schemas.microsoft.com/office/drawing/2014/chart" uri="{C3380CC4-5D6E-409C-BE32-E72D297353CC}">
              <c16:uniqueId val="{00000005-53EA-E645-94F7-AA37345F8CC9}"/>
            </c:ext>
          </c:extLst>
        </c:ser>
        <c:dLbls>
          <c:dLblPos val="ctr"/>
          <c:showLegendKey val="0"/>
          <c:showVal val="1"/>
          <c:showCatName val="0"/>
          <c:showSerName val="0"/>
          <c:showPercent val="0"/>
          <c:showBubbleSize val="0"/>
        </c:dLbls>
        <c:gapWidth val="58"/>
        <c:overlap val="100"/>
        <c:axId val="-1370393792"/>
        <c:axId val="-1370391472"/>
      </c:barChart>
      <c:catAx>
        <c:axId val="-1370393792"/>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0391472"/>
        <c:crosses val="autoZero"/>
        <c:auto val="1"/>
        <c:lblAlgn val="ctr"/>
        <c:lblOffset val="100"/>
        <c:noMultiLvlLbl val="0"/>
      </c:catAx>
      <c:valAx>
        <c:axId val="-137039147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 of respondents identifying as Aboriginal</a:t>
                </a:r>
                <a:r>
                  <a:rPr lang="en-US" baseline="0"/>
                  <a:t> and/or Torres Strait Islander</a:t>
                </a:r>
                <a:endParaRPr lang="en-US"/>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7039379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80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sz="1000" b="1"/>
              <a:t>CALD status by disability status</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'CALD-DISABILITY'!$B$128</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'CALD-DISABILITY'!$C$127:$E$127</c:f>
              <c:strCache>
                <c:ptCount val="3"/>
                <c:pt idx="0">
                  <c:v>Total (n=1,822)</c:v>
                </c:pt>
                <c:pt idx="1">
                  <c:v>Person without disability (n=1,074)</c:v>
                </c:pt>
                <c:pt idx="2">
                  <c:v>Person with disability (n=808)</c:v>
                </c:pt>
              </c:strCache>
            </c:strRef>
          </c:cat>
          <c:val>
            <c:numRef>
              <c:f>'CALD-DISABILITY'!$C$128:$E$128</c:f>
              <c:numCache>
                <c:formatCode>###0.0%</c:formatCode>
                <c:ptCount val="3"/>
                <c:pt idx="0">
                  <c:v>0.12114771519659935</c:v>
                </c:pt>
                <c:pt idx="1">
                  <c:v>0.10986964618249534</c:v>
                </c:pt>
                <c:pt idx="2">
                  <c:v>0.13613861386138615</c:v>
                </c:pt>
              </c:numCache>
            </c:numRef>
          </c:val>
          <c:extLst>
            <c:ext xmlns:c16="http://schemas.microsoft.com/office/drawing/2014/chart" uri="{C3380CC4-5D6E-409C-BE32-E72D297353CC}">
              <c16:uniqueId val="{00000000-1004-4F44-A6B0-E7E4B6136F9F}"/>
            </c:ext>
          </c:extLst>
        </c:ser>
        <c:ser>
          <c:idx val="1"/>
          <c:order val="1"/>
          <c:tx>
            <c:strRef>
              <c:f>'CALD-DISABILITY'!$B$129</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'CALD-DISABILITY'!$C$127:$E$127</c:f>
              <c:strCache>
                <c:ptCount val="3"/>
                <c:pt idx="0">
                  <c:v>Total (n=1,822)</c:v>
                </c:pt>
                <c:pt idx="1">
                  <c:v>Person without disability (n=1,074)</c:v>
                </c:pt>
                <c:pt idx="2">
                  <c:v>Person with disability (n=808)</c:v>
                </c:pt>
              </c:strCache>
            </c:strRef>
          </c:cat>
          <c:val>
            <c:numRef>
              <c:f>'CALD-DISABILITY'!$C$129:$E$129</c:f>
              <c:numCache>
                <c:formatCode>###0.0%</c:formatCode>
                <c:ptCount val="3"/>
                <c:pt idx="0">
                  <c:v>0.83049946865037194</c:v>
                </c:pt>
                <c:pt idx="1">
                  <c:v>0.83985102420856605</c:v>
                </c:pt>
                <c:pt idx="2">
                  <c:v>0.81806930693069302</c:v>
                </c:pt>
              </c:numCache>
            </c:numRef>
          </c:val>
          <c:extLst>
            <c:ext xmlns:c16="http://schemas.microsoft.com/office/drawing/2014/chart" uri="{C3380CC4-5D6E-409C-BE32-E72D297353CC}">
              <c16:uniqueId val="{00000001-1004-4F44-A6B0-E7E4B6136F9F}"/>
            </c:ext>
          </c:extLst>
        </c:ser>
        <c:ser>
          <c:idx val="2"/>
          <c:order val="2"/>
          <c:tx>
            <c:strRef>
              <c:f>'CALD-DISABILITY'!$B$130</c:f>
              <c:strCache>
                <c:ptCount val="1"/>
                <c:pt idx="0">
                  <c:v>Prefer not to say</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'CALD-DISABILITY'!$C$127:$E$127</c:f>
              <c:strCache>
                <c:ptCount val="3"/>
                <c:pt idx="0">
                  <c:v>Total (n=1,822)</c:v>
                </c:pt>
                <c:pt idx="1">
                  <c:v>Person without disability (n=1,074)</c:v>
                </c:pt>
                <c:pt idx="2">
                  <c:v>Person with disability (n=808)</c:v>
                </c:pt>
              </c:strCache>
            </c:strRef>
          </c:cat>
          <c:val>
            <c:numRef>
              <c:f>'CALD-DISABILITY'!$C$130:$E$130</c:f>
              <c:numCache>
                <c:formatCode>###0.0%</c:formatCode>
                <c:ptCount val="3"/>
                <c:pt idx="0">
                  <c:v>4.8352816153028694E-2</c:v>
                </c:pt>
                <c:pt idx="1">
                  <c:v>5.027932960893855E-2</c:v>
                </c:pt>
                <c:pt idx="2">
                  <c:v>4.5792079207920791E-2</c:v>
                </c:pt>
              </c:numCache>
            </c:numRef>
          </c:val>
          <c:extLst>
            <c:ext xmlns:c16="http://schemas.microsoft.com/office/drawing/2014/chart" uri="{C3380CC4-5D6E-409C-BE32-E72D297353CC}">
              <c16:uniqueId val="{00000002-1004-4F44-A6B0-E7E4B6136F9F}"/>
            </c:ext>
          </c:extLst>
        </c:ser>
        <c:dLbls>
          <c:dLblPos val="ctr"/>
          <c:showLegendKey val="0"/>
          <c:showVal val="1"/>
          <c:showCatName val="0"/>
          <c:showSerName val="0"/>
          <c:showPercent val="0"/>
          <c:showBubbleSize val="0"/>
        </c:dLbls>
        <c:gapWidth val="58"/>
        <c:overlap val="100"/>
        <c:axId val="-1370393792"/>
        <c:axId val="-1370391472"/>
      </c:barChart>
      <c:catAx>
        <c:axId val="-1370393792"/>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0391472"/>
        <c:crosses val="autoZero"/>
        <c:auto val="1"/>
        <c:lblAlgn val="ctr"/>
        <c:lblOffset val="100"/>
        <c:noMultiLvlLbl val="0"/>
      </c:catAx>
      <c:valAx>
        <c:axId val="-137039147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 of respondents</a:t>
                </a:r>
                <a:r>
                  <a:rPr lang="en-US" baseline="0"/>
                  <a:t> from a CALD background</a:t>
                </a:r>
                <a:endParaRPr lang="en-US"/>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7039379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800"/>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sz="1000" b="1"/>
              <a:t>LGBTQI+ status by disability status </a:t>
            </a:r>
            <a:r>
              <a:rPr lang="en-US" sz="1000" b="0"/>
              <a:t>*</a:t>
            </a:r>
            <a:endParaRPr lang="en-US" sz="1000" b="1"/>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'LGBTQI+-DISABILITY'!$B$128</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'LGBTQI+-DISABILITY'!$C$127:$E$127</c:f>
              <c:strCache>
                <c:ptCount val="3"/>
                <c:pt idx="0">
                  <c:v>Total (n=1,875)</c:v>
                </c:pt>
                <c:pt idx="1">
                  <c:v>Person without disability (n=1,070)</c:v>
                </c:pt>
                <c:pt idx="2">
                  <c:v>Person with disability (n=805)</c:v>
                </c:pt>
              </c:strCache>
            </c:strRef>
          </c:cat>
          <c:val>
            <c:numRef>
              <c:f>'LGBTQI+-DISABILITY'!$C$128:$E$128</c:f>
              <c:numCache>
                <c:formatCode>###0.0%</c:formatCode>
                <c:ptCount val="3"/>
                <c:pt idx="0">
                  <c:v>8.0533333333333332E-2</c:v>
                </c:pt>
                <c:pt idx="1">
                  <c:v>4.018691588785047E-2</c:v>
                </c:pt>
                <c:pt idx="2">
                  <c:v>0.1341614906832298</c:v>
                </c:pt>
              </c:numCache>
            </c:numRef>
          </c:val>
          <c:extLst>
            <c:ext xmlns:c16="http://schemas.microsoft.com/office/drawing/2014/chart" uri="{C3380CC4-5D6E-409C-BE32-E72D297353CC}">
              <c16:uniqueId val="{00000000-F666-F446-BE21-41CBC1E29564}"/>
            </c:ext>
          </c:extLst>
        </c:ser>
        <c:ser>
          <c:idx val="1"/>
          <c:order val="1"/>
          <c:tx>
            <c:strRef>
              <c:f>'LGBTQI+-DISABILITY'!$B$129</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'LGBTQI+-DISABILITY'!$C$127:$E$127</c:f>
              <c:strCache>
                <c:ptCount val="3"/>
                <c:pt idx="0">
                  <c:v>Total (n=1,875)</c:v>
                </c:pt>
                <c:pt idx="1">
                  <c:v>Person without disability (n=1,070)</c:v>
                </c:pt>
                <c:pt idx="2">
                  <c:v>Person with disability (n=805)</c:v>
                </c:pt>
              </c:strCache>
            </c:strRef>
          </c:cat>
          <c:val>
            <c:numRef>
              <c:f>'LGBTQI+-DISABILITY'!$C$129:$E$129</c:f>
              <c:numCache>
                <c:formatCode>###0.0%</c:formatCode>
                <c:ptCount val="3"/>
                <c:pt idx="0">
                  <c:v>0.87146666666666661</c:v>
                </c:pt>
                <c:pt idx="1">
                  <c:v>0.905607476635514</c:v>
                </c:pt>
                <c:pt idx="2">
                  <c:v>0.82608695652173902</c:v>
                </c:pt>
              </c:numCache>
            </c:numRef>
          </c:val>
          <c:extLst>
            <c:ext xmlns:c16="http://schemas.microsoft.com/office/drawing/2014/chart" uri="{C3380CC4-5D6E-409C-BE32-E72D297353CC}">
              <c16:uniqueId val="{00000001-F666-F446-BE21-41CBC1E29564}"/>
            </c:ext>
          </c:extLst>
        </c:ser>
        <c:ser>
          <c:idx val="2"/>
          <c:order val="2"/>
          <c:tx>
            <c:strRef>
              <c:f>'LGBTQI+-DISABILITY'!$B$130</c:f>
              <c:strCache>
                <c:ptCount val="1"/>
                <c:pt idx="0">
                  <c:v>Prefer not to say</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'LGBTQI+-DISABILITY'!$C$127:$E$127</c:f>
              <c:strCache>
                <c:ptCount val="3"/>
                <c:pt idx="0">
                  <c:v>Total (n=1,875)</c:v>
                </c:pt>
                <c:pt idx="1">
                  <c:v>Person without disability (n=1,070)</c:v>
                </c:pt>
                <c:pt idx="2">
                  <c:v>Person with disability (n=805)</c:v>
                </c:pt>
              </c:strCache>
            </c:strRef>
          </c:cat>
          <c:val>
            <c:numRef>
              <c:f>'LGBTQI+-DISABILITY'!$C$130:$E$130</c:f>
              <c:numCache>
                <c:formatCode>###0.0%</c:formatCode>
                <c:ptCount val="3"/>
                <c:pt idx="0">
                  <c:v>4.8000000000000001E-2</c:v>
                </c:pt>
                <c:pt idx="1">
                  <c:v>5.4205607476635519E-2</c:v>
                </c:pt>
                <c:pt idx="2">
                  <c:v>3.9751552795031057E-2</c:v>
                </c:pt>
              </c:numCache>
            </c:numRef>
          </c:val>
          <c:extLst>
            <c:ext xmlns:c16="http://schemas.microsoft.com/office/drawing/2014/chart" uri="{C3380CC4-5D6E-409C-BE32-E72D297353CC}">
              <c16:uniqueId val="{00000002-F666-F446-BE21-41CBC1E29564}"/>
            </c:ext>
          </c:extLst>
        </c:ser>
        <c:dLbls>
          <c:dLblPos val="ctr"/>
          <c:showLegendKey val="0"/>
          <c:showVal val="1"/>
          <c:showCatName val="0"/>
          <c:showSerName val="0"/>
          <c:showPercent val="0"/>
          <c:showBubbleSize val="0"/>
        </c:dLbls>
        <c:gapWidth val="58"/>
        <c:overlap val="100"/>
        <c:axId val="-1370393792"/>
        <c:axId val="-1370391472"/>
      </c:barChart>
      <c:catAx>
        <c:axId val="-1370393792"/>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0391472"/>
        <c:crosses val="autoZero"/>
        <c:auto val="1"/>
        <c:lblAlgn val="ctr"/>
        <c:lblOffset val="100"/>
        <c:noMultiLvlLbl val="0"/>
      </c:catAx>
      <c:valAx>
        <c:axId val="-137039147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 of respondents who identify as LGBTQI+</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7039379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sz="1000" b="1"/>
              <a:t>Perceived</a:t>
            </a:r>
            <a:r>
              <a:rPr lang="en-US" sz="1000" b="1" baseline="0"/>
              <a:t> changes in issues during the past 5 years, by disability status of respondent</a:t>
            </a:r>
            <a:endParaRPr lang="en-US" sz="1000" b="1"/>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'TREATMENT-DISABILITY'!$F$601</c:f>
              <c:strCache>
                <c:ptCount val="1"/>
                <c:pt idx="0">
                  <c:v>Much worse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'TREATMENT-DISABILITY'!$D$602:$E$619</c:f>
              <c:multiLvlStrCache>
                <c:ptCount val="18"/>
                <c:lvl>
                  <c:pt idx="0">
                    <c:v>Person without disability (n=1256)</c:v>
                  </c:pt>
                  <c:pt idx="1">
                    <c:v>Person with disability (n=909)</c:v>
                  </c:pt>
                  <c:pt idx="2">
                    <c:v>Person without disability (n=1259)</c:v>
                  </c:pt>
                  <c:pt idx="3">
                    <c:v>Person with disability (n=912)</c:v>
                  </c:pt>
                  <c:pt idx="4">
                    <c:v>Person without disability (n=1256)</c:v>
                  </c:pt>
                  <c:pt idx="5">
                    <c:v>Person with disability (n=910)</c:v>
                  </c:pt>
                  <c:pt idx="6">
                    <c:v>Person without disability (n=1257)</c:v>
                  </c:pt>
                  <c:pt idx="7">
                    <c:v>Person with disability (n=910)</c:v>
                  </c:pt>
                  <c:pt idx="8">
                    <c:v>Person without disability (n=1258)</c:v>
                  </c:pt>
                  <c:pt idx="9">
                    <c:v>Person with disability (n=909)</c:v>
                  </c:pt>
                  <c:pt idx="10">
                    <c:v>Person without disability (n=1257)</c:v>
                  </c:pt>
                  <c:pt idx="11">
                    <c:v>Person with disability (n=910)</c:v>
                  </c:pt>
                  <c:pt idx="12">
                    <c:v>Person without disability (n=1256)</c:v>
                  </c:pt>
                  <c:pt idx="13">
                    <c:v>Person with disability (n=910)</c:v>
                  </c:pt>
                  <c:pt idx="14">
                    <c:v>Person without disability (n=1257)</c:v>
                  </c:pt>
                  <c:pt idx="15">
                    <c:v>Person with disability (n=910)</c:v>
                  </c:pt>
                  <c:pt idx="16">
                    <c:v>Person without disability (n=1256)</c:v>
                  </c:pt>
                  <c:pt idx="17">
                    <c:v>Person with disability (n=910)</c:v>
                  </c:pt>
                </c:lvl>
                <c:lvl>
                  <c:pt idx="0">
                    <c:v>The way people with disability are shown in the media*</c:v>
                  </c:pt>
                  <c:pt idx="2">
                    <c:v>Accessibility when out and about in the community (including in buildings and other places)*</c:v>
                  </c:pt>
                  <c:pt idx="4">
                    <c:v>Inclusion of people with disability in the community*</c:v>
                  </c:pt>
                  <c:pt idx="6">
                    <c:v>The community’s attitudes towards people with disability*</c:v>
                  </c:pt>
                  <c:pt idx="8">
                    <c:v>Upholding the rights of people with disability*</c:v>
                  </c:pt>
                  <c:pt idx="10">
                    <c:v>Discrimination against people with disability*</c:v>
                  </c:pt>
                  <c:pt idx="12">
                    <c:v>Health and wellbeing of people with disability*</c:v>
                  </c:pt>
                  <c:pt idx="14">
                    <c:v>Experiences of neglect, exploitation, violence and/or abuse*</c:v>
                  </c:pt>
                  <c:pt idx="16">
                    <c:v>Whether people with disability have enough money to make choices about where and how they live*</c:v>
                  </c:pt>
                </c:lvl>
              </c:multiLvlStrCache>
            </c:multiLvlStrRef>
          </c:cat>
          <c:val>
            <c:numRef>
              <c:f>'TREATMENT-DISABILITY'!$F$602:$F$619</c:f>
              <c:numCache>
                <c:formatCode>###0%</c:formatCode>
                <c:ptCount val="18"/>
                <c:pt idx="0">
                  <c:v>3.4235668789808917E-2</c:v>
                </c:pt>
                <c:pt idx="1">
                  <c:v>7.9207920792079209E-2</c:v>
                </c:pt>
                <c:pt idx="2">
                  <c:v>2.5416997617156475E-2</c:v>
                </c:pt>
                <c:pt idx="3">
                  <c:v>7.7850877192982462E-2</c:v>
                </c:pt>
                <c:pt idx="4">
                  <c:v>3.9012738853503183E-2</c:v>
                </c:pt>
                <c:pt idx="5">
                  <c:v>8.3516483516483497E-2</c:v>
                </c:pt>
                <c:pt idx="6">
                  <c:v>3.8981702466189337E-2</c:v>
                </c:pt>
                <c:pt idx="7">
                  <c:v>9.4505494505494503E-2</c:v>
                </c:pt>
                <c:pt idx="8">
                  <c:v>6.2003179650238473E-2</c:v>
                </c:pt>
                <c:pt idx="9">
                  <c:v>0.12981298129812982</c:v>
                </c:pt>
                <c:pt idx="10">
                  <c:v>5.4097056483691321E-2</c:v>
                </c:pt>
                <c:pt idx="11">
                  <c:v>0.13516483516483516</c:v>
                </c:pt>
                <c:pt idx="12">
                  <c:v>6.1305732484076426E-2</c:v>
                </c:pt>
                <c:pt idx="13">
                  <c:v>0.17692307692307693</c:v>
                </c:pt>
                <c:pt idx="14">
                  <c:v>6.523468575974542E-2</c:v>
                </c:pt>
                <c:pt idx="15">
                  <c:v>0.15274725274725276</c:v>
                </c:pt>
                <c:pt idx="16">
                  <c:v>0.15445859872611464</c:v>
                </c:pt>
                <c:pt idx="17">
                  <c:v>0.32857142857142851</c:v>
                </c:pt>
              </c:numCache>
            </c:numRef>
          </c:val>
          <c:extLst>
            <c:ext xmlns:c16="http://schemas.microsoft.com/office/drawing/2014/chart" uri="{C3380CC4-5D6E-409C-BE32-E72D297353CC}">
              <c16:uniqueId val="{00000000-C51C-004F-8297-B6666154DB1A}"/>
            </c:ext>
          </c:extLst>
        </c:ser>
        <c:ser>
          <c:idx val="1"/>
          <c:order val="1"/>
          <c:tx>
            <c:strRef>
              <c:f>'TREATMENT-DISABILITY'!$G$601</c:f>
              <c:strCache>
                <c:ptCount val="1"/>
                <c:pt idx="0">
                  <c:v>Slightly worse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'TREATMENT-DISABILITY'!$D$602:$E$619</c:f>
              <c:multiLvlStrCache>
                <c:ptCount val="18"/>
                <c:lvl>
                  <c:pt idx="0">
                    <c:v>Person without disability (n=1256)</c:v>
                  </c:pt>
                  <c:pt idx="1">
                    <c:v>Person with disability (n=909)</c:v>
                  </c:pt>
                  <c:pt idx="2">
                    <c:v>Person without disability (n=1259)</c:v>
                  </c:pt>
                  <c:pt idx="3">
                    <c:v>Person with disability (n=912)</c:v>
                  </c:pt>
                  <c:pt idx="4">
                    <c:v>Person without disability (n=1256)</c:v>
                  </c:pt>
                  <c:pt idx="5">
                    <c:v>Person with disability (n=910)</c:v>
                  </c:pt>
                  <c:pt idx="6">
                    <c:v>Person without disability (n=1257)</c:v>
                  </c:pt>
                  <c:pt idx="7">
                    <c:v>Person with disability (n=910)</c:v>
                  </c:pt>
                  <c:pt idx="8">
                    <c:v>Person without disability (n=1258)</c:v>
                  </c:pt>
                  <c:pt idx="9">
                    <c:v>Person with disability (n=909)</c:v>
                  </c:pt>
                  <c:pt idx="10">
                    <c:v>Person without disability (n=1257)</c:v>
                  </c:pt>
                  <c:pt idx="11">
                    <c:v>Person with disability (n=910)</c:v>
                  </c:pt>
                  <c:pt idx="12">
                    <c:v>Person without disability (n=1256)</c:v>
                  </c:pt>
                  <c:pt idx="13">
                    <c:v>Person with disability (n=910)</c:v>
                  </c:pt>
                  <c:pt idx="14">
                    <c:v>Person without disability (n=1257)</c:v>
                  </c:pt>
                  <c:pt idx="15">
                    <c:v>Person with disability (n=910)</c:v>
                  </c:pt>
                  <c:pt idx="16">
                    <c:v>Person without disability (n=1256)</c:v>
                  </c:pt>
                  <c:pt idx="17">
                    <c:v>Person with disability (n=910)</c:v>
                  </c:pt>
                </c:lvl>
                <c:lvl>
                  <c:pt idx="0">
                    <c:v>The way people with disability are shown in the media*</c:v>
                  </c:pt>
                  <c:pt idx="2">
                    <c:v>Accessibility when out and about in the community (including in buildings and other places)*</c:v>
                  </c:pt>
                  <c:pt idx="4">
                    <c:v>Inclusion of people with disability in the community*</c:v>
                  </c:pt>
                  <c:pt idx="6">
                    <c:v>The community’s attitudes towards people with disability*</c:v>
                  </c:pt>
                  <c:pt idx="8">
                    <c:v>Upholding the rights of people with disability*</c:v>
                  </c:pt>
                  <c:pt idx="10">
                    <c:v>Discrimination against people with disability*</c:v>
                  </c:pt>
                  <c:pt idx="12">
                    <c:v>Health and wellbeing of people with disability*</c:v>
                  </c:pt>
                  <c:pt idx="14">
                    <c:v>Experiences of neglect, exploitation, violence and/or abuse*</c:v>
                  </c:pt>
                  <c:pt idx="16">
                    <c:v>Whether people with disability have enough money to make choices about where and how they live*</c:v>
                  </c:pt>
                </c:lvl>
              </c:multiLvlStrCache>
            </c:multiLvlStrRef>
          </c:cat>
          <c:val>
            <c:numRef>
              <c:f>'TREATMENT-DISABILITY'!$G$602:$G$619</c:f>
              <c:numCache>
                <c:formatCode>###0%</c:formatCode>
                <c:ptCount val="18"/>
                <c:pt idx="0">
                  <c:v>6.60828025477707E-2</c:v>
                </c:pt>
                <c:pt idx="1">
                  <c:v>0.11331133113311331</c:v>
                </c:pt>
                <c:pt idx="2">
                  <c:v>5.4011119936457505E-2</c:v>
                </c:pt>
                <c:pt idx="3">
                  <c:v>9.2105263157894732E-2</c:v>
                </c:pt>
                <c:pt idx="4">
                  <c:v>7.1656050955414011E-2</c:v>
                </c:pt>
                <c:pt idx="5">
                  <c:v>0.12637362637362637</c:v>
                </c:pt>
                <c:pt idx="6">
                  <c:v>6.4439140811455853E-2</c:v>
                </c:pt>
                <c:pt idx="7">
                  <c:v>0.12857142857142856</c:v>
                </c:pt>
                <c:pt idx="8">
                  <c:v>9.3799682034976156E-2</c:v>
                </c:pt>
                <c:pt idx="9">
                  <c:v>0.14631463146314633</c:v>
                </c:pt>
                <c:pt idx="10">
                  <c:v>0.11137629276054098</c:v>
                </c:pt>
                <c:pt idx="11">
                  <c:v>0.16923076923076924</c:v>
                </c:pt>
                <c:pt idx="12">
                  <c:v>0.14012738853503184</c:v>
                </c:pt>
                <c:pt idx="13">
                  <c:v>0.18131868131868131</c:v>
                </c:pt>
                <c:pt idx="14">
                  <c:v>0.16945107398568018</c:v>
                </c:pt>
                <c:pt idx="15">
                  <c:v>0.19340659340659344</c:v>
                </c:pt>
                <c:pt idx="16">
                  <c:v>0.19187898089171976</c:v>
                </c:pt>
                <c:pt idx="17">
                  <c:v>0.21208791208791208</c:v>
                </c:pt>
              </c:numCache>
            </c:numRef>
          </c:val>
          <c:extLst>
            <c:ext xmlns:c16="http://schemas.microsoft.com/office/drawing/2014/chart" uri="{C3380CC4-5D6E-409C-BE32-E72D297353CC}">
              <c16:uniqueId val="{00000001-C51C-004F-8297-B6666154DB1A}"/>
            </c:ext>
          </c:extLst>
        </c:ser>
        <c:ser>
          <c:idx val="2"/>
          <c:order val="2"/>
          <c:tx>
            <c:strRef>
              <c:f>'TREATMENT-DISABILITY'!$H$601</c:f>
              <c:strCache>
                <c:ptCount val="1"/>
                <c:pt idx="0">
                  <c:v>No change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'TREATMENT-DISABILITY'!$D$602:$E$619</c:f>
              <c:multiLvlStrCache>
                <c:ptCount val="18"/>
                <c:lvl>
                  <c:pt idx="0">
                    <c:v>Person without disability (n=1256)</c:v>
                  </c:pt>
                  <c:pt idx="1">
                    <c:v>Person with disability (n=909)</c:v>
                  </c:pt>
                  <c:pt idx="2">
                    <c:v>Person without disability (n=1259)</c:v>
                  </c:pt>
                  <c:pt idx="3">
                    <c:v>Person with disability (n=912)</c:v>
                  </c:pt>
                  <c:pt idx="4">
                    <c:v>Person without disability (n=1256)</c:v>
                  </c:pt>
                  <c:pt idx="5">
                    <c:v>Person with disability (n=910)</c:v>
                  </c:pt>
                  <c:pt idx="6">
                    <c:v>Person without disability (n=1257)</c:v>
                  </c:pt>
                  <c:pt idx="7">
                    <c:v>Person with disability (n=910)</c:v>
                  </c:pt>
                  <c:pt idx="8">
                    <c:v>Person without disability (n=1258)</c:v>
                  </c:pt>
                  <c:pt idx="9">
                    <c:v>Person with disability (n=909)</c:v>
                  </c:pt>
                  <c:pt idx="10">
                    <c:v>Person without disability (n=1257)</c:v>
                  </c:pt>
                  <c:pt idx="11">
                    <c:v>Person with disability (n=910)</c:v>
                  </c:pt>
                  <c:pt idx="12">
                    <c:v>Person without disability (n=1256)</c:v>
                  </c:pt>
                  <c:pt idx="13">
                    <c:v>Person with disability (n=910)</c:v>
                  </c:pt>
                  <c:pt idx="14">
                    <c:v>Person without disability (n=1257)</c:v>
                  </c:pt>
                  <c:pt idx="15">
                    <c:v>Person with disability (n=910)</c:v>
                  </c:pt>
                  <c:pt idx="16">
                    <c:v>Person without disability (n=1256)</c:v>
                  </c:pt>
                  <c:pt idx="17">
                    <c:v>Person with disability (n=910)</c:v>
                  </c:pt>
                </c:lvl>
                <c:lvl>
                  <c:pt idx="0">
                    <c:v>The way people with disability are shown in the media*</c:v>
                  </c:pt>
                  <c:pt idx="2">
                    <c:v>Accessibility when out and about in the community (including in buildings and other places)*</c:v>
                  </c:pt>
                  <c:pt idx="4">
                    <c:v>Inclusion of people with disability in the community*</c:v>
                  </c:pt>
                  <c:pt idx="6">
                    <c:v>The community’s attitudes towards people with disability*</c:v>
                  </c:pt>
                  <c:pt idx="8">
                    <c:v>Upholding the rights of people with disability*</c:v>
                  </c:pt>
                  <c:pt idx="10">
                    <c:v>Discrimination against people with disability*</c:v>
                  </c:pt>
                  <c:pt idx="12">
                    <c:v>Health and wellbeing of people with disability*</c:v>
                  </c:pt>
                  <c:pt idx="14">
                    <c:v>Experiences of neglect, exploitation, violence and/or abuse*</c:v>
                  </c:pt>
                  <c:pt idx="16">
                    <c:v>Whether people with disability have enough money to make choices about where and how they live*</c:v>
                  </c:pt>
                </c:lvl>
              </c:multiLvlStrCache>
            </c:multiLvlStrRef>
          </c:cat>
          <c:val>
            <c:numRef>
              <c:f>'TREATMENT-DISABILITY'!$H$602:$H$619</c:f>
              <c:numCache>
                <c:formatCode>###0%</c:formatCode>
                <c:ptCount val="18"/>
                <c:pt idx="0">
                  <c:v>0.24363057324840764</c:v>
                </c:pt>
                <c:pt idx="1">
                  <c:v>0.25522552255225522</c:v>
                </c:pt>
                <c:pt idx="2">
                  <c:v>0.28832406671961874</c:v>
                </c:pt>
                <c:pt idx="3">
                  <c:v>0.28947368421052633</c:v>
                </c:pt>
                <c:pt idx="4">
                  <c:v>0.27070063694267515</c:v>
                </c:pt>
                <c:pt idx="5">
                  <c:v>0.2725274725274725</c:v>
                </c:pt>
                <c:pt idx="6">
                  <c:v>0.28560063643595862</c:v>
                </c:pt>
                <c:pt idx="7">
                  <c:v>0.28021978021978022</c:v>
                </c:pt>
                <c:pt idx="8">
                  <c:v>0.30206677265500798</c:v>
                </c:pt>
                <c:pt idx="9">
                  <c:v>0.31903190319031904</c:v>
                </c:pt>
                <c:pt idx="10">
                  <c:v>0.38743038981702471</c:v>
                </c:pt>
                <c:pt idx="11">
                  <c:v>0.36043956043956044</c:v>
                </c:pt>
                <c:pt idx="12">
                  <c:v>0.32882165605095542</c:v>
                </c:pt>
                <c:pt idx="13">
                  <c:v>0.28681318681318679</c:v>
                </c:pt>
                <c:pt idx="14">
                  <c:v>0.38583929992044552</c:v>
                </c:pt>
                <c:pt idx="15">
                  <c:v>0.35494505494505496</c:v>
                </c:pt>
                <c:pt idx="16">
                  <c:v>0.30254777070063693</c:v>
                </c:pt>
                <c:pt idx="17">
                  <c:v>0.25824175824175827</c:v>
                </c:pt>
              </c:numCache>
            </c:numRef>
          </c:val>
          <c:extLst>
            <c:ext xmlns:c16="http://schemas.microsoft.com/office/drawing/2014/chart" uri="{C3380CC4-5D6E-409C-BE32-E72D297353CC}">
              <c16:uniqueId val="{00000002-C51C-004F-8297-B6666154DB1A}"/>
            </c:ext>
          </c:extLst>
        </c:ser>
        <c:ser>
          <c:idx val="3"/>
          <c:order val="3"/>
          <c:tx>
            <c:strRef>
              <c:f>'TREATMENT-DISABILITY'!$I$601</c:f>
              <c:strCache>
                <c:ptCount val="1"/>
                <c:pt idx="0">
                  <c:v>Slightly better</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'TREATMENT-DISABILITY'!$D$602:$E$619</c:f>
              <c:multiLvlStrCache>
                <c:ptCount val="18"/>
                <c:lvl>
                  <c:pt idx="0">
                    <c:v>Person without disability (n=1256)</c:v>
                  </c:pt>
                  <c:pt idx="1">
                    <c:v>Person with disability (n=909)</c:v>
                  </c:pt>
                  <c:pt idx="2">
                    <c:v>Person without disability (n=1259)</c:v>
                  </c:pt>
                  <c:pt idx="3">
                    <c:v>Person with disability (n=912)</c:v>
                  </c:pt>
                  <c:pt idx="4">
                    <c:v>Person without disability (n=1256)</c:v>
                  </c:pt>
                  <c:pt idx="5">
                    <c:v>Person with disability (n=910)</c:v>
                  </c:pt>
                  <c:pt idx="6">
                    <c:v>Person without disability (n=1257)</c:v>
                  </c:pt>
                  <c:pt idx="7">
                    <c:v>Person with disability (n=910)</c:v>
                  </c:pt>
                  <c:pt idx="8">
                    <c:v>Person without disability (n=1258)</c:v>
                  </c:pt>
                  <c:pt idx="9">
                    <c:v>Person with disability (n=909)</c:v>
                  </c:pt>
                  <c:pt idx="10">
                    <c:v>Person without disability (n=1257)</c:v>
                  </c:pt>
                  <c:pt idx="11">
                    <c:v>Person with disability (n=910)</c:v>
                  </c:pt>
                  <c:pt idx="12">
                    <c:v>Person without disability (n=1256)</c:v>
                  </c:pt>
                  <c:pt idx="13">
                    <c:v>Person with disability (n=910)</c:v>
                  </c:pt>
                  <c:pt idx="14">
                    <c:v>Person without disability (n=1257)</c:v>
                  </c:pt>
                  <c:pt idx="15">
                    <c:v>Person with disability (n=910)</c:v>
                  </c:pt>
                  <c:pt idx="16">
                    <c:v>Person without disability (n=1256)</c:v>
                  </c:pt>
                  <c:pt idx="17">
                    <c:v>Person with disability (n=910)</c:v>
                  </c:pt>
                </c:lvl>
                <c:lvl>
                  <c:pt idx="0">
                    <c:v>The way people with disability are shown in the media*</c:v>
                  </c:pt>
                  <c:pt idx="2">
                    <c:v>Accessibility when out and about in the community (including in buildings and other places)*</c:v>
                  </c:pt>
                  <c:pt idx="4">
                    <c:v>Inclusion of people with disability in the community*</c:v>
                  </c:pt>
                  <c:pt idx="6">
                    <c:v>The community’s attitudes towards people with disability*</c:v>
                  </c:pt>
                  <c:pt idx="8">
                    <c:v>Upholding the rights of people with disability*</c:v>
                  </c:pt>
                  <c:pt idx="10">
                    <c:v>Discrimination against people with disability*</c:v>
                  </c:pt>
                  <c:pt idx="12">
                    <c:v>Health and wellbeing of people with disability*</c:v>
                  </c:pt>
                  <c:pt idx="14">
                    <c:v>Experiences of neglect, exploitation, violence and/or abuse*</c:v>
                  </c:pt>
                  <c:pt idx="16">
                    <c:v>Whether people with disability have enough money to make choices about where and how they live*</c:v>
                  </c:pt>
                </c:lvl>
              </c:multiLvlStrCache>
            </c:multiLvlStrRef>
          </c:cat>
          <c:val>
            <c:numRef>
              <c:f>'TREATMENT-DISABILITY'!$I$602:$I$619</c:f>
              <c:numCache>
                <c:formatCode>###0%</c:formatCode>
                <c:ptCount val="18"/>
                <c:pt idx="0">
                  <c:v>0.44984076433121017</c:v>
                </c:pt>
                <c:pt idx="1">
                  <c:v>0.41804180418041803</c:v>
                </c:pt>
                <c:pt idx="2">
                  <c:v>0.44241461477362987</c:v>
                </c:pt>
                <c:pt idx="3">
                  <c:v>0.38925438596491235</c:v>
                </c:pt>
                <c:pt idx="4">
                  <c:v>0.44506369426751591</c:v>
                </c:pt>
                <c:pt idx="5">
                  <c:v>0.39450549450549455</c:v>
                </c:pt>
                <c:pt idx="6">
                  <c:v>0.46618933969769294</c:v>
                </c:pt>
                <c:pt idx="7">
                  <c:v>0.3802197802197802</c:v>
                </c:pt>
                <c:pt idx="8">
                  <c:v>0.38235294117647056</c:v>
                </c:pt>
                <c:pt idx="9">
                  <c:v>0.30473047304730472</c:v>
                </c:pt>
                <c:pt idx="10">
                  <c:v>0.32299124900556886</c:v>
                </c:pt>
                <c:pt idx="11">
                  <c:v>0.25604395604395602</c:v>
                </c:pt>
                <c:pt idx="12">
                  <c:v>0.30812101910828027</c:v>
                </c:pt>
                <c:pt idx="13">
                  <c:v>0.25384615384615383</c:v>
                </c:pt>
                <c:pt idx="14">
                  <c:v>0.15990453460620524</c:v>
                </c:pt>
                <c:pt idx="15">
                  <c:v>0.12197802197802197</c:v>
                </c:pt>
                <c:pt idx="16">
                  <c:v>0.18471337579617836</c:v>
                </c:pt>
                <c:pt idx="17">
                  <c:v>0.11098901098901098</c:v>
                </c:pt>
              </c:numCache>
            </c:numRef>
          </c:val>
          <c:extLst>
            <c:ext xmlns:c16="http://schemas.microsoft.com/office/drawing/2014/chart" uri="{C3380CC4-5D6E-409C-BE32-E72D297353CC}">
              <c16:uniqueId val="{00000003-C51C-004F-8297-B6666154DB1A}"/>
            </c:ext>
          </c:extLst>
        </c:ser>
        <c:ser>
          <c:idx val="4"/>
          <c:order val="4"/>
          <c:tx>
            <c:strRef>
              <c:f>'TREATMENT-DISABILITY'!$J$601</c:f>
              <c:strCache>
                <c:ptCount val="1"/>
                <c:pt idx="0">
                  <c:v>Much better</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'TREATMENT-DISABILITY'!$D$602:$E$619</c:f>
              <c:multiLvlStrCache>
                <c:ptCount val="18"/>
                <c:lvl>
                  <c:pt idx="0">
                    <c:v>Person without disability (n=1256)</c:v>
                  </c:pt>
                  <c:pt idx="1">
                    <c:v>Person with disability (n=909)</c:v>
                  </c:pt>
                  <c:pt idx="2">
                    <c:v>Person without disability (n=1259)</c:v>
                  </c:pt>
                  <c:pt idx="3">
                    <c:v>Person with disability (n=912)</c:v>
                  </c:pt>
                  <c:pt idx="4">
                    <c:v>Person without disability (n=1256)</c:v>
                  </c:pt>
                  <c:pt idx="5">
                    <c:v>Person with disability (n=910)</c:v>
                  </c:pt>
                  <c:pt idx="6">
                    <c:v>Person without disability (n=1257)</c:v>
                  </c:pt>
                  <c:pt idx="7">
                    <c:v>Person with disability (n=910)</c:v>
                  </c:pt>
                  <c:pt idx="8">
                    <c:v>Person without disability (n=1258)</c:v>
                  </c:pt>
                  <c:pt idx="9">
                    <c:v>Person with disability (n=909)</c:v>
                  </c:pt>
                  <c:pt idx="10">
                    <c:v>Person without disability (n=1257)</c:v>
                  </c:pt>
                  <c:pt idx="11">
                    <c:v>Person with disability (n=910)</c:v>
                  </c:pt>
                  <c:pt idx="12">
                    <c:v>Person without disability (n=1256)</c:v>
                  </c:pt>
                  <c:pt idx="13">
                    <c:v>Person with disability (n=910)</c:v>
                  </c:pt>
                  <c:pt idx="14">
                    <c:v>Person without disability (n=1257)</c:v>
                  </c:pt>
                  <c:pt idx="15">
                    <c:v>Person with disability (n=910)</c:v>
                  </c:pt>
                  <c:pt idx="16">
                    <c:v>Person without disability (n=1256)</c:v>
                  </c:pt>
                  <c:pt idx="17">
                    <c:v>Person with disability (n=910)</c:v>
                  </c:pt>
                </c:lvl>
                <c:lvl>
                  <c:pt idx="0">
                    <c:v>The way people with disability are shown in the media*</c:v>
                  </c:pt>
                  <c:pt idx="2">
                    <c:v>Accessibility when out and about in the community (including in buildings and other places)*</c:v>
                  </c:pt>
                  <c:pt idx="4">
                    <c:v>Inclusion of people with disability in the community*</c:v>
                  </c:pt>
                  <c:pt idx="6">
                    <c:v>The community’s attitudes towards people with disability*</c:v>
                  </c:pt>
                  <c:pt idx="8">
                    <c:v>Upholding the rights of people with disability*</c:v>
                  </c:pt>
                  <c:pt idx="10">
                    <c:v>Discrimination against people with disability*</c:v>
                  </c:pt>
                  <c:pt idx="12">
                    <c:v>Health and wellbeing of people with disability*</c:v>
                  </c:pt>
                  <c:pt idx="14">
                    <c:v>Experiences of neglect, exploitation, violence and/or abuse*</c:v>
                  </c:pt>
                  <c:pt idx="16">
                    <c:v>Whether people with disability have enough money to make choices about where and how they live*</c:v>
                  </c:pt>
                </c:lvl>
              </c:multiLvlStrCache>
            </c:multiLvlStrRef>
          </c:cat>
          <c:val>
            <c:numRef>
              <c:f>'TREATMENT-DISABILITY'!$J$602:$J$619</c:f>
              <c:numCache>
                <c:formatCode>###0%</c:formatCode>
                <c:ptCount val="18"/>
                <c:pt idx="0">
                  <c:v>0.17038216560509553</c:v>
                </c:pt>
                <c:pt idx="1">
                  <c:v>0.10561056105610561</c:v>
                </c:pt>
                <c:pt idx="2">
                  <c:v>0.11914217633042097</c:v>
                </c:pt>
                <c:pt idx="3">
                  <c:v>0.10526315789473684</c:v>
                </c:pt>
                <c:pt idx="4">
                  <c:v>0.13057324840764331</c:v>
                </c:pt>
                <c:pt idx="5">
                  <c:v>8.9010989010989014E-2</c:v>
                </c:pt>
                <c:pt idx="6">
                  <c:v>0.11137629276054098</c:v>
                </c:pt>
                <c:pt idx="7">
                  <c:v>8.681318681318681E-2</c:v>
                </c:pt>
                <c:pt idx="8">
                  <c:v>9.9364069952305248E-2</c:v>
                </c:pt>
                <c:pt idx="9">
                  <c:v>6.3806380638063806E-2</c:v>
                </c:pt>
                <c:pt idx="10">
                  <c:v>6.4439140811455853E-2</c:v>
                </c:pt>
                <c:pt idx="11">
                  <c:v>3.2967032967032968E-2</c:v>
                </c:pt>
                <c:pt idx="12">
                  <c:v>7.8025477707006366E-2</c:v>
                </c:pt>
                <c:pt idx="13">
                  <c:v>4.835164835164836E-2</c:v>
                </c:pt>
                <c:pt idx="14">
                  <c:v>3.5799522673031027E-2</c:v>
                </c:pt>
                <c:pt idx="15">
                  <c:v>2.8571428571428571E-2</c:v>
                </c:pt>
                <c:pt idx="16">
                  <c:v>4.2197452229299361E-2</c:v>
                </c:pt>
                <c:pt idx="17">
                  <c:v>3.2967032967032968E-2</c:v>
                </c:pt>
              </c:numCache>
            </c:numRef>
          </c:val>
          <c:extLst>
            <c:ext xmlns:c16="http://schemas.microsoft.com/office/drawing/2014/chart" uri="{C3380CC4-5D6E-409C-BE32-E72D297353CC}">
              <c16:uniqueId val="{00000004-C51C-004F-8297-B6666154DB1A}"/>
            </c:ext>
          </c:extLst>
        </c:ser>
        <c:ser>
          <c:idx val="5"/>
          <c:order val="5"/>
          <c:tx>
            <c:strRef>
              <c:f>'TREATMENT-DISABILITY'!$K$601</c:f>
              <c:strCache>
                <c:ptCount val="1"/>
                <c:pt idx="0">
                  <c:v>I’m not sure / Prefer not to say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'TREATMENT-DISABILITY'!$D$602:$E$619</c:f>
              <c:multiLvlStrCache>
                <c:ptCount val="18"/>
                <c:lvl>
                  <c:pt idx="0">
                    <c:v>Person without disability (n=1256)</c:v>
                  </c:pt>
                  <c:pt idx="1">
                    <c:v>Person with disability (n=909)</c:v>
                  </c:pt>
                  <c:pt idx="2">
                    <c:v>Person without disability (n=1259)</c:v>
                  </c:pt>
                  <c:pt idx="3">
                    <c:v>Person with disability (n=912)</c:v>
                  </c:pt>
                  <c:pt idx="4">
                    <c:v>Person without disability (n=1256)</c:v>
                  </c:pt>
                  <c:pt idx="5">
                    <c:v>Person with disability (n=910)</c:v>
                  </c:pt>
                  <c:pt idx="6">
                    <c:v>Person without disability (n=1257)</c:v>
                  </c:pt>
                  <c:pt idx="7">
                    <c:v>Person with disability (n=910)</c:v>
                  </c:pt>
                  <c:pt idx="8">
                    <c:v>Person without disability (n=1258)</c:v>
                  </c:pt>
                  <c:pt idx="9">
                    <c:v>Person with disability (n=909)</c:v>
                  </c:pt>
                  <c:pt idx="10">
                    <c:v>Person without disability (n=1257)</c:v>
                  </c:pt>
                  <c:pt idx="11">
                    <c:v>Person with disability (n=910)</c:v>
                  </c:pt>
                  <c:pt idx="12">
                    <c:v>Person without disability (n=1256)</c:v>
                  </c:pt>
                  <c:pt idx="13">
                    <c:v>Person with disability (n=910)</c:v>
                  </c:pt>
                  <c:pt idx="14">
                    <c:v>Person without disability (n=1257)</c:v>
                  </c:pt>
                  <c:pt idx="15">
                    <c:v>Person with disability (n=910)</c:v>
                  </c:pt>
                  <c:pt idx="16">
                    <c:v>Person without disability (n=1256)</c:v>
                  </c:pt>
                  <c:pt idx="17">
                    <c:v>Person with disability (n=910)</c:v>
                  </c:pt>
                </c:lvl>
                <c:lvl>
                  <c:pt idx="0">
                    <c:v>The way people with disability are shown in the media*</c:v>
                  </c:pt>
                  <c:pt idx="2">
                    <c:v>Accessibility when out and about in the community (including in buildings and other places)*</c:v>
                  </c:pt>
                  <c:pt idx="4">
                    <c:v>Inclusion of people with disability in the community*</c:v>
                  </c:pt>
                  <c:pt idx="6">
                    <c:v>The community’s attitudes towards people with disability*</c:v>
                  </c:pt>
                  <c:pt idx="8">
                    <c:v>Upholding the rights of people with disability*</c:v>
                  </c:pt>
                  <c:pt idx="10">
                    <c:v>Discrimination against people with disability*</c:v>
                  </c:pt>
                  <c:pt idx="12">
                    <c:v>Health and wellbeing of people with disability*</c:v>
                  </c:pt>
                  <c:pt idx="14">
                    <c:v>Experiences of neglect, exploitation, violence and/or abuse*</c:v>
                  </c:pt>
                  <c:pt idx="16">
                    <c:v>Whether people with disability have enough money to make choices about where and how they live*</c:v>
                  </c:pt>
                </c:lvl>
              </c:multiLvlStrCache>
            </c:multiLvlStrRef>
          </c:cat>
          <c:val>
            <c:numRef>
              <c:f>'TREATMENT-DISABILITY'!$K$602:$K$619</c:f>
              <c:numCache>
                <c:formatCode>###0%</c:formatCode>
                <c:ptCount val="18"/>
                <c:pt idx="0">
                  <c:v>3.5828025477707005E-2</c:v>
                </c:pt>
                <c:pt idx="1">
                  <c:v>2.8602860286028604E-2</c:v>
                </c:pt>
                <c:pt idx="2">
                  <c:v>7.0691024622716439E-2</c:v>
                </c:pt>
                <c:pt idx="3">
                  <c:v>4.6052631578947366E-2</c:v>
                </c:pt>
                <c:pt idx="4">
                  <c:v>4.2993630573248405E-2</c:v>
                </c:pt>
                <c:pt idx="5">
                  <c:v>3.4065934065934063E-2</c:v>
                </c:pt>
                <c:pt idx="6">
                  <c:v>3.3412887828162291E-2</c:v>
                </c:pt>
                <c:pt idx="7">
                  <c:v>2.9670329670329666E-2</c:v>
                </c:pt>
                <c:pt idx="8">
                  <c:v>6.0413354531001592E-2</c:v>
                </c:pt>
                <c:pt idx="9">
                  <c:v>3.6303630363036306E-2</c:v>
                </c:pt>
                <c:pt idx="10">
                  <c:v>5.9665871121718374E-2</c:v>
                </c:pt>
                <c:pt idx="11">
                  <c:v>4.6153846153846156E-2</c:v>
                </c:pt>
                <c:pt idx="12">
                  <c:v>8.3598726114649663E-2</c:v>
                </c:pt>
                <c:pt idx="13">
                  <c:v>5.2747252747252747E-2</c:v>
                </c:pt>
                <c:pt idx="14">
                  <c:v>0.18377088305489264</c:v>
                </c:pt>
                <c:pt idx="15">
                  <c:v>0.14835164835164835</c:v>
                </c:pt>
                <c:pt idx="16">
                  <c:v>0.12420382165605096</c:v>
                </c:pt>
                <c:pt idx="17">
                  <c:v>5.7142857142857141E-2</c:v>
                </c:pt>
              </c:numCache>
            </c:numRef>
          </c:val>
          <c:extLst>
            <c:ext xmlns:c16="http://schemas.microsoft.com/office/drawing/2014/chart" uri="{C3380CC4-5D6E-409C-BE32-E72D297353CC}">
              <c16:uniqueId val="{00000005-C51C-004F-8297-B6666154DB1A}"/>
            </c:ext>
          </c:extLst>
        </c:ser>
        <c:dLbls>
          <c:dLblPos val="ctr"/>
          <c:showLegendKey val="0"/>
          <c:showVal val="1"/>
          <c:showCatName val="0"/>
          <c:showSerName val="0"/>
          <c:showPercent val="0"/>
          <c:showBubbleSize val="0"/>
        </c:dLbls>
        <c:gapWidth val="62"/>
        <c:overlap val="100"/>
        <c:axId val="-877739120"/>
        <c:axId val="-1032493648"/>
      </c:barChart>
      <c:catAx>
        <c:axId val="-8777391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32493648"/>
        <c:crosses val="autoZero"/>
        <c:auto val="1"/>
        <c:lblAlgn val="ctr"/>
        <c:lblOffset val="100"/>
        <c:noMultiLvlLbl val="0"/>
      </c:catAx>
      <c:valAx>
        <c:axId val="-103249364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Percentage of respondents selecting each option </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7773912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Current</a:t>
            </a:r>
            <a:r>
              <a:rPr lang="en-US" sz="1000" b="1" baseline="0"/>
              <a:t> i</a:t>
            </a:r>
            <a:r>
              <a:rPr lang="en-US" sz="1000" b="1"/>
              <a:t>ssues for people with disability</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ISSUES!$C$419</c:f>
              <c:strCache>
                <c:ptCount val="1"/>
                <c:pt idx="0">
                  <c:v>Not an issue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ISSUES!$B$420:$B$431</c:f>
              <c:strCache>
                <c:ptCount val="12"/>
                <c:pt idx="0">
                  <c:v>Finding and keeping a job / career (n=2066)</c:v>
                </c:pt>
                <c:pt idx="1">
                  <c:v>Work and career opportunities (n=2068)</c:v>
                </c:pt>
                <c:pt idx="2">
                  <c:v>Availability or cost of aids, equipment and assistive technology (n=2071)</c:v>
                </c:pt>
                <c:pt idx="3">
                  <c:v>Access to quality disability supports and services (n=2073)</c:v>
                </c:pt>
                <c:pt idx="4">
                  <c:v>Having enough money to pay for daily expenses (n=2070)</c:v>
                </c:pt>
                <c:pt idx="5">
                  <c:v>Support for carers (n=2043)</c:v>
                </c:pt>
                <c:pt idx="6">
                  <c:v>Access to health services and programs (n=2069)</c:v>
                </c:pt>
                <c:pt idx="7">
                  <c:v>Safe and accessible housing and accommodation (n=2069)</c:v>
                </c:pt>
                <c:pt idx="8">
                  <c:v>Education and learning opportunities (n=2068)</c:v>
                </c:pt>
                <c:pt idx="9">
                  <c:v>Safe, accessible and affordable transport (n=2070)</c:v>
                </c:pt>
                <c:pt idx="10">
                  <c:v>Negative community attitudes towards disability (n=2074)</c:v>
                </c:pt>
                <c:pt idx="11">
                  <c:v>Access to sport, arts, recreation and leisure (n=2069)</c:v>
                </c:pt>
              </c:strCache>
            </c:strRef>
          </c:cat>
          <c:val>
            <c:numRef>
              <c:f>ISSUES!$C$420:$C$431</c:f>
              <c:numCache>
                <c:formatCode>###0%</c:formatCode>
                <c:ptCount val="12"/>
                <c:pt idx="0">
                  <c:v>8.1800580832526601E-2</c:v>
                </c:pt>
                <c:pt idx="1">
                  <c:v>6.7698259187620888E-2</c:v>
                </c:pt>
                <c:pt idx="2">
                  <c:v>5.6494447126991788E-2</c:v>
                </c:pt>
                <c:pt idx="3">
                  <c:v>4.0520984081041968E-2</c:v>
                </c:pt>
                <c:pt idx="4">
                  <c:v>6.5700483091787443E-2</c:v>
                </c:pt>
                <c:pt idx="5">
                  <c:v>6.4121390112579543E-2</c:v>
                </c:pt>
                <c:pt idx="6">
                  <c:v>6.2832286128564521E-2</c:v>
                </c:pt>
                <c:pt idx="7">
                  <c:v>0.1430642822619623</c:v>
                </c:pt>
                <c:pt idx="8">
                  <c:v>8.3655705996131521E-2</c:v>
                </c:pt>
                <c:pt idx="9">
                  <c:v>0.11352657004830918</c:v>
                </c:pt>
                <c:pt idx="10">
                  <c:v>4.4358727097396328E-2</c:v>
                </c:pt>
                <c:pt idx="11">
                  <c:v>8.8931851135814408E-2</c:v>
                </c:pt>
              </c:numCache>
            </c:numRef>
          </c:val>
          <c:extLst>
            <c:ext xmlns:c16="http://schemas.microsoft.com/office/drawing/2014/chart" uri="{C3380CC4-5D6E-409C-BE32-E72D297353CC}">
              <c16:uniqueId val="{00000000-FF31-DE42-8D8B-844F63E3ED73}"/>
            </c:ext>
          </c:extLst>
        </c:ser>
        <c:ser>
          <c:idx val="1"/>
          <c:order val="1"/>
          <c:tx>
            <c:strRef>
              <c:f>ISSUES!$D$419</c:f>
              <c:strCache>
                <c:ptCount val="1"/>
                <c:pt idx="0">
                  <c:v>A minor issue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ISSUES!$B$420:$B$431</c:f>
              <c:strCache>
                <c:ptCount val="12"/>
                <c:pt idx="0">
                  <c:v>Finding and keeping a job / career (n=2066)</c:v>
                </c:pt>
                <c:pt idx="1">
                  <c:v>Work and career opportunities (n=2068)</c:v>
                </c:pt>
                <c:pt idx="2">
                  <c:v>Availability or cost of aids, equipment and assistive technology (n=2071)</c:v>
                </c:pt>
                <c:pt idx="3">
                  <c:v>Access to quality disability supports and services (n=2073)</c:v>
                </c:pt>
                <c:pt idx="4">
                  <c:v>Having enough money to pay for daily expenses (n=2070)</c:v>
                </c:pt>
                <c:pt idx="5">
                  <c:v>Support for carers (n=2043)</c:v>
                </c:pt>
                <c:pt idx="6">
                  <c:v>Access to health services and programs (n=2069)</c:v>
                </c:pt>
                <c:pt idx="7">
                  <c:v>Safe and accessible housing and accommodation (n=2069)</c:v>
                </c:pt>
                <c:pt idx="8">
                  <c:v>Education and learning opportunities (n=2068)</c:v>
                </c:pt>
                <c:pt idx="9">
                  <c:v>Safe, accessible and affordable transport (n=2070)</c:v>
                </c:pt>
                <c:pt idx="10">
                  <c:v>Negative community attitudes towards disability (n=2074)</c:v>
                </c:pt>
                <c:pt idx="11">
                  <c:v>Access to sport, arts, recreation and leisure (n=2069)</c:v>
                </c:pt>
              </c:strCache>
            </c:strRef>
          </c:cat>
          <c:val>
            <c:numRef>
              <c:f>ISSUES!$D$420:$D$431</c:f>
              <c:numCache>
                <c:formatCode>###0%</c:formatCode>
                <c:ptCount val="12"/>
                <c:pt idx="0">
                  <c:v>4.211035818005808E-2</c:v>
                </c:pt>
                <c:pt idx="1">
                  <c:v>4.4487427466150871E-2</c:v>
                </c:pt>
                <c:pt idx="2">
                  <c:v>7.0014485755673594E-2</c:v>
                </c:pt>
                <c:pt idx="3">
                  <c:v>6.319343945972021E-2</c:v>
                </c:pt>
                <c:pt idx="4">
                  <c:v>6.280193236714976E-2</c:v>
                </c:pt>
                <c:pt idx="5">
                  <c:v>6.0205580029368579E-2</c:v>
                </c:pt>
                <c:pt idx="6">
                  <c:v>6.9598840019333016E-2</c:v>
                </c:pt>
                <c:pt idx="7">
                  <c:v>6.041565973900434E-2</c:v>
                </c:pt>
                <c:pt idx="8">
                  <c:v>8.9458413926499031E-2</c:v>
                </c:pt>
                <c:pt idx="9">
                  <c:v>9.1304347826086957E-2</c:v>
                </c:pt>
                <c:pt idx="10">
                  <c:v>0.12632594021215043</c:v>
                </c:pt>
                <c:pt idx="11">
                  <c:v>0.12131464475592074</c:v>
                </c:pt>
              </c:numCache>
            </c:numRef>
          </c:val>
          <c:extLst>
            <c:ext xmlns:c16="http://schemas.microsoft.com/office/drawing/2014/chart" uri="{C3380CC4-5D6E-409C-BE32-E72D297353CC}">
              <c16:uniqueId val="{00000001-FF31-DE42-8D8B-844F63E3ED73}"/>
            </c:ext>
          </c:extLst>
        </c:ser>
        <c:ser>
          <c:idx val="2"/>
          <c:order val="2"/>
          <c:tx>
            <c:strRef>
              <c:f>ISSUES!$E$419</c:f>
              <c:strCache>
                <c:ptCount val="1"/>
                <c:pt idx="0">
                  <c:v>Somewhat of an issue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ISSUES!$B$420:$B$431</c:f>
              <c:strCache>
                <c:ptCount val="12"/>
                <c:pt idx="0">
                  <c:v>Finding and keeping a job / career (n=2066)</c:v>
                </c:pt>
                <c:pt idx="1">
                  <c:v>Work and career opportunities (n=2068)</c:v>
                </c:pt>
                <c:pt idx="2">
                  <c:v>Availability or cost of aids, equipment and assistive technology (n=2071)</c:v>
                </c:pt>
                <c:pt idx="3">
                  <c:v>Access to quality disability supports and services (n=2073)</c:v>
                </c:pt>
                <c:pt idx="4">
                  <c:v>Having enough money to pay for daily expenses (n=2070)</c:v>
                </c:pt>
                <c:pt idx="5">
                  <c:v>Support for carers (n=2043)</c:v>
                </c:pt>
                <c:pt idx="6">
                  <c:v>Access to health services and programs (n=2069)</c:v>
                </c:pt>
                <c:pt idx="7">
                  <c:v>Safe and accessible housing and accommodation (n=2069)</c:v>
                </c:pt>
                <c:pt idx="8">
                  <c:v>Education and learning opportunities (n=2068)</c:v>
                </c:pt>
                <c:pt idx="9">
                  <c:v>Safe, accessible and affordable transport (n=2070)</c:v>
                </c:pt>
                <c:pt idx="10">
                  <c:v>Negative community attitudes towards disability (n=2074)</c:v>
                </c:pt>
                <c:pt idx="11">
                  <c:v>Access to sport, arts, recreation and leisure (n=2069)</c:v>
                </c:pt>
              </c:strCache>
            </c:strRef>
          </c:cat>
          <c:val>
            <c:numRef>
              <c:f>ISSUES!$E$420:$E$431</c:f>
              <c:numCache>
                <c:formatCode>###0%</c:formatCode>
                <c:ptCount val="12"/>
                <c:pt idx="0">
                  <c:v>0.13746369796708616</c:v>
                </c:pt>
                <c:pt idx="1">
                  <c:v>0.15570599613152805</c:v>
                </c:pt>
                <c:pt idx="2">
                  <c:v>0.17769193626267504</c:v>
                </c:pt>
                <c:pt idx="3">
                  <c:v>0.21707670043415342</c:v>
                </c:pt>
                <c:pt idx="4">
                  <c:v>0.19323671497584541</c:v>
                </c:pt>
                <c:pt idx="5">
                  <c:v>0.19774840920215367</c:v>
                </c:pt>
                <c:pt idx="6">
                  <c:v>0.25229579507008215</c:v>
                </c:pt>
                <c:pt idx="7">
                  <c:v>0.16288061865635572</c:v>
                </c:pt>
                <c:pt idx="8">
                  <c:v>0.23646034816247583</c:v>
                </c:pt>
                <c:pt idx="9">
                  <c:v>0.21739130434782608</c:v>
                </c:pt>
                <c:pt idx="10">
                  <c:v>0.34667309546769526</c:v>
                </c:pt>
                <c:pt idx="11">
                  <c:v>0.30787820202996619</c:v>
                </c:pt>
              </c:numCache>
            </c:numRef>
          </c:val>
          <c:extLst>
            <c:ext xmlns:c16="http://schemas.microsoft.com/office/drawing/2014/chart" uri="{C3380CC4-5D6E-409C-BE32-E72D297353CC}">
              <c16:uniqueId val="{00000002-FF31-DE42-8D8B-844F63E3ED73}"/>
            </c:ext>
          </c:extLst>
        </c:ser>
        <c:ser>
          <c:idx val="3"/>
          <c:order val="3"/>
          <c:tx>
            <c:strRef>
              <c:f>ISSUES!$F$419</c:f>
              <c:strCache>
                <c:ptCount val="1"/>
                <c:pt idx="0">
                  <c:v>A major issue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ISSUES!$B$420:$B$431</c:f>
              <c:strCache>
                <c:ptCount val="12"/>
                <c:pt idx="0">
                  <c:v>Finding and keeping a job / career (n=2066)</c:v>
                </c:pt>
                <c:pt idx="1">
                  <c:v>Work and career opportunities (n=2068)</c:v>
                </c:pt>
                <c:pt idx="2">
                  <c:v>Availability or cost of aids, equipment and assistive technology (n=2071)</c:v>
                </c:pt>
                <c:pt idx="3">
                  <c:v>Access to quality disability supports and services (n=2073)</c:v>
                </c:pt>
                <c:pt idx="4">
                  <c:v>Having enough money to pay for daily expenses (n=2070)</c:v>
                </c:pt>
                <c:pt idx="5">
                  <c:v>Support for carers (n=2043)</c:v>
                </c:pt>
                <c:pt idx="6">
                  <c:v>Access to health services and programs (n=2069)</c:v>
                </c:pt>
                <c:pt idx="7">
                  <c:v>Safe and accessible housing and accommodation (n=2069)</c:v>
                </c:pt>
                <c:pt idx="8">
                  <c:v>Education and learning opportunities (n=2068)</c:v>
                </c:pt>
                <c:pt idx="9">
                  <c:v>Safe, accessible and affordable transport (n=2070)</c:v>
                </c:pt>
                <c:pt idx="10">
                  <c:v>Negative community attitudes towards disability (n=2074)</c:v>
                </c:pt>
                <c:pt idx="11">
                  <c:v>Access to sport, arts, recreation and leisure (n=2069)</c:v>
                </c:pt>
              </c:strCache>
            </c:strRef>
          </c:cat>
          <c:val>
            <c:numRef>
              <c:f>ISSUES!$F$420:$F$431</c:f>
              <c:numCache>
                <c:formatCode>###0%</c:formatCode>
                <c:ptCount val="12"/>
                <c:pt idx="0">
                  <c:v>0.30154888673765728</c:v>
                </c:pt>
                <c:pt idx="1">
                  <c:v>0.33220502901353965</c:v>
                </c:pt>
                <c:pt idx="2">
                  <c:v>0.33365523901496863</c:v>
                </c:pt>
                <c:pt idx="3">
                  <c:v>0.36034732272069464</c:v>
                </c:pt>
                <c:pt idx="4">
                  <c:v>0.30241545893719807</c:v>
                </c:pt>
                <c:pt idx="5">
                  <c:v>0.34605971610376896</c:v>
                </c:pt>
                <c:pt idx="6">
                  <c:v>0.33107781536974384</c:v>
                </c:pt>
                <c:pt idx="7">
                  <c:v>0.26727887868535527</c:v>
                </c:pt>
                <c:pt idx="8">
                  <c:v>0.32253384912959382</c:v>
                </c:pt>
                <c:pt idx="9">
                  <c:v>0.30772946859903383</c:v>
                </c:pt>
                <c:pt idx="10">
                  <c:v>0.29893924783027964</c:v>
                </c:pt>
                <c:pt idx="11">
                  <c:v>0.30401159980666986</c:v>
                </c:pt>
              </c:numCache>
            </c:numRef>
          </c:val>
          <c:extLst>
            <c:ext xmlns:c16="http://schemas.microsoft.com/office/drawing/2014/chart" uri="{C3380CC4-5D6E-409C-BE32-E72D297353CC}">
              <c16:uniqueId val="{00000003-FF31-DE42-8D8B-844F63E3ED73}"/>
            </c:ext>
          </c:extLst>
        </c:ser>
        <c:ser>
          <c:idx val="4"/>
          <c:order val="4"/>
          <c:tx>
            <c:strRef>
              <c:f>ISSUES!$G$419</c:f>
              <c:strCache>
                <c:ptCount val="1"/>
                <c:pt idx="0">
                  <c:v>A severe issue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ISSUES!$B$420:$B$431</c:f>
              <c:strCache>
                <c:ptCount val="12"/>
                <c:pt idx="0">
                  <c:v>Finding and keeping a job / career (n=2066)</c:v>
                </c:pt>
                <c:pt idx="1">
                  <c:v>Work and career opportunities (n=2068)</c:v>
                </c:pt>
                <c:pt idx="2">
                  <c:v>Availability or cost of aids, equipment and assistive technology (n=2071)</c:v>
                </c:pt>
                <c:pt idx="3">
                  <c:v>Access to quality disability supports and services (n=2073)</c:v>
                </c:pt>
                <c:pt idx="4">
                  <c:v>Having enough money to pay for daily expenses (n=2070)</c:v>
                </c:pt>
                <c:pt idx="5">
                  <c:v>Support for carers (n=2043)</c:v>
                </c:pt>
                <c:pt idx="6">
                  <c:v>Access to health services and programs (n=2069)</c:v>
                </c:pt>
                <c:pt idx="7">
                  <c:v>Safe and accessible housing and accommodation (n=2069)</c:v>
                </c:pt>
                <c:pt idx="8">
                  <c:v>Education and learning opportunities (n=2068)</c:v>
                </c:pt>
                <c:pt idx="9">
                  <c:v>Safe, accessible and affordable transport (n=2070)</c:v>
                </c:pt>
                <c:pt idx="10">
                  <c:v>Negative community attitudes towards disability (n=2074)</c:v>
                </c:pt>
                <c:pt idx="11">
                  <c:v>Access to sport, arts, recreation and leisure (n=2069)</c:v>
                </c:pt>
              </c:strCache>
            </c:strRef>
          </c:cat>
          <c:val>
            <c:numRef>
              <c:f>ISSUES!$G$420:$G$431</c:f>
              <c:numCache>
                <c:formatCode>###0%</c:formatCode>
                <c:ptCount val="12"/>
                <c:pt idx="0">
                  <c:v>0.38383349467570183</c:v>
                </c:pt>
                <c:pt idx="1">
                  <c:v>0.35880077369439073</c:v>
                </c:pt>
                <c:pt idx="2">
                  <c:v>0.33703524867213908</c:v>
                </c:pt>
                <c:pt idx="3">
                  <c:v>0.30969609261939218</c:v>
                </c:pt>
                <c:pt idx="4">
                  <c:v>0.3545893719806763</c:v>
                </c:pt>
                <c:pt idx="5">
                  <c:v>0.30445423396965249</c:v>
                </c:pt>
                <c:pt idx="6">
                  <c:v>0.2721121314644756</c:v>
                </c:pt>
                <c:pt idx="7">
                  <c:v>0.32237796036732719</c:v>
                </c:pt>
                <c:pt idx="8">
                  <c:v>0.25048355899419728</c:v>
                </c:pt>
                <c:pt idx="9">
                  <c:v>0.24202898550724641</c:v>
                </c:pt>
                <c:pt idx="10">
                  <c:v>0.16972034715525555</c:v>
                </c:pt>
                <c:pt idx="11">
                  <c:v>0.15949734171097149</c:v>
                </c:pt>
              </c:numCache>
            </c:numRef>
          </c:val>
          <c:extLst>
            <c:ext xmlns:c16="http://schemas.microsoft.com/office/drawing/2014/chart" uri="{C3380CC4-5D6E-409C-BE32-E72D297353CC}">
              <c16:uniqueId val="{00000004-FF31-DE42-8D8B-844F63E3ED73}"/>
            </c:ext>
          </c:extLst>
        </c:ser>
        <c:ser>
          <c:idx val="5"/>
          <c:order val="5"/>
          <c:tx>
            <c:strRef>
              <c:f>ISSUES!$H$419</c:f>
              <c:strCache>
                <c:ptCount val="1"/>
                <c:pt idx="0">
                  <c:v>Prefer not to say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ISSUES!$B$420:$B$431</c:f>
              <c:strCache>
                <c:ptCount val="12"/>
                <c:pt idx="0">
                  <c:v>Finding and keeping a job / career (n=2066)</c:v>
                </c:pt>
                <c:pt idx="1">
                  <c:v>Work and career opportunities (n=2068)</c:v>
                </c:pt>
                <c:pt idx="2">
                  <c:v>Availability or cost of aids, equipment and assistive technology (n=2071)</c:v>
                </c:pt>
                <c:pt idx="3">
                  <c:v>Access to quality disability supports and services (n=2073)</c:v>
                </c:pt>
                <c:pt idx="4">
                  <c:v>Having enough money to pay for daily expenses (n=2070)</c:v>
                </c:pt>
                <c:pt idx="5">
                  <c:v>Support for carers (n=2043)</c:v>
                </c:pt>
                <c:pt idx="6">
                  <c:v>Access to health services and programs (n=2069)</c:v>
                </c:pt>
                <c:pt idx="7">
                  <c:v>Safe and accessible housing and accommodation (n=2069)</c:v>
                </c:pt>
                <c:pt idx="8">
                  <c:v>Education and learning opportunities (n=2068)</c:v>
                </c:pt>
                <c:pt idx="9">
                  <c:v>Safe, accessible and affordable transport (n=2070)</c:v>
                </c:pt>
                <c:pt idx="10">
                  <c:v>Negative community attitudes towards disability (n=2074)</c:v>
                </c:pt>
                <c:pt idx="11">
                  <c:v>Access to sport, arts, recreation and leisure (n=2069)</c:v>
                </c:pt>
              </c:strCache>
            </c:strRef>
          </c:cat>
          <c:val>
            <c:numRef>
              <c:f>ISSUES!$H$420:$H$431</c:f>
              <c:numCache>
                <c:formatCode>###0%</c:formatCode>
                <c:ptCount val="12"/>
                <c:pt idx="0">
                  <c:v>5.3242981606969983E-2</c:v>
                </c:pt>
                <c:pt idx="1">
                  <c:v>4.1102514506769827E-2</c:v>
                </c:pt>
                <c:pt idx="2">
                  <c:v>2.5108643167551906E-2</c:v>
                </c:pt>
                <c:pt idx="3">
                  <c:v>9.1654606849975884E-3</c:v>
                </c:pt>
                <c:pt idx="4">
                  <c:v>2.1256038647342997E-2</c:v>
                </c:pt>
                <c:pt idx="5">
                  <c:v>2.7410670582476749E-2</c:v>
                </c:pt>
                <c:pt idx="6">
                  <c:v>1.2083131947800869E-2</c:v>
                </c:pt>
                <c:pt idx="7">
                  <c:v>4.3982600289995163E-2</c:v>
                </c:pt>
                <c:pt idx="8">
                  <c:v>1.7408123791102514E-2</c:v>
                </c:pt>
                <c:pt idx="9">
                  <c:v>2.8019323671497585E-2</c:v>
                </c:pt>
                <c:pt idx="10">
                  <c:v>1.3982642237222761E-2</c:v>
                </c:pt>
                <c:pt idx="11">
                  <c:v>1.8366360560657321E-2</c:v>
                </c:pt>
              </c:numCache>
            </c:numRef>
          </c:val>
          <c:extLst>
            <c:ext xmlns:c16="http://schemas.microsoft.com/office/drawing/2014/chart" uri="{C3380CC4-5D6E-409C-BE32-E72D297353CC}">
              <c16:uniqueId val="{00000005-FF31-DE42-8D8B-844F63E3ED73}"/>
            </c:ext>
          </c:extLst>
        </c:ser>
        <c:dLbls>
          <c:dLblPos val="ctr"/>
          <c:showLegendKey val="0"/>
          <c:showVal val="1"/>
          <c:showCatName val="0"/>
          <c:showSerName val="0"/>
          <c:showPercent val="0"/>
          <c:showBubbleSize val="0"/>
        </c:dLbls>
        <c:gapWidth val="58"/>
        <c:overlap val="100"/>
        <c:axId val="-1384531088"/>
        <c:axId val="-1384191344"/>
      </c:barChart>
      <c:catAx>
        <c:axId val="-1384531088"/>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n-US"/>
          </a:p>
        </c:txPr>
        <c:crossAx val="-1384191344"/>
        <c:crosses val="autoZero"/>
        <c:auto val="1"/>
        <c:lblAlgn val="ctr"/>
        <c:lblOffset val="100"/>
        <c:noMultiLvlLbl val="0"/>
      </c:catAx>
      <c:valAx>
        <c:axId val="-1384191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700"/>
                  <a:t>Percentage of respondents</a:t>
                </a:r>
                <a:r>
                  <a:rPr lang="en-US" sz="700" baseline="0"/>
                  <a:t> </a:t>
                </a:r>
                <a:r>
                  <a:rPr lang="en-US" sz="700"/>
                  <a:t>selecting each option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38453108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sz="1000" b="1"/>
              <a:t>Frequency of participation in activities in the community, by state/territory*</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'ACTIVITIES BY STATE'!$B$203</c:f>
              <c:strCache>
                <c:ptCount val="1"/>
                <c:pt idx="0">
                  <c:v>Almost every week or more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'ACTIVITIES BY STATE'!$C$202:$H$202</c:f>
              <c:strCache>
                <c:ptCount val="6"/>
                <c:pt idx="0">
                  <c:v>Australian Capital Territory (n=86)</c:v>
                </c:pt>
                <c:pt idx="1">
                  <c:v>New South Wales (n=558)</c:v>
                </c:pt>
                <c:pt idx="2">
                  <c:v>Queensland (n=361)</c:v>
                </c:pt>
                <c:pt idx="3">
                  <c:v>South Australia (n=130)</c:v>
                </c:pt>
                <c:pt idx="4">
                  <c:v>Victoria (n=385)</c:v>
                </c:pt>
                <c:pt idx="5">
                  <c:v>Western Australia (n=133)</c:v>
                </c:pt>
              </c:strCache>
            </c:strRef>
          </c:cat>
          <c:val>
            <c:numRef>
              <c:f>'ACTIVITIES BY STATE'!$C$203:$H$203</c:f>
              <c:numCache>
                <c:formatCode>###0.0%</c:formatCode>
                <c:ptCount val="6"/>
                <c:pt idx="0">
                  <c:v>0.59302325581395354</c:v>
                </c:pt>
                <c:pt idx="1">
                  <c:v>0.61648745519713266</c:v>
                </c:pt>
                <c:pt idx="2">
                  <c:v>0.48199445983379507</c:v>
                </c:pt>
                <c:pt idx="3">
                  <c:v>0.46923076923076917</c:v>
                </c:pt>
                <c:pt idx="4">
                  <c:v>0.54805194805194801</c:v>
                </c:pt>
                <c:pt idx="5">
                  <c:v>0.57894736842105265</c:v>
                </c:pt>
              </c:numCache>
            </c:numRef>
          </c:val>
          <c:extLst>
            <c:ext xmlns:c16="http://schemas.microsoft.com/office/drawing/2014/chart" uri="{C3380CC4-5D6E-409C-BE32-E72D297353CC}">
              <c16:uniqueId val="{00000000-9831-254B-A84C-37E40D89E7B4}"/>
            </c:ext>
          </c:extLst>
        </c:ser>
        <c:ser>
          <c:idx val="1"/>
          <c:order val="1"/>
          <c:tx>
            <c:strRef>
              <c:f>'ACTIVITIES BY STATE'!$B$204</c:f>
              <c:strCache>
                <c:ptCount val="1"/>
                <c:pt idx="0">
                  <c:v>Rarely or never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'ACTIVITIES BY STATE'!$C$202:$H$202</c:f>
              <c:strCache>
                <c:ptCount val="6"/>
                <c:pt idx="0">
                  <c:v>Australian Capital Territory (n=86)</c:v>
                </c:pt>
                <c:pt idx="1">
                  <c:v>New South Wales (n=558)</c:v>
                </c:pt>
                <c:pt idx="2">
                  <c:v>Queensland (n=361)</c:v>
                </c:pt>
                <c:pt idx="3">
                  <c:v>South Australia (n=130)</c:v>
                </c:pt>
                <c:pt idx="4">
                  <c:v>Victoria (n=385)</c:v>
                </c:pt>
                <c:pt idx="5">
                  <c:v>Western Australia (n=133)</c:v>
                </c:pt>
              </c:strCache>
            </c:strRef>
          </c:cat>
          <c:val>
            <c:numRef>
              <c:f>'ACTIVITIES BY STATE'!$C$204:$H$204</c:f>
              <c:numCache>
                <c:formatCode>###0.0%</c:formatCode>
                <c:ptCount val="6"/>
                <c:pt idx="0">
                  <c:v>0.40697674418604651</c:v>
                </c:pt>
                <c:pt idx="1">
                  <c:v>0.38351254480286739</c:v>
                </c:pt>
                <c:pt idx="2">
                  <c:v>0.51800554016620504</c:v>
                </c:pt>
                <c:pt idx="3">
                  <c:v>0.53076923076923077</c:v>
                </c:pt>
                <c:pt idx="4">
                  <c:v>0.45194805194805193</c:v>
                </c:pt>
                <c:pt idx="5">
                  <c:v>0.42105263157894735</c:v>
                </c:pt>
              </c:numCache>
            </c:numRef>
          </c:val>
          <c:extLst>
            <c:ext xmlns:c16="http://schemas.microsoft.com/office/drawing/2014/chart" uri="{C3380CC4-5D6E-409C-BE32-E72D297353CC}">
              <c16:uniqueId val="{00000001-9831-254B-A84C-37E40D89E7B4}"/>
            </c:ext>
          </c:extLst>
        </c:ser>
        <c:dLbls>
          <c:dLblPos val="ctr"/>
          <c:showLegendKey val="0"/>
          <c:showVal val="1"/>
          <c:showCatName val="0"/>
          <c:showSerName val="0"/>
          <c:showPercent val="0"/>
          <c:showBubbleSize val="0"/>
        </c:dLbls>
        <c:gapWidth val="50"/>
        <c:overlap val="100"/>
        <c:axId val="-1370393792"/>
        <c:axId val="-1370391472"/>
      </c:barChart>
      <c:catAx>
        <c:axId val="-1370393792"/>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0391472"/>
        <c:crosses val="autoZero"/>
        <c:auto val="1"/>
        <c:lblAlgn val="ctr"/>
        <c:lblOffset val="100"/>
        <c:noMultiLvlLbl val="0"/>
      </c:catAx>
      <c:valAx>
        <c:axId val="-137039147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700"/>
                  <a:t>Percentage</a:t>
                </a:r>
                <a:r>
                  <a:rPr lang="en-US" sz="700" baseline="0"/>
                  <a:t> of respondents selecting each option</a:t>
                </a:r>
                <a:endParaRPr lang="en-US" sz="7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7039379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8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sz="1000" b="1"/>
              <a:t>Barriers to participating</a:t>
            </a:r>
            <a:r>
              <a:rPr lang="en-US" sz="1000" b="1" baseline="0"/>
              <a:t> in activities in the community (n=2,031)</a:t>
            </a:r>
            <a:endParaRPr lang="en-US" sz="1000" b="1"/>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'ACTIVITY-BARRIERS'!$B$194:$B$204</c:f>
              <c:strCache>
                <c:ptCount val="11"/>
                <c:pt idx="0">
                  <c:v>I can't afford the activity</c:v>
                </c:pt>
                <c:pt idx="1">
                  <c:v>There isn't accessible and affordable transport to activities</c:v>
                </c:pt>
                <c:pt idx="2">
                  <c:v>It is difficult to find out what activities are available</c:v>
                </c:pt>
                <c:pt idx="3">
                  <c:v>It doesn't feel like people with disability are welcome</c:v>
                </c:pt>
                <c:pt idx="4">
                  <c:v>There isn't enough support for carers</c:v>
                </c:pt>
                <c:pt idx="5">
                  <c:v>The buildings or facilities aren't accessible</c:v>
                </c:pt>
                <c:pt idx="6">
                  <c:v>The activities on offer do not interest me</c:v>
                </c:pt>
                <c:pt idx="7">
                  <c:v>I don't want to/ the person I care for doesn't want to</c:v>
                </c:pt>
                <c:pt idx="8">
                  <c:v>I don't feel safe</c:v>
                </c:pt>
                <c:pt idx="9">
                  <c:v>Other</c:v>
                </c:pt>
                <c:pt idx="10">
                  <c:v>None of the above</c:v>
                </c:pt>
              </c:strCache>
            </c:strRef>
          </c:cat>
          <c:val>
            <c:numRef>
              <c:f>'ACTIVITY-BARRIERS'!$C$194:$C$204</c:f>
              <c:numCache>
                <c:formatCode>###0.0%</c:formatCode>
                <c:ptCount val="11"/>
                <c:pt idx="0">
                  <c:v>0.48547513540128018</c:v>
                </c:pt>
                <c:pt idx="1">
                  <c:v>0.36779911373707536</c:v>
                </c:pt>
                <c:pt idx="2">
                  <c:v>0.36041358936484491</c:v>
                </c:pt>
                <c:pt idx="3">
                  <c:v>0.35253569670113244</c:v>
                </c:pt>
                <c:pt idx="4">
                  <c:v>0.3170851797144264</c:v>
                </c:pt>
                <c:pt idx="5">
                  <c:v>0.30280649926144754</c:v>
                </c:pt>
                <c:pt idx="6">
                  <c:v>0.21073362875430823</c:v>
                </c:pt>
                <c:pt idx="7">
                  <c:v>0.18217626784835056</c:v>
                </c:pt>
                <c:pt idx="8">
                  <c:v>0.15115706548498276</c:v>
                </c:pt>
                <c:pt idx="9">
                  <c:v>0.25800098473658295</c:v>
                </c:pt>
                <c:pt idx="10">
                  <c:v>6.1053668143771542E-2</c:v>
                </c:pt>
              </c:numCache>
            </c:numRef>
          </c:val>
          <c:extLst>
            <c:ext xmlns:c16="http://schemas.microsoft.com/office/drawing/2014/chart" uri="{C3380CC4-5D6E-409C-BE32-E72D297353CC}">
              <c16:uniqueId val="{00000000-D330-B040-83BC-7C8F8E2EF8D5}"/>
            </c:ext>
          </c:extLst>
        </c:ser>
        <c:dLbls>
          <c:dLblPos val="outEnd"/>
          <c:showLegendKey val="0"/>
          <c:showVal val="1"/>
          <c:showCatName val="0"/>
          <c:showSerName val="0"/>
          <c:showPercent val="0"/>
          <c:showBubbleSize val="0"/>
        </c:dLbls>
        <c:gapWidth val="59"/>
        <c:axId val="-1032330320"/>
        <c:axId val="-1032539888"/>
      </c:barChart>
      <c:catAx>
        <c:axId val="-10323303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32539888"/>
        <c:crosses val="autoZero"/>
        <c:auto val="1"/>
        <c:lblAlgn val="ctr"/>
        <c:lblOffset val="100"/>
        <c:noMultiLvlLbl val="0"/>
      </c:catAx>
      <c:valAx>
        <c:axId val="-103253988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Percentage</a:t>
                </a:r>
                <a:r>
                  <a:rPr lang="en-US" baseline="0"/>
                  <a:t> of respondents selecting each option (multiple responses permitted)</a:t>
                </a:r>
                <a:endParaRPr lang="en-US"/>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32330320"/>
        <c:crosses val="max"/>
        <c:crossBetween val="between"/>
      </c:valAx>
      <c:spPr>
        <a:noFill/>
        <a:ln>
          <a:noFill/>
        </a:ln>
        <a:effectLst/>
      </c:spPr>
    </c:plotArea>
    <c:plotVisOnly val="1"/>
    <c:dispBlanksAs val="gap"/>
    <c:showDLblsOverMax val="0"/>
    <c:extLst/>
  </c:chart>
  <c:spPr>
    <a:solidFill>
      <a:sysClr val="window" lastClr="FFFFFF"/>
    </a:solidFill>
    <a:ln w="9525" cap="flat" cmpd="sng" algn="ctr">
      <a:noFill/>
      <a:round/>
    </a:ln>
    <a:effectLst/>
  </c:spPr>
  <c:txPr>
    <a:bodyPr/>
    <a:lstStyle/>
    <a:p>
      <a:pPr>
        <a:defRPr sz="7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sz="1000" b="1"/>
              <a:t>Perceived difficulty of finding relevant information</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INFO!$B$180:$B$181</c:f>
              <c:strCache>
                <c:ptCount val="2"/>
                <c:pt idx="1">
                  <c:v>Very difficult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INFO!$A$182:$A$183</c:f>
              <c:strCache>
                <c:ptCount val="2"/>
                <c:pt idx="0">
                  <c:v>Policies, programs or supports available to help people with disability? (n=1913)</c:v>
                </c:pt>
                <c:pt idx="1">
                  <c:v>Rights of people with disability? (n=1911)</c:v>
                </c:pt>
              </c:strCache>
            </c:strRef>
          </c:cat>
          <c:val>
            <c:numRef>
              <c:f>INFO!$B$182:$B$183</c:f>
              <c:numCache>
                <c:formatCode>###0%</c:formatCode>
                <c:ptCount val="2"/>
                <c:pt idx="0">
                  <c:v>0.25771040250914795</c:v>
                </c:pt>
                <c:pt idx="1">
                  <c:v>0.20774463631606488</c:v>
                </c:pt>
              </c:numCache>
            </c:numRef>
          </c:val>
          <c:extLst>
            <c:ext xmlns:c16="http://schemas.microsoft.com/office/drawing/2014/chart" uri="{C3380CC4-5D6E-409C-BE32-E72D297353CC}">
              <c16:uniqueId val="{00000000-47AC-B946-9999-DA91494AE03E}"/>
            </c:ext>
          </c:extLst>
        </c:ser>
        <c:ser>
          <c:idx val="1"/>
          <c:order val="1"/>
          <c:tx>
            <c:strRef>
              <c:f>INFO!$C$180:$C$181</c:f>
              <c:strCache>
                <c:ptCount val="2"/>
                <c:pt idx="1">
                  <c:v>Somewhat difficult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INFO!$A$182:$A$183</c:f>
              <c:strCache>
                <c:ptCount val="2"/>
                <c:pt idx="0">
                  <c:v>Policies, programs or supports available to help people with disability? (n=1913)</c:v>
                </c:pt>
                <c:pt idx="1">
                  <c:v>Rights of people with disability? (n=1911)</c:v>
                </c:pt>
              </c:strCache>
            </c:strRef>
          </c:cat>
          <c:val>
            <c:numRef>
              <c:f>INFO!$C$182:$C$183</c:f>
              <c:numCache>
                <c:formatCode>###0%</c:formatCode>
                <c:ptCount val="2"/>
                <c:pt idx="0">
                  <c:v>0.46314688970203866</c:v>
                </c:pt>
                <c:pt idx="1">
                  <c:v>0.39246467817896385</c:v>
                </c:pt>
              </c:numCache>
            </c:numRef>
          </c:val>
          <c:extLst>
            <c:ext xmlns:c16="http://schemas.microsoft.com/office/drawing/2014/chart" uri="{C3380CC4-5D6E-409C-BE32-E72D297353CC}">
              <c16:uniqueId val="{00000001-47AC-B946-9999-DA91494AE03E}"/>
            </c:ext>
          </c:extLst>
        </c:ser>
        <c:ser>
          <c:idx val="2"/>
          <c:order val="2"/>
          <c:tx>
            <c:strRef>
              <c:f>INFO!$D$180:$D$181</c:f>
              <c:strCache>
                <c:ptCount val="2"/>
                <c:pt idx="1">
                  <c:v>Neither easy nor difficult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INFO!$A$182:$A$183</c:f>
              <c:strCache>
                <c:ptCount val="2"/>
                <c:pt idx="0">
                  <c:v>Policies, programs or supports available to help people with disability? (n=1913)</c:v>
                </c:pt>
                <c:pt idx="1">
                  <c:v>Rights of people with disability? (n=1911)</c:v>
                </c:pt>
              </c:strCache>
            </c:strRef>
          </c:cat>
          <c:val>
            <c:numRef>
              <c:f>INFO!$D$182:$D$183</c:f>
              <c:numCache>
                <c:formatCode>###0%</c:formatCode>
                <c:ptCount val="2"/>
                <c:pt idx="0">
                  <c:v>0.12963930998431783</c:v>
                </c:pt>
                <c:pt idx="1">
                  <c:v>0.16221873364730505</c:v>
                </c:pt>
              </c:numCache>
            </c:numRef>
          </c:val>
          <c:extLst>
            <c:ext xmlns:c16="http://schemas.microsoft.com/office/drawing/2014/chart" uri="{C3380CC4-5D6E-409C-BE32-E72D297353CC}">
              <c16:uniqueId val="{00000002-47AC-B946-9999-DA91494AE03E}"/>
            </c:ext>
          </c:extLst>
        </c:ser>
        <c:ser>
          <c:idx val="3"/>
          <c:order val="3"/>
          <c:tx>
            <c:strRef>
              <c:f>INFO!$E$180:$E$181</c:f>
              <c:strCache>
                <c:ptCount val="2"/>
                <c:pt idx="1">
                  <c:v>Somewhat easy</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INFO!$A$182:$A$183</c:f>
              <c:strCache>
                <c:ptCount val="2"/>
                <c:pt idx="0">
                  <c:v>Policies, programs or supports available to help people with disability? (n=1913)</c:v>
                </c:pt>
                <c:pt idx="1">
                  <c:v>Rights of people with disability? (n=1911)</c:v>
                </c:pt>
              </c:strCache>
            </c:strRef>
          </c:cat>
          <c:val>
            <c:numRef>
              <c:f>INFO!$E$182:$E$183</c:f>
              <c:numCache>
                <c:formatCode>###0%</c:formatCode>
                <c:ptCount val="2"/>
                <c:pt idx="0">
                  <c:v>9.4093047569262941E-2</c:v>
                </c:pt>
                <c:pt idx="1">
                  <c:v>0.1423338566195709</c:v>
                </c:pt>
              </c:numCache>
            </c:numRef>
          </c:val>
          <c:extLst>
            <c:ext xmlns:c16="http://schemas.microsoft.com/office/drawing/2014/chart" uri="{C3380CC4-5D6E-409C-BE32-E72D297353CC}">
              <c16:uniqueId val="{00000003-47AC-B946-9999-DA91494AE03E}"/>
            </c:ext>
          </c:extLst>
        </c:ser>
        <c:ser>
          <c:idx val="4"/>
          <c:order val="4"/>
          <c:tx>
            <c:strRef>
              <c:f>INFO!$F$180:$F$181</c:f>
              <c:strCache>
                <c:ptCount val="2"/>
                <c:pt idx="1">
                  <c:v>Very easy</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INFO!$A$182:$A$183</c:f>
              <c:strCache>
                <c:ptCount val="2"/>
                <c:pt idx="0">
                  <c:v>Policies, programs or supports available to help people with disability? (n=1913)</c:v>
                </c:pt>
                <c:pt idx="1">
                  <c:v>Rights of people with disability? (n=1911)</c:v>
                </c:pt>
              </c:strCache>
            </c:strRef>
          </c:cat>
          <c:val>
            <c:numRef>
              <c:f>INFO!$F$182:$F$183</c:f>
              <c:numCache>
                <c:formatCode>###0%</c:formatCode>
                <c:ptCount val="2"/>
                <c:pt idx="0">
                  <c:v>1.7773131207527444E-2</c:v>
                </c:pt>
                <c:pt idx="1">
                  <c:v>5.075876504447932E-2</c:v>
                </c:pt>
              </c:numCache>
            </c:numRef>
          </c:val>
          <c:extLst>
            <c:ext xmlns:c16="http://schemas.microsoft.com/office/drawing/2014/chart" uri="{C3380CC4-5D6E-409C-BE32-E72D297353CC}">
              <c16:uniqueId val="{00000004-47AC-B946-9999-DA91494AE03E}"/>
            </c:ext>
          </c:extLst>
        </c:ser>
        <c:ser>
          <c:idx val="5"/>
          <c:order val="5"/>
          <c:tx>
            <c:strRef>
              <c:f>INFO!$G$180:$G$181</c:f>
              <c:strCache>
                <c:ptCount val="2"/>
                <c:pt idx="1">
                  <c:v>I’m not sure / Prefer not to say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INFO!$A$182:$A$183</c:f>
              <c:strCache>
                <c:ptCount val="2"/>
                <c:pt idx="0">
                  <c:v>Policies, programs or supports available to help people with disability? (n=1913)</c:v>
                </c:pt>
                <c:pt idx="1">
                  <c:v>Rights of people with disability? (n=1911)</c:v>
                </c:pt>
              </c:strCache>
            </c:strRef>
          </c:cat>
          <c:val>
            <c:numRef>
              <c:f>INFO!$G$182:$G$183</c:f>
              <c:numCache>
                <c:formatCode>###0%</c:formatCode>
                <c:ptCount val="2"/>
                <c:pt idx="0">
                  <c:v>3.7637219027705178E-2</c:v>
                </c:pt>
                <c:pt idx="1">
                  <c:v>4.4479330193615906E-2</c:v>
                </c:pt>
              </c:numCache>
            </c:numRef>
          </c:val>
          <c:extLst>
            <c:ext xmlns:c16="http://schemas.microsoft.com/office/drawing/2014/chart" uri="{C3380CC4-5D6E-409C-BE32-E72D297353CC}">
              <c16:uniqueId val="{00000005-47AC-B946-9999-DA91494AE03E}"/>
            </c:ext>
          </c:extLst>
        </c:ser>
        <c:dLbls>
          <c:dLblPos val="ctr"/>
          <c:showLegendKey val="0"/>
          <c:showVal val="1"/>
          <c:showCatName val="0"/>
          <c:showSerName val="0"/>
          <c:showPercent val="0"/>
          <c:showBubbleSize val="0"/>
        </c:dLbls>
        <c:gapWidth val="62"/>
        <c:overlap val="100"/>
        <c:axId val="-877739120"/>
        <c:axId val="-1032493648"/>
      </c:barChart>
      <c:catAx>
        <c:axId val="-8777391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32493648"/>
        <c:crosses val="autoZero"/>
        <c:auto val="1"/>
        <c:lblAlgn val="ctr"/>
        <c:lblOffset val="100"/>
        <c:noMultiLvlLbl val="0"/>
      </c:catAx>
      <c:valAx>
        <c:axId val="-103249364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Percentage of respondents selecting each option</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7773912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sz="1000" b="1"/>
              <a:t>Satisfaction with access to the equipment, aids or assistive devices needed to access information online and use technology (n=1,905)</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TECH!$B$57</c:f>
              <c:strCache>
                <c:ptCount val="1"/>
                <c:pt idx="0">
                  <c:v>Very dissatisfied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TECH!$C$57</c:f>
              <c:numCache>
                <c:formatCode>0%</c:formatCode>
                <c:ptCount val="1"/>
                <c:pt idx="0">
                  <c:v>0.13070866141732285</c:v>
                </c:pt>
              </c:numCache>
            </c:numRef>
          </c:val>
          <c:extLst>
            <c:ext xmlns:c16="http://schemas.microsoft.com/office/drawing/2014/chart" uri="{C3380CC4-5D6E-409C-BE32-E72D297353CC}">
              <c16:uniqueId val="{00000000-CAF7-7141-A860-20ACE0C6355C}"/>
            </c:ext>
          </c:extLst>
        </c:ser>
        <c:ser>
          <c:idx val="1"/>
          <c:order val="1"/>
          <c:tx>
            <c:strRef>
              <c:f>TECH!$B$58</c:f>
              <c:strCache>
                <c:ptCount val="1"/>
                <c:pt idx="0">
                  <c:v>Somewhat dissatisfied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TECH!$C$58</c:f>
              <c:numCache>
                <c:formatCode>0%</c:formatCode>
                <c:ptCount val="1"/>
                <c:pt idx="0">
                  <c:v>0.18215223097112862</c:v>
                </c:pt>
              </c:numCache>
            </c:numRef>
          </c:val>
          <c:extLst>
            <c:ext xmlns:c16="http://schemas.microsoft.com/office/drawing/2014/chart" uri="{C3380CC4-5D6E-409C-BE32-E72D297353CC}">
              <c16:uniqueId val="{00000001-CAF7-7141-A860-20ACE0C6355C}"/>
            </c:ext>
          </c:extLst>
        </c:ser>
        <c:ser>
          <c:idx val="2"/>
          <c:order val="2"/>
          <c:tx>
            <c:strRef>
              <c:f>TECH!$B$59</c:f>
              <c:strCache>
                <c:ptCount val="1"/>
                <c:pt idx="0">
                  <c:v>Neither satisfied nor dissatisfied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TECH!$C$59</c:f>
              <c:numCache>
                <c:formatCode>0%</c:formatCode>
                <c:ptCount val="1"/>
                <c:pt idx="0">
                  <c:v>0.11128608923884514</c:v>
                </c:pt>
              </c:numCache>
            </c:numRef>
          </c:val>
          <c:extLst>
            <c:ext xmlns:c16="http://schemas.microsoft.com/office/drawing/2014/chart" uri="{C3380CC4-5D6E-409C-BE32-E72D297353CC}">
              <c16:uniqueId val="{00000002-CAF7-7141-A860-20ACE0C6355C}"/>
            </c:ext>
          </c:extLst>
        </c:ser>
        <c:ser>
          <c:idx val="3"/>
          <c:order val="3"/>
          <c:tx>
            <c:strRef>
              <c:f>TECH!$B$60</c:f>
              <c:strCache>
                <c:ptCount val="1"/>
                <c:pt idx="0">
                  <c:v>Somewhat satisfied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TECH!$C$60</c:f>
              <c:numCache>
                <c:formatCode>0%</c:formatCode>
                <c:ptCount val="1"/>
                <c:pt idx="0">
                  <c:v>0.1952755905511811</c:v>
                </c:pt>
              </c:numCache>
            </c:numRef>
          </c:val>
          <c:extLst>
            <c:ext xmlns:c16="http://schemas.microsoft.com/office/drawing/2014/chart" uri="{C3380CC4-5D6E-409C-BE32-E72D297353CC}">
              <c16:uniqueId val="{00000003-CAF7-7141-A860-20ACE0C6355C}"/>
            </c:ext>
          </c:extLst>
        </c:ser>
        <c:ser>
          <c:idx val="4"/>
          <c:order val="4"/>
          <c:tx>
            <c:strRef>
              <c:f>TECH!$B$61</c:f>
              <c:strCache>
                <c:ptCount val="1"/>
                <c:pt idx="0">
                  <c:v>Very satisfied</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TECH!$C$61</c:f>
              <c:numCache>
                <c:formatCode>0%</c:formatCode>
                <c:ptCount val="1"/>
                <c:pt idx="0">
                  <c:v>9.5013123359580051E-2</c:v>
                </c:pt>
              </c:numCache>
            </c:numRef>
          </c:val>
          <c:extLst>
            <c:ext xmlns:c16="http://schemas.microsoft.com/office/drawing/2014/chart" uri="{C3380CC4-5D6E-409C-BE32-E72D297353CC}">
              <c16:uniqueId val="{00000004-CAF7-7141-A860-20ACE0C6355C}"/>
            </c:ext>
          </c:extLst>
        </c:ser>
        <c:ser>
          <c:idx val="5"/>
          <c:order val="5"/>
          <c:tx>
            <c:strRef>
              <c:f>TECH!$B$62</c:f>
              <c:strCache>
                <c:ptCount val="1"/>
                <c:pt idx="0">
                  <c:v>I’m not sure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TECH!$C$62</c:f>
              <c:numCache>
                <c:formatCode>0%</c:formatCode>
                <c:ptCount val="1"/>
                <c:pt idx="0">
                  <c:v>5.2493438320209973E-2</c:v>
                </c:pt>
              </c:numCache>
            </c:numRef>
          </c:val>
          <c:extLst>
            <c:ext xmlns:c16="http://schemas.microsoft.com/office/drawing/2014/chart" uri="{C3380CC4-5D6E-409C-BE32-E72D297353CC}">
              <c16:uniqueId val="{00000005-CAF7-7141-A860-20ACE0C6355C}"/>
            </c:ext>
          </c:extLst>
        </c:ser>
        <c:ser>
          <c:idx val="6"/>
          <c:order val="6"/>
          <c:tx>
            <c:strRef>
              <c:f>TECH!$B$63</c:f>
              <c:strCache>
                <c:ptCount val="1"/>
                <c:pt idx="0">
                  <c:v>Not applicable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TECH!$C$63</c:f>
              <c:numCache>
                <c:formatCode>0%</c:formatCode>
                <c:ptCount val="1"/>
                <c:pt idx="0">
                  <c:v>0.23307086614173231</c:v>
                </c:pt>
              </c:numCache>
            </c:numRef>
          </c:val>
          <c:extLst>
            <c:ext xmlns:c16="http://schemas.microsoft.com/office/drawing/2014/chart" uri="{C3380CC4-5D6E-409C-BE32-E72D297353CC}">
              <c16:uniqueId val="{00000006-CAF7-7141-A860-20ACE0C6355C}"/>
            </c:ext>
          </c:extLst>
        </c:ser>
        <c:dLbls>
          <c:dLblPos val="ctr"/>
          <c:showLegendKey val="0"/>
          <c:showVal val="1"/>
          <c:showCatName val="0"/>
          <c:showSerName val="0"/>
          <c:showPercent val="0"/>
          <c:showBubbleSize val="0"/>
        </c:dLbls>
        <c:gapWidth val="62"/>
        <c:overlap val="100"/>
        <c:axId val="-877739120"/>
        <c:axId val="-1032493648"/>
      </c:barChart>
      <c:catAx>
        <c:axId val="-877739120"/>
        <c:scaling>
          <c:orientation val="maxMin"/>
        </c:scaling>
        <c:delete val="1"/>
        <c:axPos val="l"/>
        <c:numFmt formatCode="General" sourceLinked="1"/>
        <c:majorTickMark val="none"/>
        <c:minorTickMark val="none"/>
        <c:tickLblPos val="nextTo"/>
        <c:crossAx val="-1032493648"/>
        <c:crosses val="autoZero"/>
        <c:auto val="1"/>
        <c:lblAlgn val="ctr"/>
        <c:lblOffset val="100"/>
        <c:noMultiLvlLbl val="0"/>
      </c:catAx>
      <c:valAx>
        <c:axId val="-103249364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Percentage of respondents selecting each option</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7773912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a:t>Priority ratings for suggested recommendations to </a:t>
            </a:r>
            <a:r>
              <a:rPr lang="en-US" baseline="0"/>
              <a:t>promote an accessible and inclusive community</a:t>
            </a:r>
            <a:endParaRPr lang="en-US"/>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955546983140074"/>
          <c:y val="0.11584546535999547"/>
          <c:w val="0.50052020694819488"/>
          <c:h val="0.67295728771313656"/>
        </c:manualLayout>
      </c:layout>
      <c:barChart>
        <c:barDir val="bar"/>
        <c:grouping val="percentStacked"/>
        <c:varyColors val="0"/>
        <c:ser>
          <c:idx val="0"/>
          <c:order val="0"/>
          <c:tx>
            <c:strRef>
              <c:f>PRIORITIES!$C$287</c:f>
              <c:strCache>
                <c:ptCount val="1"/>
                <c:pt idx="0">
                  <c:v>Not a priority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PRIORITIES!$B$288:$B$293</c:f>
              <c:strCache>
                <c:ptCount val="6"/>
                <c:pt idx="0">
                  <c:v>Make sure all services in the community such as public transport and housing, are inclusive and accessible for people with disability (n=1915)</c:v>
                </c:pt>
                <c:pt idx="1">
                  <c:v>More participation and inclusion of people with disability when developing policies and programs (n=1915)</c:v>
                </c:pt>
                <c:pt idx="2">
                  <c:v>More participation and inclusion of people with disability in the design of buildings and other infrastructure (n=1916)</c:v>
                </c:pt>
                <c:pt idx="3">
                  <c:v>Employ more people with disability (n=1906)</c:v>
                </c:pt>
                <c:pt idx="4">
                  <c:v>Collect and share more data about how people with disability access services in the community, such as transport, healthcare, education, employment and community activities (n=1913)</c:v>
                </c:pt>
                <c:pt idx="5">
                  <c:v>Increase the profile and awareness of the national disability strategy (n=1912)</c:v>
                </c:pt>
              </c:strCache>
            </c:strRef>
          </c:cat>
          <c:val>
            <c:numRef>
              <c:f>PRIORITIES!$C$288:$C$293</c:f>
              <c:numCache>
                <c:formatCode>General</c:formatCode>
                <c:ptCount val="6"/>
                <c:pt idx="2" formatCode="###0%">
                  <c:v>5.2192066805845519E-3</c:v>
                </c:pt>
                <c:pt idx="3" formatCode="###0%">
                  <c:v>7.3452256033578163E-3</c:v>
                </c:pt>
                <c:pt idx="4" formatCode="###0%">
                  <c:v>1.0454783063251438E-2</c:v>
                </c:pt>
                <c:pt idx="5" formatCode="###0%">
                  <c:v>1.5690376569037656E-2</c:v>
                </c:pt>
              </c:numCache>
            </c:numRef>
          </c:val>
          <c:extLst>
            <c:ext xmlns:c16="http://schemas.microsoft.com/office/drawing/2014/chart" uri="{C3380CC4-5D6E-409C-BE32-E72D297353CC}">
              <c16:uniqueId val="{00000000-B1CD-D146-9E1D-BE623C500D8F}"/>
            </c:ext>
          </c:extLst>
        </c:ser>
        <c:ser>
          <c:idx val="1"/>
          <c:order val="1"/>
          <c:tx>
            <c:strRef>
              <c:f>PRIORITIES!$D$287</c:f>
              <c:strCache>
                <c:ptCount val="1"/>
                <c:pt idx="0">
                  <c:v>Low priority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PRIORITIES!$B$288:$B$293</c:f>
              <c:strCache>
                <c:ptCount val="6"/>
                <c:pt idx="0">
                  <c:v>Make sure all services in the community such as public transport and housing, are inclusive and accessible for people with disability (n=1915)</c:v>
                </c:pt>
                <c:pt idx="1">
                  <c:v>More participation and inclusion of people with disability when developing policies and programs (n=1915)</c:v>
                </c:pt>
                <c:pt idx="2">
                  <c:v>More participation and inclusion of people with disability in the design of buildings and other infrastructure (n=1916)</c:v>
                </c:pt>
                <c:pt idx="3">
                  <c:v>Employ more people with disability (n=1906)</c:v>
                </c:pt>
                <c:pt idx="4">
                  <c:v>Collect and share more data about how people with disability access services in the community, such as transport, healthcare, education, employment and community activities (n=1913)</c:v>
                </c:pt>
                <c:pt idx="5">
                  <c:v>Increase the profile and awareness of the national disability strategy (n=1912)</c:v>
                </c:pt>
              </c:strCache>
            </c:strRef>
          </c:cat>
          <c:val>
            <c:numRef>
              <c:f>PRIORITIES!$D$288:$D$293</c:f>
              <c:numCache>
                <c:formatCode>###0%</c:formatCode>
                <c:ptCount val="6"/>
                <c:pt idx="0">
                  <c:v>7.832898172323759E-3</c:v>
                </c:pt>
                <c:pt idx="1">
                  <c:v>9.3994778067885126E-3</c:v>
                </c:pt>
                <c:pt idx="2">
                  <c:v>2.9749478079331943E-2</c:v>
                </c:pt>
                <c:pt idx="3">
                  <c:v>1.7838405036726127E-2</c:v>
                </c:pt>
                <c:pt idx="4">
                  <c:v>3.9728175640355461E-2</c:v>
                </c:pt>
                <c:pt idx="5">
                  <c:v>6.7468619246861927E-2</c:v>
                </c:pt>
              </c:numCache>
            </c:numRef>
          </c:val>
          <c:extLst>
            <c:ext xmlns:c16="http://schemas.microsoft.com/office/drawing/2014/chart" uri="{C3380CC4-5D6E-409C-BE32-E72D297353CC}">
              <c16:uniqueId val="{00000001-B1CD-D146-9E1D-BE623C500D8F}"/>
            </c:ext>
          </c:extLst>
        </c:ser>
        <c:ser>
          <c:idx val="2"/>
          <c:order val="2"/>
          <c:tx>
            <c:strRef>
              <c:f>PRIORITIES!$E$287</c:f>
              <c:strCache>
                <c:ptCount val="1"/>
                <c:pt idx="0">
                  <c:v>Medium priority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PRIORITIES!$B$288:$B$293</c:f>
              <c:strCache>
                <c:ptCount val="6"/>
                <c:pt idx="0">
                  <c:v>Make sure all services in the community such as public transport and housing, are inclusive and accessible for people with disability (n=1915)</c:v>
                </c:pt>
                <c:pt idx="1">
                  <c:v>More participation and inclusion of people with disability when developing policies and programs (n=1915)</c:v>
                </c:pt>
                <c:pt idx="2">
                  <c:v>More participation and inclusion of people with disability in the design of buildings and other infrastructure (n=1916)</c:v>
                </c:pt>
                <c:pt idx="3">
                  <c:v>Employ more people with disability (n=1906)</c:v>
                </c:pt>
                <c:pt idx="4">
                  <c:v>Collect and share more data about how people with disability access services in the community, such as transport, healthcare, education, employment and community activities (n=1913)</c:v>
                </c:pt>
                <c:pt idx="5">
                  <c:v>Increase the profile and awareness of the national disability strategy (n=1912)</c:v>
                </c:pt>
              </c:strCache>
            </c:strRef>
          </c:cat>
          <c:val>
            <c:numRef>
              <c:f>PRIORITIES!$E$288:$E$293</c:f>
              <c:numCache>
                <c:formatCode>###0%</c:formatCode>
                <c:ptCount val="6"/>
                <c:pt idx="0">
                  <c:v>6.9451697127937334E-2</c:v>
                </c:pt>
                <c:pt idx="1">
                  <c:v>7.6240208877284596E-2</c:v>
                </c:pt>
                <c:pt idx="2">
                  <c:v>0.12839248434237996</c:v>
                </c:pt>
                <c:pt idx="3">
                  <c:v>0.12434417628541448</c:v>
                </c:pt>
                <c:pt idx="4">
                  <c:v>0.17616309461578672</c:v>
                </c:pt>
                <c:pt idx="5">
                  <c:v>0.1950836820083682</c:v>
                </c:pt>
              </c:numCache>
            </c:numRef>
          </c:val>
          <c:extLst>
            <c:ext xmlns:c16="http://schemas.microsoft.com/office/drawing/2014/chart" uri="{C3380CC4-5D6E-409C-BE32-E72D297353CC}">
              <c16:uniqueId val="{00000002-B1CD-D146-9E1D-BE623C500D8F}"/>
            </c:ext>
          </c:extLst>
        </c:ser>
        <c:ser>
          <c:idx val="3"/>
          <c:order val="3"/>
          <c:tx>
            <c:strRef>
              <c:f>PRIORITIES!$F$287</c:f>
              <c:strCache>
                <c:ptCount val="1"/>
                <c:pt idx="0">
                  <c:v>High priority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PRIORITIES!$B$288:$B$293</c:f>
              <c:strCache>
                <c:ptCount val="6"/>
                <c:pt idx="0">
                  <c:v>Make sure all services in the community such as public transport and housing, are inclusive and accessible for people with disability (n=1915)</c:v>
                </c:pt>
                <c:pt idx="1">
                  <c:v>More participation and inclusion of people with disability when developing policies and programs (n=1915)</c:v>
                </c:pt>
                <c:pt idx="2">
                  <c:v>More participation and inclusion of people with disability in the design of buildings and other infrastructure (n=1916)</c:v>
                </c:pt>
                <c:pt idx="3">
                  <c:v>Employ more people with disability (n=1906)</c:v>
                </c:pt>
                <c:pt idx="4">
                  <c:v>Collect and share more data about how people with disability access services in the community, such as transport, healthcare, education, employment and community activities (n=1913)</c:v>
                </c:pt>
                <c:pt idx="5">
                  <c:v>Increase the profile and awareness of the national disability strategy (n=1912)</c:v>
                </c:pt>
              </c:strCache>
            </c:strRef>
          </c:cat>
          <c:val>
            <c:numRef>
              <c:f>PRIORITIES!$F$288:$F$293</c:f>
              <c:numCache>
                <c:formatCode>###0%</c:formatCode>
                <c:ptCount val="6"/>
                <c:pt idx="0">
                  <c:v>0.25326370757180156</c:v>
                </c:pt>
                <c:pt idx="1">
                  <c:v>0.26736292428198433</c:v>
                </c:pt>
                <c:pt idx="2">
                  <c:v>0.26670146137787054</c:v>
                </c:pt>
                <c:pt idx="3">
                  <c:v>0.30325288562434416</c:v>
                </c:pt>
                <c:pt idx="4">
                  <c:v>0.30527966544694196</c:v>
                </c:pt>
                <c:pt idx="5">
                  <c:v>0.30020920502092052</c:v>
                </c:pt>
              </c:numCache>
            </c:numRef>
          </c:val>
          <c:extLst>
            <c:ext xmlns:c16="http://schemas.microsoft.com/office/drawing/2014/chart" uri="{C3380CC4-5D6E-409C-BE32-E72D297353CC}">
              <c16:uniqueId val="{00000003-B1CD-D146-9E1D-BE623C500D8F}"/>
            </c:ext>
          </c:extLst>
        </c:ser>
        <c:ser>
          <c:idx val="4"/>
          <c:order val="4"/>
          <c:tx>
            <c:strRef>
              <c:f>PRIORITIES!$G$287</c:f>
              <c:strCache>
                <c:ptCount val="1"/>
                <c:pt idx="0">
                  <c:v>Essential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PRIORITIES!$B$288:$B$293</c:f>
              <c:strCache>
                <c:ptCount val="6"/>
                <c:pt idx="0">
                  <c:v>Make sure all services in the community such as public transport and housing, are inclusive and accessible for people with disability (n=1915)</c:v>
                </c:pt>
                <c:pt idx="1">
                  <c:v>More participation and inclusion of people with disability when developing policies and programs (n=1915)</c:v>
                </c:pt>
                <c:pt idx="2">
                  <c:v>More participation and inclusion of people with disability in the design of buildings and other infrastructure (n=1916)</c:v>
                </c:pt>
                <c:pt idx="3">
                  <c:v>Employ more people with disability (n=1906)</c:v>
                </c:pt>
                <c:pt idx="4">
                  <c:v>Collect and share more data about how people with disability access services in the community, such as transport, healthcare, education, employment and community activities (n=1913)</c:v>
                </c:pt>
                <c:pt idx="5">
                  <c:v>Increase the profile and awareness of the national disability strategy (n=1912)</c:v>
                </c:pt>
              </c:strCache>
            </c:strRef>
          </c:cat>
          <c:val>
            <c:numRef>
              <c:f>PRIORITIES!$G$288:$G$293</c:f>
              <c:numCache>
                <c:formatCode>###0%</c:formatCode>
                <c:ptCount val="6"/>
                <c:pt idx="0">
                  <c:v>0.64543080939947783</c:v>
                </c:pt>
                <c:pt idx="1">
                  <c:v>0.62715404699738908</c:v>
                </c:pt>
                <c:pt idx="2">
                  <c:v>0.54018789144050106</c:v>
                </c:pt>
                <c:pt idx="3">
                  <c:v>0.51101783840503667</c:v>
                </c:pt>
                <c:pt idx="4">
                  <c:v>0.43335075797177214</c:v>
                </c:pt>
                <c:pt idx="5">
                  <c:v>0.38546025104602516</c:v>
                </c:pt>
              </c:numCache>
            </c:numRef>
          </c:val>
          <c:extLst>
            <c:ext xmlns:c16="http://schemas.microsoft.com/office/drawing/2014/chart" uri="{C3380CC4-5D6E-409C-BE32-E72D297353CC}">
              <c16:uniqueId val="{00000004-B1CD-D146-9E1D-BE623C500D8F}"/>
            </c:ext>
          </c:extLst>
        </c:ser>
        <c:ser>
          <c:idx val="5"/>
          <c:order val="5"/>
          <c:tx>
            <c:strRef>
              <c:f>PRIORITIES!$H$287</c:f>
              <c:strCache>
                <c:ptCount val="1"/>
                <c:pt idx="0">
                  <c:v>I'm not sure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PRIORITIES!$B$288:$B$293</c:f>
              <c:strCache>
                <c:ptCount val="6"/>
                <c:pt idx="0">
                  <c:v>Make sure all services in the community such as public transport and housing, are inclusive and accessible for people with disability (n=1915)</c:v>
                </c:pt>
                <c:pt idx="1">
                  <c:v>More participation and inclusion of people with disability when developing policies and programs (n=1915)</c:v>
                </c:pt>
                <c:pt idx="2">
                  <c:v>More participation and inclusion of people with disability in the design of buildings and other infrastructure (n=1916)</c:v>
                </c:pt>
                <c:pt idx="3">
                  <c:v>Employ more people with disability (n=1906)</c:v>
                </c:pt>
                <c:pt idx="4">
                  <c:v>Collect and share more data about how people with disability access services in the community, such as transport, healthcare, education, employment and community activities (n=1913)</c:v>
                </c:pt>
                <c:pt idx="5">
                  <c:v>Increase the profile and awareness of the national disability strategy (n=1912)</c:v>
                </c:pt>
              </c:strCache>
            </c:strRef>
          </c:cat>
          <c:val>
            <c:numRef>
              <c:f>PRIORITIES!$H$288:$H$293</c:f>
              <c:numCache>
                <c:formatCode>###0%</c:formatCode>
                <c:ptCount val="6"/>
                <c:pt idx="0">
                  <c:v>2.088772845953003E-2</c:v>
                </c:pt>
                <c:pt idx="1">
                  <c:v>1.7232375979112272E-2</c:v>
                </c:pt>
                <c:pt idx="2">
                  <c:v>2.9749478079331943E-2</c:v>
                </c:pt>
                <c:pt idx="3">
                  <c:v>3.6201469045120671E-2</c:v>
                </c:pt>
                <c:pt idx="4">
                  <c:v>3.5023523261892314E-2</c:v>
                </c:pt>
                <c:pt idx="5">
                  <c:v>3.6087866108786608E-2</c:v>
                </c:pt>
              </c:numCache>
            </c:numRef>
          </c:val>
          <c:extLst>
            <c:ext xmlns:c16="http://schemas.microsoft.com/office/drawing/2014/chart" uri="{C3380CC4-5D6E-409C-BE32-E72D297353CC}">
              <c16:uniqueId val="{00000005-B1CD-D146-9E1D-BE623C500D8F}"/>
            </c:ext>
          </c:extLst>
        </c:ser>
        <c:dLbls>
          <c:dLblPos val="ctr"/>
          <c:showLegendKey val="0"/>
          <c:showVal val="1"/>
          <c:showCatName val="0"/>
          <c:showSerName val="0"/>
          <c:showPercent val="0"/>
          <c:showBubbleSize val="0"/>
        </c:dLbls>
        <c:gapWidth val="58"/>
        <c:overlap val="100"/>
        <c:axId val="-1384531088"/>
        <c:axId val="-1384191344"/>
      </c:barChart>
      <c:catAx>
        <c:axId val="-1384531088"/>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n-US"/>
          </a:p>
        </c:txPr>
        <c:crossAx val="-1384191344"/>
        <c:crosses val="autoZero"/>
        <c:auto val="1"/>
        <c:lblAlgn val="ctr"/>
        <c:lblOffset val="100"/>
        <c:noMultiLvlLbl val="0"/>
      </c:catAx>
      <c:valAx>
        <c:axId val="-1384191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Percentage of respondents selecting each option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38453108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a:t>Priority ratings for recommended government actions</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'GOV-ACTION'!$C$308</c:f>
              <c:strCache>
                <c:ptCount val="1"/>
                <c:pt idx="0">
                  <c:v>Not a priority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'GOV-ACTION'!$B$309:$B$315</c:f>
              <c:strCache>
                <c:ptCount val="7"/>
                <c:pt idx="0">
                  <c:v>Greater support for families and carers (n=1898)</c:v>
                </c:pt>
                <c:pt idx="1">
                  <c:v>Develop initiatives/activities that build on and complement the NDIS (n=1898)</c:v>
                </c:pt>
                <c:pt idx="2">
                  <c:v>Strengthen disability and carer-specific laws to guide action and improvements for people with disability (n=1896)</c:v>
                </c:pt>
                <c:pt idx="3">
                  <c:v>Fund disability advocacy organisations (n=1896)</c:v>
                </c:pt>
                <c:pt idx="4">
                  <c:v>Fund local support organisations (n=1879)</c:v>
                </c:pt>
                <c:pt idx="5">
                  <c:v>Fund and support local community and grassroots initiatives and trials to promote innovation and sharing ideas. (n=1898)</c:v>
                </c:pt>
                <c:pt idx="6">
                  <c:v>Develop measurable goals and concrete targets and report against them, for example on employment (n=1899)</c:v>
                </c:pt>
              </c:strCache>
            </c:strRef>
          </c:cat>
          <c:val>
            <c:numRef>
              <c:f>'GOV-ACTION'!$C$309:$C$315</c:f>
              <c:numCache>
                <c:formatCode>###0%</c:formatCode>
                <c:ptCount val="7"/>
                <c:pt idx="1">
                  <c:v>9.4836670179135937E-3</c:v>
                </c:pt>
                <c:pt idx="4">
                  <c:v>5.3219797764768491E-3</c:v>
                </c:pt>
                <c:pt idx="5">
                  <c:v>6.8493150684931503E-3</c:v>
                </c:pt>
                <c:pt idx="6">
                  <c:v>1.685097419694576E-2</c:v>
                </c:pt>
              </c:numCache>
            </c:numRef>
          </c:val>
          <c:extLst>
            <c:ext xmlns:c16="http://schemas.microsoft.com/office/drawing/2014/chart" uri="{C3380CC4-5D6E-409C-BE32-E72D297353CC}">
              <c16:uniqueId val="{00000000-BBE1-9644-AA37-C324046386DD}"/>
            </c:ext>
          </c:extLst>
        </c:ser>
        <c:ser>
          <c:idx val="1"/>
          <c:order val="1"/>
          <c:tx>
            <c:strRef>
              <c:f>'GOV-ACTION'!$D$308</c:f>
              <c:strCache>
                <c:ptCount val="1"/>
                <c:pt idx="0">
                  <c:v>Low priority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'GOV-ACTION'!$B$309:$B$315</c:f>
              <c:strCache>
                <c:ptCount val="7"/>
                <c:pt idx="0">
                  <c:v>Greater support for families and carers (n=1898)</c:v>
                </c:pt>
                <c:pt idx="1">
                  <c:v>Develop initiatives/activities that build on and complement the NDIS (n=1898)</c:v>
                </c:pt>
                <c:pt idx="2">
                  <c:v>Strengthen disability and carer-specific laws to guide action and improvements for people with disability (n=1896)</c:v>
                </c:pt>
                <c:pt idx="3">
                  <c:v>Fund disability advocacy organisations (n=1896)</c:v>
                </c:pt>
                <c:pt idx="4">
                  <c:v>Fund local support organisations (n=1879)</c:v>
                </c:pt>
                <c:pt idx="5">
                  <c:v>Fund and support local community and grassroots initiatives and trials to promote innovation and sharing ideas. (n=1898)</c:v>
                </c:pt>
                <c:pt idx="6">
                  <c:v>Develop measurable goals and concrete targets and report against them, for example on employment (n=1899)</c:v>
                </c:pt>
              </c:strCache>
            </c:strRef>
          </c:cat>
          <c:val>
            <c:numRef>
              <c:f>'GOV-ACTION'!$D$309:$D$315</c:f>
              <c:numCache>
                <c:formatCode>###0%</c:formatCode>
                <c:ptCount val="7"/>
                <c:pt idx="0">
                  <c:v>8.9567966280295046E-3</c:v>
                </c:pt>
                <c:pt idx="1">
                  <c:v>1.5279241306638568E-2</c:v>
                </c:pt>
                <c:pt idx="2">
                  <c:v>2.8481012658227847E-2</c:v>
                </c:pt>
                <c:pt idx="3">
                  <c:v>3.5864978902953586E-2</c:v>
                </c:pt>
                <c:pt idx="4">
                  <c:v>3.0867482703565728E-2</c:v>
                </c:pt>
                <c:pt idx="5">
                  <c:v>3.6354056902002108E-2</c:v>
                </c:pt>
                <c:pt idx="6">
                  <c:v>5.0552922590837282E-2</c:v>
                </c:pt>
              </c:numCache>
            </c:numRef>
          </c:val>
          <c:extLst>
            <c:ext xmlns:c16="http://schemas.microsoft.com/office/drawing/2014/chart" uri="{C3380CC4-5D6E-409C-BE32-E72D297353CC}">
              <c16:uniqueId val="{00000001-BBE1-9644-AA37-C324046386DD}"/>
            </c:ext>
          </c:extLst>
        </c:ser>
        <c:ser>
          <c:idx val="2"/>
          <c:order val="2"/>
          <c:tx>
            <c:strRef>
              <c:f>'GOV-ACTION'!$E$308</c:f>
              <c:strCache>
                <c:ptCount val="1"/>
                <c:pt idx="0">
                  <c:v>Medium priority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'GOV-ACTION'!$B$309:$B$315</c:f>
              <c:strCache>
                <c:ptCount val="7"/>
                <c:pt idx="0">
                  <c:v>Greater support for families and carers (n=1898)</c:v>
                </c:pt>
                <c:pt idx="1">
                  <c:v>Develop initiatives/activities that build on and complement the NDIS (n=1898)</c:v>
                </c:pt>
                <c:pt idx="2">
                  <c:v>Strengthen disability and carer-specific laws to guide action and improvements for people with disability (n=1896)</c:v>
                </c:pt>
                <c:pt idx="3">
                  <c:v>Fund disability advocacy organisations (n=1896)</c:v>
                </c:pt>
                <c:pt idx="4">
                  <c:v>Fund local support organisations (n=1879)</c:v>
                </c:pt>
                <c:pt idx="5">
                  <c:v>Fund and support local community and grassroots initiatives and trials to promote innovation and sharing ideas. (n=1898)</c:v>
                </c:pt>
                <c:pt idx="6">
                  <c:v>Develop measurable goals and concrete targets and report against them, for example on employment (n=1899)</c:v>
                </c:pt>
              </c:strCache>
            </c:strRef>
          </c:cat>
          <c:val>
            <c:numRef>
              <c:f>'GOV-ACTION'!$E$309:$E$315</c:f>
              <c:numCache>
                <c:formatCode>###0%</c:formatCode>
                <c:ptCount val="7"/>
                <c:pt idx="0">
                  <c:v>7.4815595363540571E-2</c:v>
                </c:pt>
                <c:pt idx="1">
                  <c:v>0.12170706006322445</c:v>
                </c:pt>
                <c:pt idx="2">
                  <c:v>0.11656118143459918</c:v>
                </c:pt>
                <c:pt idx="3">
                  <c:v>0.14345991561181434</c:v>
                </c:pt>
                <c:pt idx="4">
                  <c:v>0.15433741351782862</c:v>
                </c:pt>
                <c:pt idx="5">
                  <c:v>0.1928345626975764</c:v>
                </c:pt>
                <c:pt idx="6">
                  <c:v>0.17640863612427593</c:v>
                </c:pt>
              </c:numCache>
            </c:numRef>
          </c:val>
          <c:extLst>
            <c:ext xmlns:c16="http://schemas.microsoft.com/office/drawing/2014/chart" uri="{C3380CC4-5D6E-409C-BE32-E72D297353CC}">
              <c16:uniqueId val="{00000002-BBE1-9644-AA37-C324046386DD}"/>
            </c:ext>
          </c:extLst>
        </c:ser>
        <c:ser>
          <c:idx val="3"/>
          <c:order val="3"/>
          <c:tx>
            <c:strRef>
              <c:f>'GOV-ACTION'!$F$308</c:f>
              <c:strCache>
                <c:ptCount val="1"/>
                <c:pt idx="0">
                  <c:v>High priority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'GOV-ACTION'!$B$309:$B$315</c:f>
              <c:strCache>
                <c:ptCount val="7"/>
                <c:pt idx="0">
                  <c:v>Greater support for families and carers (n=1898)</c:v>
                </c:pt>
                <c:pt idx="1">
                  <c:v>Develop initiatives/activities that build on and complement the NDIS (n=1898)</c:v>
                </c:pt>
                <c:pt idx="2">
                  <c:v>Strengthen disability and carer-specific laws to guide action and improvements for people with disability (n=1896)</c:v>
                </c:pt>
                <c:pt idx="3">
                  <c:v>Fund disability advocacy organisations (n=1896)</c:v>
                </c:pt>
                <c:pt idx="4">
                  <c:v>Fund local support organisations (n=1879)</c:v>
                </c:pt>
                <c:pt idx="5">
                  <c:v>Fund and support local community and grassroots initiatives and trials to promote innovation and sharing ideas. (n=1898)</c:v>
                </c:pt>
                <c:pt idx="6">
                  <c:v>Develop measurable goals and concrete targets and report against them, for example on employment (n=1899)</c:v>
                </c:pt>
              </c:strCache>
            </c:strRef>
          </c:cat>
          <c:val>
            <c:numRef>
              <c:f>'GOV-ACTION'!$F$309:$F$315</c:f>
              <c:numCache>
                <c:formatCode>###0%</c:formatCode>
                <c:ptCount val="7"/>
                <c:pt idx="0">
                  <c:v>0.27924130663856689</c:v>
                </c:pt>
                <c:pt idx="1">
                  <c:v>0.30031612223393045</c:v>
                </c:pt>
                <c:pt idx="2">
                  <c:v>0.33386075949367089</c:v>
                </c:pt>
                <c:pt idx="3">
                  <c:v>0.28797468354430378</c:v>
                </c:pt>
                <c:pt idx="4">
                  <c:v>0.33901011176157531</c:v>
                </c:pt>
                <c:pt idx="5">
                  <c:v>0.33456269757639623</c:v>
                </c:pt>
                <c:pt idx="6">
                  <c:v>0.32754081095313325</c:v>
                </c:pt>
              </c:numCache>
            </c:numRef>
          </c:val>
          <c:extLst>
            <c:ext xmlns:c16="http://schemas.microsoft.com/office/drawing/2014/chart" uri="{C3380CC4-5D6E-409C-BE32-E72D297353CC}">
              <c16:uniqueId val="{00000003-BBE1-9644-AA37-C324046386DD}"/>
            </c:ext>
          </c:extLst>
        </c:ser>
        <c:ser>
          <c:idx val="4"/>
          <c:order val="4"/>
          <c:tx>
            <c:strRef>
              <c:f>'GOV-ACTION'!$G$308</c:f>
              <c:strCache>
                <c:ptCount val="1"/>
                <c:pt idx="0">
                  <c:v>Essential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'GOV-ACTION'!$B$309:$B$315</c:f>
              <c:strCache>
                <c:ptCount val="7"/>
                <c:pt idx="0">
                  <c:v>Greater support for families and carers (n=1898)</c:v>
                </c:pt>
                <c:pt idx="1">
                  <c:v>Develop initiatives/activities that build on and complement the NDIS (n=1898)</c:v>
                </c:pt>
                <c:pt idx="2">
                  <c:v>Strengthen disability and carer-specific laws to guide action and improvements for people with disability (n=1896)</c:v>
                </c:pt>
                <c:pt idx="3">
                  <c:v>Fund disability advocacy organisations (n=1896)</c:v>
                </c:pt>
                <c:pt idx="4">
                  <c:v>Fund local support organisations (n=1879)</c:v>
                </c:pt>
                <c:pt idx="5">
                  <c:v>Fund and support local community and grassroots initiatives and trials to promote innovation and sharing ideas. (n=1898)</c:v>
                </c:pt>
                <c:pt idx="6">
                  <c:v>Develop measurable goals and concrete targets and report against them, for example on employment (n=1899)</c:v>
                </c:pt>
              </c:strCache>
            </c:strRef>
          </c:cat>
          <c:val>
            <c:numRef>
              <c:f>'GOV-ACTION'!$G$309:$G$315</c:f>
              <c:numCache>
                <c:formatCode>###0%</c:formatCode>
                <c:ptCount val="7"/>
                <c:pt idx="0">
                  <c:v>0.62065331928345624</c:v>
                </c:pt>
                <c:pt idx="1">
                  <c:v>0.49789251844046367</c:v>
                </c:pt>
                <c:pt idx="2">
                  <c:v>0.47415611814345993</c:v>
                </c:pt>
                <c:pt idx="3">
                  <c:v>0.50210970464135019</c:v>
                </c:pt>
                <c:pt idx="4">
                  <c:v>0.43640234167110165</c:v>
                </c:pt>
                <c:pt idx="5">
                  <c:v>0.39409905163329823</c:v>
                </c:pt>
                <c:pt idx="6">
                  <c:v>0.37177461822011587</c:v>
                </c:pt>
              </c:numCache>
            </c:numRef>
          </c:val>
          <c:extLst>
            <c:ext xmlns:c16="http://schemas.microsoft.com/office/drawing/2014/chart" uri="{C3380CC4-5D6E-409C-BE32-E72D297353CC}">
              <c16:uniqueId val="{00000004-BBE1-9644-AA37-C324046386DD}"/>
            </c:ext>
          </c:extLst>
        </c:ser>
        <c:ser>
          <c:idx val="5"/>
          <c:order val="5"/>
          <c:tx>
            <c:strRef>
              <c:f>'GOV-ACTION'!$H$308</c:f>
              <c:strCache>
                <c:ptCount val="1"/>
                <c:pt idx="0">
                  <c:v>I'm not sure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'GOV-ACTION'!$B$309:$B$315</c:f>
              <c:strCache>
                <c:ptCount val="7"/>
                <c:pt idx="0">
                  <c:v>Greater support for families and carers (n=1898)</c:v>
                </c:pt>
                <c:pt idx="1">
                  <c:v>Develop initiatives/activities that build on and complement the NDIS (n=1898)</c:v>
                </c:pt>
                <c:pt idx="2">
                  <c:v>Strengthen disability and carer-specific laws to guide action and improvements for people with disability (n=1896)</c:v>
                </c:pt>
                <c:pt idx="3">
                  <c:v>Fund disability advocacy organisations (n=1896)</c:v>
                </c:pt>
                <c:pt idx="4">
                  <c:v>Fund local support organisations (n=1879)</c:v>
                </c:pt>
                <c:pt idx="5">
                  <c:v>Fund and support local community and grassroots initiatives and trials to promote innovation and sharing ideas. (n=1898)</c:v>
                </c:pt>
                <c:pt idx="6">
                  <c:v>Develop measurable goals and concrete targets and report against them, for example on employment (n=1899)</c:v>
                </c:pt>
              </c:strCache>
            </c:strRef>
          </c:cat>
          <c:val>
            <c:numRef>
              <c:f>'GOV-ACTION'!$H$309:$H$315</c:f>
              <c:numCache>
                <c:formatCode>###0%</c:formatCode>
                <c:ptCount val="7"/>
                <c:pt idx="0">
                  <c:v>1.3698630136986301E-2</c:v>
                </c:pt>
                <c:pt idx="1">
                  <c:v>5.5321390937829291E-2</c:v>
                </c:pt>
                <c:pt idx="2">
                  <c:v>4.2721518987341771E-2</c:v>
                </c:pt>
                <c:pt idx="3">
                  <c:v>2.5843881856540084E-2</c:v>
                </c:pt>
                <c:pt idx="4">
                  <c:v>3.4060670569451834E-2</c:v>
                </c:pt>
                <c:pt idx="5">
                  <c:v>3.530031612223393E-2</c:v>
                </c:pt>
                <c:pt idx="6">
                  <c:v>5.6872037914691947E-2</c:v>
                </c:pt>
              </c:numCache>
            </c:numRef>
          </c:val>
          <c:extLst>
            <c:ext xmlns:c16="http://schemas.microsoft.com/office/drawing/2014/chart" uri="{C3380CC4-5D6E-409C-BE32-E72D297353CC}">
              <c16:uniqueId val="{00000005-BBE1-9644-AA37-C324046386DD}"/>
            </c:ext>
          </c:extLst>
        </c:ser>
        <c:dLbls>
          <c:dLblPos val="ctr"/>
          <c:showLegendKey val="0"/>
          <c:showVal val="1"/>
          <c:showCatName val="0"/>
          <c:showSerName val="0"/>
          <c:showPercent val="0"/>
          <c:showBubbleSize val="0"/>
        </c:dLbls>
        <c:gapWidth val="58"/>
        <c:overlap val="100"/>
        <c:axId val="-1384531088"/>
        <c:axId val="-1384191344"/>
      </c:barChart>
      <c:catAx>
        <c:axId val="-1384531088"/>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n-US"/>
          </a:p>
        </c:txPr>
        <c:crossAx val="-1384191344"/>
        <c:crosses val="autoZero"/>
        <c:auto val="1"/>
        <c:lblAlgn val="ctr"/>
        <c:lblOffset val="100"/>
        <c:noMultiLvlLbl val="0"/>
      </c:catAx>
      <c:valAx>
        <c:axId val="-1384191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700"/>
                  <a:t>Percentage of respondents selecting each option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38453108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NDS v1">
      <a:dk1>
        <a:srgbClr val="000000"/>
      </a:dk1>
      <a:lt1>
        <a:srgbClr val="FFFFFF"/>
      </a:lt1>
      <a:dk2>
        <a:srgbClr val="44546A"/>
      </a:dk2>
      <a:lt2>
        <a:srgbClr val="E7E6E6"/>
      </a:lt2>
      <a:accent1>
        <a:srgbClr val="136F6C"/>
      </a:accent1>
      <a:accent2>
        <a:srgbClr val="9D2334"/>
      </a:accent2>
      <a:accent3>
        <a:srgbClr val="15405B"/>
      </a:accent3>
      <a:accent4>
        <a:srgbClr val="EE4835"/>
      </a:accent4>
      <a:accent5>
        <a:srgbClr val="007FA9"/>
      </a:accent5>
      <a:accent6>
        <a:srgbClr val="000000"/>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8C241-31E7-044C-A45C-144E86F73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4299</Words>
  <Characters>24510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The Social Deck</Company>
  <LinksUpToDate>false</LinksUpToDate>
  <CharactersWithSpaces>28752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Bowmaker</dc:creator>
  <cp:keywords/>
  <dc:description/>
  <cp:lastModifiedBy>Steven Speldewinde</cp:lastModifiedBy>
  <cp:revision>4</cp:revision>
  <cp:lastPrinted>2019-08-12T22:47:00Z</cp:lastPrinted>
  <dcterms:created xsi:type="dcterms:W3CDTF">2019-12-10T23:08:00Z</dcterms:created>
  <dcterms:modified xsi:type="dcterms:W3CDTF">2019-12-11T01:08:00Z</dcterms:modified>
</cp:coreProperties>
</file>