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59E45" w14:textId="77777777" w:rsidR="005316BE" w:rsidRDefault="00CF553B" w:rsidP="00537B50">
      <w:pPr>
        <w:spacing w:before="0" w:after="0"/>
        <w:ind w:left="-850"/>
      </w:pPr>
      <w:r>
        <w:rPr>
          <w:noProof/>
        </w:rPr>
        <w:drawing>
          <wp:inline distT="0" distB="0" distL="0" distR="0" wp14:anchorId="28C5C9E8" wp14:editId="172EEC1C">
            <wp:extent cx="7541998" cy="1436353"/>
            <wp:effectExtent l="0" t="0" r="1905" b="0"/>
            <wp:docPr id="1" name="Picture 1" descr="Australian Government -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Social Services"/>
                    <pic:cNvPicPr/>
                  </pic:nvPicPr>
                  <pic:blipFill>
                    <a:blip r:embed="rId8">
                      <a:extLst>
                        <a:ext uri="{28A0092B-C50C-407E-A947-70E740481C1C}">
                          <a14:useLocalDpi xmlns:a14="http://schemas.microsoft.com/office/drawing/2010/main" val="0"/>
                        </a:ext>
                      </a:extLst>
                    </a:blip>
                    <a:stretch>
                      <a:fillRect/>
                    </a:stretch>
                  </pic:blipFill>
                  <pic:spPr>
                    <a:xfrm>
                      <a:off x="0" y="0"/>
                      <a:ext cx="7541998" cy="1436353"/>
                    </a:xfrm>
                    <a:prstGeom prst="rect">
                      <a:avLst/>
                    </a:prstGeom>
                  </pic:spPr>
                </pic:pic>
              </a:graphicData>
            </a:graphic>
          </wp:inline>
        </w:drawing>
      </w:r>
    </w:p>
    <w:p w14:paraId="37F5A0CC" w14:textId="758AA988" w:rsidR="00C80192" w:rsidRDefault="00C80192" w:rsidP="00537B50">
      <w:pPr>
        <w:pStyle w:val="Smalltext"/>
        <w:ind w:right="-427"/>
      </w:pPr>
      <w:r>
        <w:t xml:space="preserve">DSS </w:t>
      </w:r>
      <w:r w:rsidR="00B45114" w:rsidRPr="00B45114">
        <w:t>3130.01.24</w:t>
      </w:r>
    </w:p>
    <w:p w14:paraId="652682E1" w14:textId="431A943B" w:rsidR="00C80192" w:rsidRPr="00FB0558" w:rsidRDefault="00F2405B" w:rsidP="00FB0558">
      <w:pPr>
        <w:pStyle w:val="Heading1"/>
        <w:rPr>
          <w:sz w:val="72"/>
          <w:szCs w:val="72"/>
        </w:rPr>
      </w:pPr>
      <w:r w:rsidRPr="00FB0558">
        <w:rPr>
          <w:sz w:val="72"/>
          <w:szCs w:val="72"/>
        </w:rPr>
        <w:t xml:space="preserve">Factsheet - </w:t>
      </w:r>
      <w:r w:rsidR="00BF3400" w:rsidRPr="00FB0558">
        <w:rPr>
          <w:sz w:val="72"/>
          <w:szCs w:val="72"/>
        </w:rPr>
        <w:t>Regulated Activities</w:t>
      </w:r>
      <w:r w:rsidR="001C7F86" w:rsidRPr="00FB0558">
        <w:rPr>
          <w:sz w:val="72"/>
          <w:szCs w:val="72"/>
        </w:rPr>
        <w:t xml:space="preserve"> for service providers</w:t>
      </w:r>
    </w:p>
    <w:p w14:paraId="1177EA9A" w14:textId="77777777" w:rsidR="005109A6" w:rsidRPr="00610917" w:rsidRDefault="00A30FA4" w:rsidP="00DE0597">
      <w:pPr>
        <w:pStyle w:val="Subtitle"/>
        <w:rPr>
          <w:i/>
          <w:iCs w:val="0"/>
        </w:rPr>
      </w:pPr>
      <w:r w:rsidRPr="00610917">
        <w:rPr>
          <w:i/>
          <w:iCs w:val="0"/>
        </w:rPr>
        <w:t xml:space="preserve">Disability Services and Inclusion </w:t>
      </w:r>
      <w:r w:rsidR="00674A65" w:rsidRPr="00610917">
        <w:rPr>
          <w:i/>
          <w:iCs w:val="0"/>
        </w:rPr>
        <w:t>Act</w:t>
      </w:r>
      <w:r w:rsidRPr="00610917">
        <w:rPr>
          <w:i/>
          <w:iCs w:val="0"/>
        </w:rPr>
        <w:t xml:space="preserve"> 2023 </w:t>
      </w:r>
    </w:p>
    <w:p w14:paraId="03B94078" w14:textId="03C52333" w:rsidR="00C10170" w:rsidRPr="00C10170" w:rsidRDefault="00C10170" w:rsidP="00D53AEA">
      <w:pPr>
        <w:rPr>
          <w:bCs/>
          <w:iCs/>
        </w:rPr>
      </w:pPr>
      <w:r w:rsidRPr="00C10170">
        <w:t xml:space="preserve">The </w:t>
      </w:r>
      <w:r w:rsidRPr="00C10170">
        <w:rPr>
          <w:i/>
        </w:rPr>
        <w:t>Disability Services and Inclusion Act 2023 (</w:t>
      </w:r>
      <w:r w:rsidRPr="00610917">
        <w:t>the DSI Act</w:t>
      </w:r>
      <w:r w:rsidRPr="00C10170">
        <w:rPr>
          <w:i/>
        </w:rPr>
        <w:t>)</w:t>
      </w:r>
      <w:r w:rsidRPr="00C10170">
        <w:t xml:space="preserve"> allows the </w:t>
      </w:r>
      <w:r w:rsidR="0035171A">
        <w:t xml:space="preserve">Commonwealth </w:t>
      </w:r>
      <w:r w:rsidRPr="00C10170">
        <w:t>to fund eligible activities. Some eligible activities involve little to no direct contact with people with disability. Others are lower risk activities that do not need extensive oversight. Some eligible activities may expose people with disability to greater risk. This could be because they are more complex to deliver.</w:t>
      </w:r>
    </w:p>
    <w:p w14:paraId="748ECF73" w14:textId="77777777" w:rsidR="00C10170" w:rsidRPr="00C10170" w:rsidRDefault="00C10170" w:rsidP="00D53AEA">
      <w:pPr>
        <w:rPr>
          <w:bCs/>
          <w:iCs/>
        </w:rPr>
      </w:pPr>
      <w:r w:rsidRPr="00C10170">
        <w:t>These higher risk activities are called ‘regulated activities’. To deliver regulated activities, you must to hold a certificate of compliance. This fact sheet provides information about regulation under the DSI Act, including:</w:t>
      </w:r>
    </w:p>
    <w:p w14:paraId="1FD3E830" w14:textId="54352FB3" w:rsidR="00C10170" w:rsidRPr="00C10170" w:rsidRDefault="00C10170" w:rsidP="00C10170">
      <w:pPr>
        <w:pStyle w:val="ListBullet"/>
      </w:pPr>
      <w:r w:rsidRPr="00C10170">
        <w:t>Which activities are ‘regulated activities’?</w:t>
      </w:r>
    </w:p>
    <w:p w14:paraId="1F7F395B" w14:textId="3C2154B2" w:rsidR="00C10170" w:rsidRPr="00C10170" w:rsidRDefault="00C10170" w:rsidP="00C10170">
      <w:pPr>
        <w:pStyle w:val="ListBullet"/>
      </w:pPr>
      <w:r w:rsidRPr="00C10170">
        <w:t>What does it mean if you are a provider of a regulated activity?</w:t>
      </w:r>
    </w:p>
    <w:p w14:paraId="0B163C74" w14:textId="5E53C22E" w:rsidR="00C10170" w:rsidRPr="00C10170" w:rsidRDefault="00C10170" w:rsidP="00C10170">
      <w:pPr>
        <w:pStyle w:val="ListBullet"/>
      </w:pPr>
      <w:r w:rsidRPr="00C10170">
        <w:t>How do I get a certificate of compliance?</w:t>
      </w:r>
    </w:p>
    <w:p w14:paraId="341534AF" w14:textId="75354CF8" w:rsidR="00C10170" w:rsidRPr="00C10170" w:rsidRDefault="00C10170" w:rsidP="00C10170">
      <w:pPr>
        <w:pStyle w:val="ListBullet"/>
      </w:pPr>
      <w:r w:rsidRPr="00C10170">
        <w:t>What alternative compliance requirements may be recognised?</w:t>
      </w:r>
    </w:p>
    <w:p w14:paraId="1B7AE6D0" w14:textId="2C92DEFD" w:rsidR="003759AB" w:rsidRDefault="00DE0597" w:rsidP="00C10170">
      <w:pPr>
        <w:pStyle w:val="Heading2"/>
      </w:pPr>
      <w:r>
        <w:t>Which activities are ‘</w:t>
      </w:r>
      <w:r w:rsidR="00BF3400">
        <w:t>regulated activit</w:t>
      </w:r>
      <w:r w:rsidR="004229B4">
        <w:t>ies</w:t>
      </w:r>
      <w:r>
        <w:t>’</w:t>
      </w:r>
      <w:r w:rsidR="00BF3400">
        <w:t xml:space="preserve">? </w:t>
      </w:r>
    </w:p>
    <w:p w14:paraId="6AA6594A" w14:textId="034E9398" w:rsidR="007248C6" w:rsidRPr="00DE0597" w:rsidRDefault="00DE0597" w:rsidP="00DE0597">
      <w:r>
        <w:t xml:space="preserve">The Department </w:t>
      </w:r>
      <w:r w:rsidR="0033353A">
        <w:t xml:space="preserve">of Social Services (the department) </w:t>
      </w:r>
      <w:r>
        <w:t>will assess each activity made under the DSI Act. A ‘regulated activity’ is one which meets any of the following criteria</w:t>
      </w:r>
      <w:r w:rsidR="007248C6" w:rsidRPr="00DE0597">
        <w:t xml:space="preserve">: </w:t>
      </w:r>
    </w:p>
    <w:p w14:paraId="0ABC504A" w14:textId="02316527" w:rsidR="007248C6" w:rsidRPr="00DE0597" w:rsidRDefault="007248C6" w:rsidP="00DE0597">
      <w:pPr>
        <w:pStyle w:val="ListBullet"/>
      </w:pPr>
      <w:r w:rsidRPr="00DE0597">
        <w:t xml:space="preserve">an eligible activity that involves delivery of higher-risk and complex supports to people with disability </w:t>
      </w:r>
    </w:p>
    <w:p w14:paraId="21F032B7" w14:textId="3C023441" w:rsidR="007248C6" w:rsidRPr="00DE0597" w:rsidRDefault="007248C6" w:rsidP="00DE0597">
      <w:pPr>
        <w:pStyle w:val="ListBullet"/>
      </w:pPr>
      <w:r w:rsidRPr="00DE0597">
        <w:t>an eligible activity that involves substantial one-on-one contact with people with disability</w:t>
      </w:r>
      <w:r w:rsidR="00DE0597">
        <w:t xml:space="preserve"> using the service</w:t>
      </w:r>
      <w:r w:rsidRPr="00DE0597">
        <w:t xml:space="preserve"> (whether the contact is in person or by other means)</w:t>
      </w:r>
    </w:p>
    <w:p w14:paraId="36530881" w14:textId="7E32E1C8" w:rsidR="007248C6" w:rsidRPr="00DE0597" w:rsidRDefault="007248C6" w:rsidP="00DE0597">
      <w:pPr>
        <w:pStyle w:val="ListBullet"/>
        <w:rPr>
          <w:rFonts w:cs="Arial"/>
        </w:rPr>
      </w:pPr>
      <w:r w:rsidRPr="00DE0597">
        <w:t>an eligible activity that involves regular engagement with people with disability</w:t>
      </w:r>
      <w:r w:rsidR="00DE0597">
        <w:t xml:space="preserve"> using the service</w:t>
      </w:r>
      <w:r w:rsidRPr="00DE0597">
        <w:t xml:space="preserve"> over a prolonged period (whether the engagement is in person or by other means). </w:t>
      </w:r>
    </w:p>
    <w:p w14:paraId="3749E97A" w14:textId="77777777" w:rsidR="00BF3400" w:rsidRPr="00DE0597" w:rsidRDefault="00BF3400" w:rsidP="00DE0597">
      <w:pPr>
        <w:pStyle w:val="Heading2"/>
      </w:pPr>
      <w:r w:rsidRPr="00DE0597">
        <w:lastRenderedPageBreak/>
        <w:t xml:space="preserve">What does it mean if you </w:t>
      </w:r>
      <w:r w:rsidR="00336F88" w:rsidRPr="00DE0597">
        <w:t>are</w:t>
      </w:r>
      <w:r w:rsidRPr="00DE0597">
        <w:t xml:space="preserve"> a </w:t>
      </w:r>
      <w:r w:rsidR="00336F88" w:rsidRPr="00DE0597">
        <w:t xml:space="preserve">provider of a </w:t>
      </w:r>
      <w:r w:rsidRPr="00DE0597">
        <w:t xml:space="preserve">regulated activity? </w:t>
      </w:r>
    </w:p>
    <w:p w14:paraId="0B5E2FE4" w14:textId="77777777" w:rsidR="00C10170" w:rsidRPr="00C10170" w:rsidRDefault="00C10170" w:rsidP="00C10170">
      <w:r w:rsidRPr="00C10170">
        <w:t>You must hold a certificate of compliance to deliver a regulated activity.</w:t>
      </w:r>
    </w:p>
    <w:p w14:paraId="375FE910" w14:textId="28C9336A" w:rsidR="00C10170" w:rsidRPr="00C10170" w:rsidRDefault="00C10170" w:rsidP="00C10170">
      <w:r w:rsidRPr="00C10170">
        <w:t>The National Standards for Disability Services (the NSDS) are the default compliance standards under the</w:t>
      </w:r>
      <w:r w:rsidR="00B720E3">
        <w:t xml:space="preserve"> DSI</w:t>
      </w:r>
      <w:r w:rsidRPr="00C10170">
        <w:t xml:space="preserve"> Act. Alternative compliance standards may also be recognised for regulated activities if deemed appropriate.</w:t>
      </w:r>
    </w:p>
    <w:p w14:paraId="757CDD3B" w14:textId="77777777" w:rsidR="00C10170" w:rsidRPr="00C10170" w:rsidRDefault="00C10170" w:rsidP="00C10170">
      <w:r w:rsidRPr="00C10170">
        <w:t xml:space="preserve">The grant application process will outline whether the activity is a regulated activity. It will also outline any alternative compliance requirements recognised. The grant agreement will also include this information. </w:t>
      </w:r>
    </w:p>
    <w:p w14:paraId="7DEAD0C6" w14:textId="4EF5733C" w:rsidR="00DE0597" w:rsidRPr="00C10170" w:rsidRDefault="00C10170" w:rsidP="00DE0597">
      <w:r w:rsidRPr="00C10170">
        <w:t xml:space="preserve">You must </w:t>
      </w:r>
      <w:r w:rsidR="00231CAC">
        <w:t xml:space="preserve">also </w:t>
      </w:r>
      <w:r w:rsidRPr="00C10170">
        <w:t>meet the general requirements that apply to all eligible activities funded under the DSI Act:</w:t>
      </w:r>
    </w:p>
    <w:p w14:paraId="34584580" w14:textId="5FCA6288" w:rsidR="00DE0597" w:rsidRPr="00741C23" w:rsidRDefault="00DE0597" w:rsidP="00DE0597">
      <w:pPr>
        <w:pStyle w:val="ListBullet"/>
      </w:pPr>
      <w:r>
        <w:t xml:space="preserve">You must </w:t>
      </w:r>
      <w:r w:rsidR="00C51A20">
        <w:t>follow</w:t>
      </w:r>
      <w:r w:rsidRPr="00741C23">
        <w:t xml:space="preserve"> the Code of Conduct</w:t>
      </w:r>
      <w:r>
        <w:t>.</w:t>
      </w:r>
    </w:p>
    <w:p w14:paraId="396F05DC" w14:textId="513D3017" w:rsidR="00DE0597" w:rsidRPr="00741C23" w:rsidRDefault="00DE0597" w:rsidP="00DE0597">
      <w:pPr>
        <w:pStyle w:val="ListBullet"/>
      </w:pPr>
      <w:r>
        <w:t xml:space="preserve">You must </w:t>
      </w:r>
      <w:r w:rsidR="00C51A20">
        <w:t>set up and maintain a</w:t>
      </w:r>
      <w:r w:rsidRPr="00741C23">
        <w:t xml:space="preserve"> </w:t>
      </w:r>
      <w:r w:rsidR="00C51A20" w:rsidRPr="00741C23">
        <w:t>complaint</w:t>
      </w:r>
      <w:r w:rsidR="00C51A20">
        <w:t xml:space="preserve"> and an incident</w:t>
      </w:r>
      <w:r w:rsidRPr="00741C23">
        <w:t xml:space="preserve"> management </w:t>
      </w:r>
      <w:r>
        <w:t>system</w:t>
      </w:r>
      <w:r w:rsidR="00C51A20">
        <w:t xml:space="preserve">. </w:t>
      </w:r>
      <w:r>
        <w:t>These should be appropriate to the size and complexity of your organisation.</w:t>
      </w:r>
    </w:p>
    <w:p w14:paraId="734091E6" w14:textId="442AD553" w:rsidR="00DE0597" w:rsidRPr="00DE0597" w:rsidRDefault="00DE0597" w:rsidP="00DE0597">
      <w:pPr>
        <w:pStyle w:val="ListBullet"/>
      </w:pPr>
      <w:r>
        <w:t>You must n</w:t>
      </w:r>
      <w:r w:rsidRPr="00741C23">
        <w:t xml:space="preserve">ot be subject to a banning order under the </w:t>
      </w:r>
      <w:r w:rsidRPr="00741C23">
        <w:rPr>
          <w:i/>
        </w:rPr>
        <w:t>National Disability Insurance Scheme Act</w:t>
      </w:r>
      <w:r w:rsidRPr="00DE0597">
        <w:rPr>
          <w:i/>
        </w:rPr>
        <w:t> </w:t>
      </w:r>
      <w:r w:rsidRPr="00741C23">
        <w:rPr>
          <w:i/>
        </w:rPr>
        <w:t>2013</w:t>
      </w:r>
      <w:r>
        <w:t>. This includes any key personnel or workers involved in delivering the activity, as well as your organisations as a whole.</w:t>
      </w:r>
    </w:p>
    <w:p w14:paraId="7F805B44" w14:textId="5E2A07E1" w:rsidR="005C35FF" w:rsidRPr="00DE0597" w:rsidRDefault="005C35FF" w:rsidP="00DE0597">
      <w:pPr>
        <w:pStyle w:val="Heading2"/>
      </w:pPr>
      <w:r w:rsidRPr="00DE0597">
        <w:t>How do I get a certificate of compliance?</w:t>
      </w:r>
    </w:p>
    <w:p w14:paraId="5A0375AB" w14:textId="764704D8" w:rsidR="00DE0597" w:rsidRPr="00DE0597" w:rsidRDefault="00DE0597" w:rsidP="00DE0597">
      <w:r>
        <w:t xml:space="preserve">If you </w:t>
      </w:r>
      <w:r w:rsidR="00000B51">
        <w:t>need</w:t>
      </w:r>
      <w:r>
        <w:t xml:space="preserve"> to hold a certificate of compliance, t</w:t>
      </w:r>
      <w:r w:rsidRPr="00DE0597">
        <w:t xml:space="preserve">he grant application process will </w:t>
      </w:r>
      <w:r w:rsidR="00570025">
        <w:t>provide</w:t>
      </w:r>
      <w:r w:rsidRPr="00DE0597">
        <w:t xml:space="preserve"> information. This </w:t>
      </w:r>
      <w:r>
        <w:t>would</w:t>
      </w:r>
      <w:r w:rsidRPr="00DE0597">
        <w:t xml:space="preserve"> generally involve </w:t>
      </w:r>
      <w:r>
        <w:t>undergoing an audit against the NSDS</w:t>
      </w:r>
      <w:r w:rsidRPr="00DE0597">
        <w:t>.</w:t>
      </w:r>
      <w:r>
        <w:t xml:space="preserve"> More information about the NSDS is available on the department’s website: </w:t>
      </w:r>
      <w:hyperlink r:id="rId9" w:history="1">
        <w:r>
          <w:rPr>
            <w:rStyle w:val="Hyperlink"/>
          </w:rPr>
          <w:t>National Standards for Disability Services</w:t>
        </w:r>
      </w:hyperlink>
      <w:r w:rsidR="0033353A">
        <w:rPr>
          <w:rStyle w:val="Hyperlink"/>
        </w:rPr>
        <w:t>.</w:t>
      </w:r>
    </w:p>
    <w:p w14:paraId="493FB752" w14:textId="011430A5" w:rsidR="005C35FF" w:rsidRPr="00DE0597" w:rsidRDefault="00DE0597" w:rsidP="00DE0597">
      <w:r w:rsidRPr="00DE0597">
        <w:t xml:space="preserve">If you do not hold a certificate of compliance at the time that you submit a grant application, you can write to the department to </w:t>
      </w:r>
      <w:r w:rsidR="00570025">
        <w:t>advise</w:t>
      </w:r>
      <w:r w:rsidRPr="00DE0597">
        <w:t xml:space="preserve"> of your intention to </w:t>
      </w:r>
      <w:r w:rsidR="00000B51">
        <w:t>get</w:t>
      </w:r>
      <w:r w:rsidRPr="00DE0597">
        <w:t xml:space="preserve"> one. </w:t>
      </w:r>
      <w:r w:rsidR="00000B51">
        <w:t xml:space="preserve">The department </w:t>
      </w:r>
      <w:r w:rsidRPr="00DE0597">
        <w:t xml:space="preserve">may </w:t>
      </w:r>
      <w:r w:rsidR="00000B51">
        <w:t>give you</w:t>
      </w:r>
      <w:r w:rsidRPr="00DE0597">
        <w:t xml:space="preserve"> </w:t>
      </w:r>
      <w:r w:rsidR="005C35FF" w:rsidRPr="00DE0597">
        <w:t xml:space="preserve">up to 15 months to </w:t>
      </w:r>
      <w:r w:rsidR="00000B51">
        <w:t>get</w:t>
      </w:r>
      <w:r w:rsidR="005C35FF" w:rsidRPr="00DE0597">
        <w:t xml:space="preserve"> a certificate of compliance.</w:t>
      </w:r>
    </w:p>
    <w:p w14:paraId="4C49DE6D" w14:textId="52508C0C" w:rsidR="0004602A" w:rsidRDefault="00F82DAD" w:rsidP="00DE0597">
      <w:pPr>
        <w:pStyle w:val="Heading2"/>
      </w:pPr>
      <w:r>
        <w:t>What a</w:t>
      </w:r>
      <w:r w:rsidR="00F56A15" w:rsidRPr="00F56A15">
        <w:t xml:space="preserve">lternative </w:t>
      </w:r>
      <w:r>
        <w:t>c</w:t>
      </w:r>
      <w:r w:rsidRPr="00F56A15">
        <w:t xml:space="preserve">ompliance </w:t>
      </w:r>
      <w:r>
        <w:t>requirements</w:t>
      </w:r>
      <w:r w:rsidR="00DE0597">
        <w:t xml:space="preserve"> </w:t>
      </w:r>
      <w:r w:rsidR="00B54D80">
        <w:t xml:space="preserve">may be </w:t>
      </w:r>
      <w:r w:rsidR="00DE0597">
        <w:t>recognised</w:t>
      </w:r>
      <w:r>
        <w:t>?</w:t>
      </w:r>
    </w:p>
    <w:p w14:paraId="448D967B" w14:textId="53A8BEAC" w:rsidR="00C10170" w:rsidRPr="00C10170" w:rsidRDefault="00C10170" w:rsidP="00C10170">
      <w:r w:rsidRPr="00C10170">
        <w:t xml:space="preserve">The </w:t>
      </w:r>
      <w:r w:rsidRPr="00610917">
        <w:t>Act</w:t>
      </w:r>
      <w:r w:rsidRPr="0033353A">
        <w:t xml:space="preserve"> </w:t>
      </w:r>
      <w:r>
        <w:t>can</w:t>
      </w:r>
      <w:r w:rsidRPr="00C10170">
        <w:t xml:space="preserve"> recognise compliance requirements established under other regulatory systems. This means that if you already meet other compliance requirements, you may be able to request a certificate of compliance under the </w:t>
      </w:r>
      <w:r w:rsidRPr="00610917">
        <w:t>Act.</w:t>
      </w:r>
    </w:p>
    <w:p w14:paraId="735EF437" w14:textId="40EE6E8E" w:rsidR="00364A26" w:rsidRPr="00DE0597" w:rsidRDefault="00C10170" w:rsidP="00DE0597">
      <w:r w:rsidRPr="00C10170">
        <w:t>The grant opportunity will identify whether alternative compliance requirements are recognised for the regulated activity. The alternative requirements that may be recognised in this way are:</w:t>
      </w:r>
    </w:p>
    <w:p w14:paraId="0DEBA39D" w14:textId="0BA7B46A" w:rsidR="000A6B02" w:rsidRPr="00CD052B" w:rsidRDefault="0033353A" w:rsidP="00DE0597">
      <w:pPr>
        <w:pStyle w:val="ListBullet"/>
      </w:pPr>
      <w:r>
        <w:t>b</w:t>
      </w:r>
      <w:r w:rsidR="00BF614B" w:rsidRPr="00CD052B">
        <w:t>eing a registered NDIS provider</w:t>
      </w:r>
      <w:r w:rsidR="000A6B02" w:rsidRPr="00CD052B">
        <w:t xml:space="preserve"> </w:t>
      </w:r>
      <w:r w:rsidR="00364A26" w:rsidRPr="00CD052B">
        <w:t xml:space="preserve">(within the meaning of </w:t>
      </w:r>
      <w:r w:rsidR="000A6B02" w:rsidRPr="00CD052B">
        <w:t xml:space="preserve">the </w:t>
      </w:r>
      <w:r w:rsidR="000A6B02" w:rsidRPr="00CD052B">
        <w:rPr>
          <w:i/>
        </w:rPr>
        <w:t>National Disability Insurance Scheme Act 2013</w:t>
      </w:r>
      <w:r w:rsidR="00364A26" w:rsidRPr="00CD052B">
        <w:t>)</w:t>
      </w:r>
    </w:p>
    <w:p w14:paraId="5D48DC52" w14:textId="3BC0F783" w:rsidR="00BF614B" w:rsidRPr="00DE0597" w:rsidRDefault="0033353A" w:rsidP="00DE0597">
      <w:pPr>
        <w:pStyle w:val="ListBullet"/>
      </w:pPr>
      <w:r>
        <w:t>b</w:t>
      </w:r>
      <w:r w:rsidR="00BF614B" w:rsidRPr="00CD052B">
        <w:t xml:space="preserve">eing an approved provider of aged care (within the meaning of the </w:t>
      </w:r>
      <w:r w:rsidR="00BF614B" w:rsidRPr="00DE0597">
        <w:rPr>
          <w:i/>
        </w:rPr>
        <w:t>Aged Care Quality and Safety Commission Act 2018</w:t>
      </w:r>
      <w:r w:rsidR="00BF614B" w:rsidRPr="00DE0597">
        <w:t>)</w:t>
      </w:r>
    </w:p>
    <w:p w14:paraId="4F391792" w14:textId="74E42E7C" w:rsidR="00BF614B" w:rsidRPr="00DE0597" w:rsidRDefault="0033353A" w:rsidP="00DE0597">
      <w:pPr>
        <w:pStyle w:val="ListBullet"/>
      </w:pPr>
      <w:r>
        <w:t>a</w:t>
      </w:r>
      <w:r w:rsidR="00BF614B" w:rsidRPr="00DE0597">
        <w:t>ccreditation against one or more of the following standards formulated under 9(1)(e) of the National Health Reform Act 2011:</w:t>
      </w:r>
    </w:p>
    <w:p w14:paraId="5C4A1773" w14:textId="70D83957" w:rsidR="00BF614B" w:rsidRPr="00DE0597" w:rsidRDefault="00BF614B" w:rsidP="00B54D80">
      <w:pPr>
        <w:pStyle w:val="ListBullet"/>
        <w:numPr>
          <w:ilvl w:val="1"/>
          <w:numId w:val="2"/>
        </w:numPr>
      </w:pPr>
      <w:r w:rsidRPr="00DE0597">
        <w:rPr>
          <w:color w:val="000000"/>
        </w:rPr>
        <w:t>the </w:t>
      </w:r>
      <w:r w:rsidRPr="00DE0597">
        <w:rPr>
          <w:i/>
          <w:iCs/>
          <w:color w:val="000000"/>
        </w:rPr>
        <w:t>National Safety and Quality Digital Mental Health Standards</w:t>
      </w:r>
    </w:p>
    <w:p w14:paraId="217287B2" w14:textId="321CA6D5" w:rsidR="00BF614B" w:rsidRPr="00DE0597" w:rsidRDefault="00BF614B" w:rsidP="00B54D80">
      <w:pPr>
        <w:pStyle w:val="ListBullet"/>
        <w:numPr>
          <w:ilvl w:val="1"/>
          <w:numId w:val="2"/>
        </w:numPr>
      </w:pPr>
      <w:r w:rsidRPr="00DE0597">
        <w:rPr>
          <w:color w:val="000000"/>
        </w:rPr>
        <w:lastRenderedPageBreak/>
        <w:t>the </w:t>
      </w:r>
      <w:r w:rsidRPr="00DE0597">
        <w:rPr>
          <w:i/>
          <w:iCs/>
          <w:color w:val="000000"/>
        </w:rPr>
        <w:t>National Safety and Quality Health Service Standards</w:t>
      </w:r>
    </w:p>
    <w:p w14:paraId="41CC873D" w14:textId="10390655" w:rsidR="00BF614B" w:rsidRPr="00DE0597" w:rsidRDefault="00BF614B" w:rsidP="00B54D80">
      <w:pPr>
        <w:pStyle w:val="ListBullet"/>
        <w:numPr>
          <w:ilvl w:val="1"/>
          <w:numId w:val="2"/>
        </w:numPr>
      </w:pPr>
      <w:r w:rsidRPr="00DE0597">
        <w:rPr>
          <w:color w:val="000000"/>
        </w:rPr>
        <w:t>the </w:t>
      </w:r>
      <w:r w:rsidRPr="00DE0597">
        <w:rPr>
          <w:i/>
          <w:iCs/>
          <w:color w:val="000000"/>
        </w:rPr>
        <w:t>National Safety and Quality Mental Health Standards for Community Managed Organisations</w:t>
      </w:r>
    </w:p>
    <w:p w14:paraId="5E6D0540" w14:textId="77777777" w:rsidR="00BF614B" w:rsidRPr="00DE0597" w:rsidRDefault="00BF614B" w:rsidP="00B54D80">
      <w:pPr>
        <w:pStyle w:val="ListBullet"/>
        <w:numPr>
          <w:ilvl w:val="1"/>
          <w:numId w:val="2"/>
        </w:numPr>
      </w:pPr>
      <w:r w:rsidRPr="00DE0597">
        <w:rPr>
          <w:color w:val="000000"/>
        </w:rPr>
        <w:t>the </w:t>
      </w:r>
      <w:r w:rsidRPr="00DE0597">
        <w:rPr>
          <w:i/>
          <w:iCs/>
          <w:color w:val="000000"/>
        </w:rPr>
        <w:t>National Safety and Quality Primary and Community Healthcare Standards</w:t>
      </w:r>
      <w:r w:rsidRPr="00DE0597">
        <w:rPr>
          <w:color w:val="000000"/>
        </w:rPr>
        <w:t>.</w:t>
      </w:r>
    </w:p>
    <w:p w14:paraId="176F5D24" w14:textId="76B4B342" w:rsidR="00BF614B" w:rsidRPr="00DE0597" w:rsidRDefault="0033353A" w:rsidP="00DE0597">
      <w:pPr>
        <w:pStyle w:val="ListBullet"/>
      </w:pPr>
      <w:r>
        <w:t>r</w:t>
      </w:r>
      <w:r w:rsidR="00BF614B" w:rsidRPr="00DE0597">
        <w:t>egistration in a State or Territory</w:t>
      </w:r>
      <w:r w:rsidR="00F56A15" w:rsidRPr="00DE0597">
        <w:t xml:space="preserve"> as the kind of health practitioner</w:t>
      </w:r>
      <w:r w:rsidR="00BF614B" w:rsidRPr="00DE0597">
        <w:t xml:space="preserve"> that can prov</w:t>
      </w:r>
      <w:r w:rsidR="00F56A15" w:rsidRPr="00DE0597">
        <w:t>ide that kind of activity under</w:t>
      </w:r>
      <w:r w:rsidR="00DE0597">
        <w:t>:</w:t>
      </w:r>
      <w:r w:rsidR="00F56A15" w:rsidRPr="00DE0597">
        <w:t xml:space="preserve"> </w:t>
      </w:r>
    </w:p>
    <w:p w14:paraId="2654EF58" w14:textId="0D4DD6A7" w:rsidR="00BF614B" w:rsidRPr="00DE0597" w:rsidRDefault="00BF614B" w:rsidP="00B54D80">
      <w:pPr>
        <w:pStyle w:val="ListBullet"/>
        <w:numPr>
          <w:ilvl w:val="1"/>
          <w:numId w:val="2"/>
        </w:numPr>
      </w:pPr>
      <w:r w:rsidRPr="00DE0597">
        <w:rPr>
          <w:color w:val="000000"/>
        </w:rPr>
        <w:t>for a State or Territory other than Western Australia—the Health Practitioner Regulation National Law, as it applies (with or without modification) as a law of the State or Territory</w:t>
      </w:r>
      <w:r w:rsidR="0033353A">
        <w:rPr>
          <w:color w:val="000000"/>
        </w:rPr>
        <w:t>,</w:t>
      </w:r>
      <w:r w:rsidRPr="00DE0597">
        <w:rPr>
          <w:color w:val="000000"/>
        </w:rPr>
        <w:t xml:space="preserve"> or</w:t>
      </w:r>
    </w:p>
    <w:p w14:paraId="236EBE77" w14:textId="7E3078E4" w:rsidR="00BF614B" w:rsidRPr="00DE0597" w:rsidRDefault="00BF614B" w:rsidP="00B54D80">
      <w:pPr>
        <w:pStyle w:val="ListBullet"/>
        <w:numPr>
          <w:ilvl w:val="1"/>
          <w:numId w:val="2"/>
        </w:numPr>
      </w:pPr>
      <w:r w:rsidRPr="00DE0597">
        <w:rPr>
          <w:color w:val="000000"/>
        </w:rPr>
        <w:t>for Western Australia—the </w:t>
      </w:r>
      <w:r w:rsidRPr="00DE0597">
        <w:rPr>
          <w:i/>
          <w:iCs/>
          <w:color w:val="000000"/>
        </w:rPr>
        <w:t>Health Practitioner Regulation National Law (WA) Act 2010</w:t>
      </w:r>
      <w:r w:rsidRPr="00DE0597">
        <w:rPr>
          <w:color w:val="000000"/>
        </w:rPr>
        <w:t> of Western Australia, so far as that Act corresponds to the Health Practitioner Regulation National Law</w:t>
      </w:r>
    </w:p>
    <w:p w14:paraId="6A8D973F" w14:textId="249AB3D2" w:rsidR="007844C6" w:rsidRPr="00DE0597" w:rsidRDefault="0033353A" w:rsidP="00DE0597">
      <w:pPr>
        <w:pStyle w:val="ListBullet"/>
      </w:pPr>
      <w:r>
        <w:t>c</w:t>
      </w:r>
      <w:r w:rsidR="00BF614B" w:rsidRPr="00DE0597">
        <w:t>ertified practising member of Speech Pathology Australia (SPA)</w:t>
      </w:r>
    </w:p>
    <w:p w14:paraId="0EA3701E" w14:textId="5DF155D4" w:rsidR="00D33451" w:rsidRPr="00DE0597" w:rsidRDefault="0033353A" w:rsidP="00DE0597">
      <w:pPr>
        <w:pStyle w:val="ListBullet"/>
      </w:pPr>
      <w:r>
        <w:t>c</w:t>
      </w:r>
      <w:r w:rsidR="00BF614B" w:rsidRPr="00DE0597">
        <w:t>ertified or recognised as a translator or interpreter by the National Accreditation Authority for Translators and Interpreters (NAATI)</w:t>
      </w:r>
      <w:r>
        <w:t>.</w:t>
      </w:r>
    </w:p>
    <w:p w14:paraId="1ACBDA79" w14:textId="461468F8" w:rsidR="00C10170" w:rsidRPr="00C10170" w:rsidRDefault="00DE0597" w:rsidP="00C10170">
      <w:r>
        <w:t>If</w:t>
      </w:r>
      <w:r w:rsidR="00625C0D">
        <w:t xml:space="preserve"> </w:t>
      </w:r>
      <w:r w:rsidR="00C10170" w:rsidRPr="00C10170">
        <w:t xml:space="preserve">you are applying for a grant opportunity that identifies one of the above standards as an alternative compliance requirement, and you already hold the relevant accreditation or registration, you can write to the department to request recognition. If you meet the requirements, the department will grant you a certificate of compliance. </w:t>
      </w:r>
    </w:p>
    <w:p w14:paraId="198919A5" w14:textId="5DE1E1CD" w:rsidR="00C10170" w:rsidRPr="00C10170" w:rsidRDefault="00C10170" w:rsidP="00C10170">
      <w:r w:rsidRPr="00C10170">
        <w:t xml:space="preserve">The department may request more information </w:t>
      </w:r>
      <w:r>
        <w:t>to ensure</w:t>
      </w:r>
      <w:r w:rsidRPr="00C10170">
        <w:t xml:space="preserve"> you meet the requirements.</w:t>
      </w:r>
    </w:p>
    <w:p w14:paraId="5EEA1E64" w14:textId="7830E331" w:rsidR="00D33451" w:rsidRDefault="00C10170" w:rsidP="00C10170">
      <w:r w:rsidRPr="00C10170">
        <w:t>You must also notify the department if you no longer meet the alternative compliance requirements.</w:t>
      </w:r>
    </w:p>
    <w:p w14:paraId="68CC0D7B" w14:textId="3EEB5616" w:rsidR="00D33451" w:rsidRPr="00DE0597" w:rsidRDefault="00D33451" w:rsidP="00DE0597">
      <w:pPr>
        <w:pStyle w:val="Heading2"/>
      </w:pPr>
      <w:r w:rsidRPr="00DE0597">
        <w:t>For further information</w:t>
      </w:r>
    </w:p>
    <w:p w14:paraId="1D526915" w14:textId="2577AE23" w:rsidR="00D33451" w:rsidRDefault="00D33451" w:rsidP="00DE0597">
      <w:r>
        <w:t>Please visit</w:t>
      </w:r>
      <w:r w:rsidRPr="00D33451">
        <w:t xml:space="preserve"> </w:t>
      </w:r>
      <w:hyperlink r:id="rId10" w:history="1">
        <w:r w:rsidR="00DE0597" w:rsidRPr="004D363E">
          <w:rPr>
            <w:rStyle w:val="Hyperlink"/>
          </w:rPr>
          <w:t>www.dss.gov.au/dsi-act</w:t>
        </w:r>
      </w:hyperlink>
      <w:r w:rsidR="00DE0597">
        <w:t xml:space="preserve"> </w:t>
      </w:r>
      <w:r>
        <w:t xml:space="preserve"> </w:t>
      </w:r>
    </w:p>
    <w:p w14:paraId="7CA2441F" w14:textId="0FAA218E" w:rsidR="00AC6546" w:rsidRPr="00DE0597" w:rsidRDefault="00AC6546" w:rsidP="00DE0597">
      <w:pPr>
        <w:pStyle w:val="ListBullet"/>
        <w:numPr>
          <w:ilvl w:val="0"/>
          <w:numId w:val="0"/>
        </w:numPr>
        <w:ind w:left="533" w:hanging="360"/>
        <w:rPr>
          <w:rFonts w:ascii="San serif" w:hAnsi="San serif"/>
        </w:rPr>
      </w:pPr>
    </w:p>
    <w:sectPr w:rsidR="00AC6546" w:rsidRPr="00DE0597" w:rsidSect="00931F2C">
      <w:headerReference w:type="first" r:id="rId11"/>
      <w:pgSz w:w="11906" w:h="16838" w:code="9"/>
      <w:pgMar w:top="1112" w:right="851" w:bottom="1134"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B8B63" w14:textId="77777777" w:rsidR="003B49C1" w:rsidRDefault="003B49C1">
      <w:r>
        <w:separator/>
      </w:r>
    </w:p>
  </w:endnote>
  <w:endnote w:type="continuationSeparator" w:id="0">
    <w:p w14:paraId="013C7C6D" w14:textId="77777777" w:rsidR="003B49C1" w:rsidRDefault="003B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an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91D38" w14:textId="77777777" w:rsidR="003B49C1" w:rsidRDefault="003B49C1">
      <w:r>
        <w:separator/>
      </w:r>
    </w:p>
  </w:footnote>
  <w:footnote w:type="continuationSeparator" w:id="0">
    <w:p w14:paraId="52A9DB12" w14:textId="77777777" w:rsidR="003B49C1" w:rsidRDefault="003B4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4D62F" w14:textId="77777777" w:rsidR="00E9248F" w:rsidRDefault="00E924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410BB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C6AAA"/>
    <w:multiLevelType w:val="hybridMultilevel"/>
    <w:tmpl w:val="309297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D72EB4"/>
    <w:multiLevelType w:val="hybridMultilevel"/>
    <w:tmpl w:val="63DA3E3C"/>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4" w15:restartNumberingAfterBreak="0">
    <w:nsid w:val="36B73EAF"/>
    <w:multiLevelType w:val="hybridMultilevel"/>
    <w:tmpl w:val="0A4A29C0"/>
    <w:lvl w:ilvl="0" w:tplc="9AA8A81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D81130"/>
    <w:multiLevelType w:val="hybridMultilevel"/>
    <w:tmpl w:val="047E98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0F7FD2"/>
    <w:multiLevelType w:val="hybridMultilevel"/>
    <w:tmpl w:val="BEF2C092"/>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7"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DB50D2"/>
    <w:multiLevelType w:val="hybridMultilevel"/>
    <w:tmpl w:val="4F5025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6E119EF"/>
    <w:multiLevelType w:val="hybridMultilevel"/>
    <w:tmpl w:val="62E2071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8F53A5"/>
    <w:multiLevelType w:val="multilevel"/>
    <w:tmpl w:val="37A066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46754988">
    <w:abstractNumId w:val="7"/>
  </w:num>
  <w:num w:numId="2" w16cid:durableId="1732071797">
    <w:abstractNumId w:val="2"/>
  </w:num>
  <w:num w:numId="3" w16cid:durableId="2032565592">
    <w:abstractNumId w:val="8"/>
  </w:num>
  <w:num w:numId="4" w16cid:durableId="1161316766">
    <w:abstractNumId w:val="5"/>
  </w:num>
  <w:num w:numId="5" w16cid:durableId="440074363">
    <w:abstractNumId w:val="1"/>
  </w:num>
  <w:num w:numId="6" w16cid:durableId="1701659681">
    <w:abstractNumId w:val="6"/>
  </w:num>
  <w:num w:numId="7" w16cid:durableId="1975332422">
    <w:abstractNumId w:val="3"/>
  </w:num>
  <w:num w:numId="8" w16cid:durableId="1265264832">
    <w:abstractNumId w:val="10"/>
  </w:num>
  <w:num w:numId="9" w16cid:durableId="11235001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26353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38003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83366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530609">
    <w:abstractNumId w:val="9"/>
  </w:num>
  <w:num w:numId="14" w16cid:durableId="1510214671">
    <w:abstractNumId w:val="4"/>
  </w:num>
  <w:num w:numId="15" w16cid:durableId="19374035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2D4"/>
    <w:rsid w:val="00000B51"/>
    <w:rsid w:val="00002C18"/>
    <w:rsid w:val="00010549"/>
    <w:rsid w:val="00012F84"/>
    <w:rsid w:val="00013DE7"/>
    <w:rsid w:val="00013F99"/>
    <w:rsid w:val="00025376"/>
    <w:rsid w:val="00027B26"/>
    <w:rsid w:val="0003104E"/>
    <w:rsid w:val="00031195"/>
    <w:rsid w:val="00032861"/>
    <w:rsid w:val="00035CA1"/>
    <w:rsid w:val="0003679F"/>
    <w:rsid w:val="000435BB"/>
    <w:rsid w:val="00045CCD"/>
    <w:rsid w:val="0004602A"/>
    <w:rsid w:val="00047524"/>
    <w:rsid w:val="00047ACD"/>
    <w:rsid w:val="000505B2"/>
    <w:rsid w:val="00050E5B"/>
    <w:rsid w:val="000547EF"/>
    <w:rsid w:val="00054B89"/>
    <w:rsid w:val="00067CD0"/>
    <w:rsid w:val="00071AC0"/>
    <w:rsid w:val="00080F2E"/>
    <w:rsid w:val="00081CEB"/>
    <w:rsid w:val="00083791"/>
    <w:rsid w:val="00086E3C"/>
    <w:rsid w:val="00087B2C"/>
    <w:rsid w:val="00087DBD"/>
    <w:rsid w:val="00090570"/>
    <w:rsid w:val="00090753"/>
    <w:rsid w:val="00096F54"/>
    <w:rsid w:val="00097BFF"/>
    <w:rsid w:val="000A5C4E"/>
    <w:rsid w:val="000A5E56"/>
    <w:rsid w:val="000A669D"/>
    <w:rsid w:val="000A66A8"/>
    <w:rsid w:val="000A6B02"/>
    <w:rsid w:val="000B47C9"/>
    <w:rsid w:val="000B7E6F"/>
    <w:rsid w:val="000C014D"/>
    <w:rsid w:val="000D0178"/>
    <w:rsid w:val="000D4703"/>
    <w:rsid w:val="000D693C"/>
    <w:rsid w:val="000E12D4"/>
    <w:rsid w:val="000E41B0"/>
    <w:rsid w:val="00104669"/>
    <w:rsid w:val="00110028"/>
    <w:rsid w:val="0011449B"/>
    <w:rsid w:val="00116EDF"/>
    <w:rsid w:val="00123BB3"/>
    <w:rsid w:val="00124B26"/>
    <w:rsid w:val="00130C4E"/>
    <w:rsid w:val="00131B54"/>
    <w:rsid w:val="001354B7"/>
    <w:rsid w:val="001365C8"/>
    <w:rsid w:val="00136B5E"/>
    <w:rsid w:val="001404FA"/>
    <w:rsid w:val="001413C5"/>
    <w:rsid w:val="00142956"/>
    <w:rsid w:val="00143502"/>
    <w:rsid w:val="00144494"/>
    <w:rsid w:val="00144868"/>
    <w:rsid w:val="00157709"/>
    <w:rsid w:val="0016490F"/>
    <w:rsid w:val="00167330"/>
    <w:rsid w:val="00167CF4"/>
    <w:rsid w:val="00170F58"/>
    <w:rsid w:val="00185F6A"/>
    <w:rsid w:val="00191DAC"/>
    <w:rsid w:val="001943DD"/>
    <w:rsid w:val="00195374"/>
    <w:rsid w:val="00196F9E"/>
    <w:rsid w:val="001A127F"/>
    <w:rsid w:val="001A1F53"/>
    <w:rsid w:val="001A3CA4"/>
    <w:rsid w:val="001A3EA4"/>
    <w:rsid w:val="001B3AEC"/>
    <w:rsid w:val="001B5000"/>
    <w:rsid w:val="001B6F28"/>
    <w:rsid w:val="001C7F86"/>
    <w:rsid w:val="001D0BFF"/>
    <w:rsid w:val="001D4585"/>
    <w:rsid w:val="001D5D54"/>
    <w:rsid w:val="001E41C8"/>
    <w:rsid w:val="001F3AD7"/>
    <w:rsid w:val="001F45EB"/>
    <w:rsid w:val="00207630"/>
    <w:rsid w:val="0021168E"/>
    <w:rsid w:val="00213082"/>
    <w:rsid w:val="0021714E"/>
    <w:rsid w:val="00222187"/>
    <w:rsid w:val="00222C8D"/>
    <w:rsid w:val="00222E33"/>
    <w:rsid w:val="00227B95"/>
    <w:rsid w:val="00231CAC"/>
    <w:rsid w:val="002349B5"/>
    <w:rsid w:val="0023523A"/>
    <w:rsid w:val="002353DF"/>
    <w:rsid w:val="00235F71"/>
    <w:rsid w:val="0025272A"/>
    <w:rsid w:val="002534FD"/>
    <w:rsid w:val="00257F2E"/>
    <w:rsid w:val="00271922"/>
    <w:rsid w:val="0027204E"/>
    <w:rsid w:val="00273412"/>
    <w:rsid w:val="00274ACF"/>
    <w:rsid w:val="00285F1B"/>
    <w:rsid w:val="00295831"/>
    <w:rsid w:val="00296F1B"/>
    <w:rsid w:val="002A6DF5"/>
    <w:rsid w:val="002C3E70"/>
    <w:rsid w:val="002D00B0"/>
    <w:rsid w:val="002D2E16"/>
    <w:rsid w:val="002D3977"/>
    <w:rsid w:val="002F19EF"/>
    <w:rsid w:val="00302415"/>
    <w:rsid w:val="0030693C"/>
    <w:rsid w:val="003102F6"/>
    <w:rsid w:val="00313304"/>
    <w:rsid w:val="00313C48"/>
    <w:rsid w:val="00314D15"/>
    <w:rsid w:val="003162AD"/>
    <w:rsid w:val="00321148"/>
    <w:rsid w:val="00321798"/>
    <w:rsid w:val="00325F44"/>
    <w:rsid w:val="00326976"/>
    <w:rsid w:val="003311D7"/>
    <w:rsid w:val="003325FC"/>
    <w:rsid w:val="00332B8B"/>
    <w:rsid w:val="0033353A"/>
    <w:rsid w:val="00336F88"/>
    <w:rsid w:val="00342476"/>
    <w:rsid w:val="00347104"/>
    <w:rsid w:val="0035171A"/>
    <w:rsid w:val="0035213F"/>
    <w:rsid w:val="003555D2"/>
    <w:rsid w:val="00363DF3"/>
    <w:rsid w:val="00364A26"/>
    <w:rsid w:val="003656B1"/>
    <w:rsid w:val="0037056B"/>
    <w:rsid w:val="003759AB"/>
    <w:rsid w:val="00377173"/>
    <w:rsid w:val="003774DA"/>
    <w:rsid w:val="0038503A"/>
    <w:rsid w:val="00392557"/>
    <w:rsid w:val="003945C0"/>
    <w:rsid w:val="003A06C2"/>
    <w:rsid w:val="003B49C1"/>
    <w:rsid w:val="003B6D2E"/>
    <w:rsid w:val="003C430D"/>
    <w:rsid w:val="003C7404"/>
    <w:rsid w:val="003D1091"/>
    <w:rsid w:val="003D3C5A"/>
    <w:rsid w:val="003D404A"/>
    <w:rsid w:val="003E25CA"/>
    <w:rsid w:val="003E6FDA"/>
    <w:rsid w:val="003F3072"/>
    <w:rsid w:val="003F496C"/>
    <w:rsid w:val="00401A2A"/>
    <w:rsid w:val="004103D7"/>
    <w:rsid w:val="0041129E"/>
    <w:rsid w:val="0041307C"/>
    <w:rsid w:val="004167B4"/>
    <w:rsid w:val="004229B4"/>
    <w:rsid w:val="00430D7E"/>
    <w:rsid w:val="00433B04"/>
    <w:rsid w:val="00440BD3"/>
    <w:rsid w:val="00446F93"/>
    <w:rsid w:val="00453627"/>
    <w:rsid w:val="00453B51"/>
    <w:rsid w:val="004649E2"/>
    <w:rsid w:val="00464E8C"/>
    <w:rsid w:val="00466D36"/>
    <w:rsid w:val="00467185"/>
    <w:rsid w:val="004678E2"/>
    <w:rsid w:val="0047050C"/>
    <w:rsid w:val="00475504"/>
    <w:rsid w:val="00480F21"/>
    <w:rsid w:val="00484FED"/>
    <w:rsid w:val="00495AF1"/>
    <w:rsid w:val="004D44E8"/>
    <w:rsid w:val="004F775C"/>
    <w:rsid w:val="004F77BF"/>
    <w:rsid w:val="005015E4"/>
    <w:rsid w:val="0050291D"/>
    <w:rsid w:val="0050697E"/>
    <w:rsid w:val="005109A6"/>
    <w:rsid w:val="00524B3C"/>
    <w:rsid w:val="005300B9"/>
    <w:rsid w:val="005315A9"/>
    <w:rsid w:val="005316BE"/>
    <w:rsid w:val="00531FDC"/>
    <w:rsid w:val="00532B56"/>
    <w:rsid w:val="00537B50"/>
    <w:rsid w:val="00540AD0"/>
    <w:rsid w:val="0054322A"/>
    <w:rsid w:val="00543923"/>
    <w:rsid w:val="00551874"/>
    <w:rsid w:val="005519C9"/>
    <w:rsid w:val="005523D1"/>
    <w:rsid w:val="00554A9C"/>
    <w:rsid w:val="00557624"/>
    <w:rsid w:val="0056023E"/>
    <w:rsid w:val="005658EF"/>
    <w:rsid w:val="00570025"/>
    <w:rsid w:val="005822A3"/>
    <w:rsid w:val="0059070B"/>
    <w:rsid w:val="00594445"/>
    <w:rsid w:val="005B1225"/>
    <w:rsid w:val="005C09F4"/>
    <w:rsid w:val="005C35FF"/>
    <w:rsid w:val="005C561A"/>
    <w:rsid w:val="005C5B93"/>
    <w:rsid w:val="005C66FF"/>
    <w:rsid w:val="005C785A"/>
    <w:rsid w:val="005D01C4"/>
    <w:rsid w:val="005D03CA"/>
    <w:rsid w:val="005D45AB"/>
    <w:rsid w:val="005E4662"/>
    <w:rsid w:val="005F093F"/>
    <w:rsid w:val="005F214A"/>
    <w:rsid w:val="005F4329"/>
    <w:rsid w:val="005F6BD6"/>
    <w:rsid w:val="00601C99"/>
    <w:rsid w:val="00607597"/>
    <w:rsid w:val="00610917"/>
    <w:rsid w:val="00621F25"/>
    <w:rsid w:val="006255E4"/>
    <w:rsid w:val="00625C0D"/>
    <w:rsid w:val="006325E2"/>
    <w:rsid w:val="00640527"/>
    <w:rsid w:val="00641020"/>
    <w:rsid w:val="006410C1"/>
    <w:rsid w:val="00643F4D"/>
    <w:rsid w:val="00647F05"/>
    <w:rsid w:val="006530EF"/>
    <w:rsid w:val="006535B0"/>
    <w:rsid w:val="00654D06"/>
    <w:rsid w:val="00661536"/>
    <w:rsid w:val="00661BFB"/>
    <w:rsid w:val="006678ED"/>
    <w:rsid w:val="0067233D"/>
    <w:rsid w:val="006745AE"/>
    <w:rsid w:val="00674A65"/>
    <w:rsid w:val="00675BEF"/>
    <w:rsid w:val="00676AF3"/>
    <w:rsid w:val="00676D10"/>
    <w:rsid w:val="00680F71"/>
    <w:rsid w:val="00682A53"/>
    <w:rsid w:val="00685FA3"/>
    <w:rsid w:val="0069174B"/>
    <w:rsid w:val="00692C37"/>
    <w:rsid w:val="00693FA1"/>
    <w:rsid w:val="006B05E3"/>
    <w:rsid w:val="006B09BC"/>
    <w:rsid w:val="006B42A0"/>
    <w:rsid w:val="006B4E59"/>
    <w:rsid w:val="006C3402"/>
    <w:rsid w:val="006C3622"/>
    <w:rsid w:val="006C395C"/>
    <w:rsid w:val="006C45D4"/>
    <w:rsid w:val="006E1F3C"/>
    <w:rsid w:val="006E6073"/>
    <w:rsid w:val="006F7300"/>
    <w:rsid w:val="00703C09"/>
    <w:rsid w:val="00712300"/>
    <w:rsid w:val="00720739"/>
    <w:rsid w:val="00721695"/>
    <w:rsid w:val="007242B4"/>
    <w:rsid w:val="007248C6"/>
    <w:rsid w:val="00725FB2"/>
    <w:rsid w:val="0073061E"/>
    <w:rsid w:val="00730C64"/>
    <w:rsid w:val="007322AF"/>
    <w:rsid w:val="00735477"/>
    <w:rsid w:val="00736DCA"/>
    <w:rsid w:val="00742399"/>
    <w:rsid w:val="007457E8"/>
    <w:rsid w:val="0074640C"/>
    <w:rsid w:val="0075003D"/>
    <w:rsid w:val="00751B37"/>
    <w:rsid w:val="00754D44"/>
    <w:rsid w:val="00767B7E"/>
    <w:rsid w:val="007746A9"/>
    <w:rsid w:val="007844C6"/>
    <w:rsid w:val="00785465"/>
    <w:rsid w:val="00787656"/>
    <w:rsid w:val="007A67EA"/>
    <w:rsid w:val="007B15AF"/>
    <w:rsid w:val="007B7E83"/>
    <w:rsid w:val="007C1631"/>
    <w:rsid w:val="007C34DD"/>
    <w:rsid w:val="007C55DF"/>
    <w:rsid w:val="007C636F"/>
    <w:rsid w:val="007D0EF8"/>
    <w:rsid w:val="007D39EB"/>
    <w:rsid w:val="007D79B0"/>
    <w:rsid w:val="00800A4D"/>
    <w:rsid w:val="008131E7"/>
    <w:rsid w:val="00813711"/>
    <w:rsid w:val="00814279"/>
    <w:rsid w:val="008263C2"/>
    <w:rsid w:val="00842959"/>
    <w:rsid w:val="008451FE"/>
    <w:rsid w:val="008466A1"/>
    <w:rsid w:val="00846C1D"/>
    <w:rsid w:val="00851758"/>
    <w:rsid w:val="00856D5A"/>
    <w:rsid w:val="008609EB"/>
    <w:rsid w:val="00862D6D"/>
    <w:rsid w:val="008653E0"/>
    <w:rsid w:val="008657FB"/>
    <w:rsid w:val="00865EA9"/>
    <w:rsid w:val="00871D4F"/>
    <w:rsid w:val="00874FB3"/>
    <w:rsid w:val="00880BE3"/>
    <w:rsid w:val="00882588"/>
    <w:rsid w:val="0089101B"/>
    <w:rsid w:val="00895792"/>
    <w:rsid w:val="008A3738"/>
    <w:rsid w:val="008A384C"/>
    <w:rsid w:val="008A555C"/>
    <w:rsid w:val="008A6981"/>
    <w:rsid w:val="008B645B"/>
    <w:rsid w:val="008B67B8"/>
    <w:rsid w:val="008B774D"/>
    <w:rsid w:val="008C123E"/>
    <w:rsid w:val="008C3ED0"/>
    <w:rsid w:val="008C5585"/>
    <w:rsid w:val="008C5E94"/>
    <w:rsid w:val="008D2095"/>
    <w:rsid w:val="008D490C"/>
    <w:rsid w:val="008D4E4B"/>
    <w:rsid w:val="008E2075"/>
    <w:rsid w:val="008E6E9D"/>
    <w:rsid w:val="008F1897"/>
    <w:rsid w:val="008F4774"/>
    <w:rsid w:val="008F68F7"/>
    <w:rsid w:val="008F7480"/>
    <w:rsid w:val="009037B6"/>
    <w:rsid w:val="00906CBE"/>
    <w:rsid w:val="00906FFA"/>
    <w:rsid w:val="009100D3"/>
    <w:rsid w:val="00910384"/>
    <w:rsid w:val="009139C0"/>
    <w:rsid w:val="009161C8"/>
    <w:rsid w:val="009164AD"/>
    <w:rsid w:val="00922289"/>
    <w:rsid w:val="00931F2C"/>
    <w:rsid w:val="00936F46"/>
    <w:rsid w:val="00937956"/>
    <w:rsid w:val="0094271E"/>
    <w:rsid w:val="00943142"/>
    <w:rsid w:val="00943A29"/>
    <w:rsid w:val="0095197E"/>
    <w:rsid w:val="00952AB2"/>
    <w:rsid w:val="009551E0"/>
    <w:rsid w:val="00955801"/>
    <w:rsid w:val="009559C2"/>
    <w:rsid w:val="0095654E"/>
    <w:rsid w:val="00956F3C"/>
    <w:rsid w:val="0095779B"/>
    <w:rsid w:val="0096485D"/>
    <w:rsid w:val="009656A8"/>
    <w:rsid w:val="0098265E"/>
    <w:rsid w:val="009900F0"/>
    <w:rsid w:val="00991769"/>
    <w:rsid w:val="00994E9F"/>
    <w:rsid w:val="00996931"/>
    <w:rsid w:val="00997C1E"/>
    <w:rsid w:val="009A0A16"/>
    <w:rsid w:val="009A0F18"/>
    <w:rsid w:val="009A4CD8"/>
    <w:rsid w:val="009A6AFA"/>
    <w:rsid w:val="009B3ED1"/>
    <w:rsid w:val="009C07EC"/>
    <w:rsid w:val="009C206F"/>
    <w:rsid w:val="009C433C"/>
    <w:rsid w:val="009D28B7"/>
    <w:rsid w:val="009D7E1A"/>
    <w:rsid w:val="009E2162"/>
    <w:rsid w:val="009F2F95"/>
    <w:rsid w:val="00A006EB"/>
    <w:rsid w:val="00A03709"/>
    <w:rsid w:val="00A06C77"/>
    <w:rsid w:val="00A10147"/>
    <w:rsid w:val="00A13D26"/>
    <w:rsid w:val="00A146A5"/>
    <w:rsid w:val="00A17411"/>
    <w:rsid w:val="00A2223D"/>
    <w:rsid w:val="00A223EF"/>
    <w:rsid w:val="00A30FA4"/>
    <w:rsid w:val="00A34A74"/>
    <w:rsid w:val="00A35351"/>
    <w:rsid w:val="00A42ADE"/>
    <w:rsid w:val="00A50909"/>
    <w:rsid w:val="00A60693"/>
    <w:rsid w:val="00A67728"/>
    <w:rsid w:val="00A81A4F"/>
    <w:rsid w:val="00A82E14"/>
    <w:rsid w:val="00A901E9"/>
    <w:rsid w:val="00A95564"/>
    <w:rsid w:val="00A9762C"/>
    <w:rsid w:val="00AA4067"/>
    <w:rsid w:val="00AB107A"/>
    <w:rsid w:val="00AB1A5B"/>
    <w:rsid w:val="00AB6B82"/>
    <w:rsid w:val="00AC0A54"/>
    <w:rsid w:val="00AC125E"/>
    <w:rsid w:val="00AC45DF"/>
    <w:rsid w:val="00AC474D"/>
    <w:rsid w:val="00AC4DFD"/>
    <w:rsid w:val="00AC58FD"/>
    <w:rsid w:val="00AC60CD"/>
    <w:rsid w:val="00AC6546"/>
    <w:rsid w:val="00AD22A9"/>
    <w:rsid w:val="00AD60E6"/>
    <w:rsid w:val="00AD793A"/>
    <w:rsid w:val="00AE457D"/>
    <w:rsid w:val="00AE5956"/>
    <w:rsid w:val="00AE619F"/>
    <w:rsid w:val="00AE7CBE"/>
    <w:rsid w:val="00AF373A"/>
    <w:rsid w:val="00AF7EFE"/>
    <w:rsid w:val="00B03BEE"/>
    <w:rsid w:val="00B049AA"/>
    <w:rsid w:val="00B0517E"/>
    <w:rsid w:val="00B056E2"/>
    <w:rsid w:val="00B11314"/>
    <w:rsid w:val="00B1192C"/>
    <w:rsid w:val="00B138E3"/>
    <w:rsid w:val="00B23267"/>
    <w:rsid w:val="00B25891"/>
    <w:rsid w:val="00B27149"/>
    <w:rsid w:val="00B40D26"/>
    <w:rsid w:val="00B4451B"/>
    <w:rsid w:val="00B45114"/>
    <w:rsid w:val="00B51316"/>
    <w:rsid w:val="00B54D80"/>
    <w:rsid w:val="00B60D0F"/>
    <w:rsid w:val="00B62384"/>
    <w:rsid w:val="00B67419"/>
    <w:rsid w:val="00B720E3"/>
    <w:rsid w:val="00B72D62"/>
    <w:rsid w:val="00B76920"/>
    <w:rsid w:val="00B843C8"/>
    <w:rsid w:val="00B907A7"/>
    <w:rsid w:val="00B938CC"/>
    <w:rsid w:val="00B951E2"/>
    <w:rsid w:val="00B96F37"/>
    <w:rsid w:val="00BA607C"/>
    <w:rsid w:val="00BB3462"/>
    <w:rsid w:val="00BB3E2A"/>
    <w:rsid w:val="00BC16F5"/>
    <w:rsid w:val="00BC287D"/>
    <w:rsid w:val="00BC4A76"/>
    <w:rsid w:val="00BD32E5"/>
    <w:rsid w:val="00BD7ADD"/>
    <w:rsid w:val="00BE41C3"/>
    <w:rsid w:val="00BE6767"/>
    <w:rsid w:val="00BE68D7"/>
    <w:rsid w:val="00BE7D2D"/>
    <w:rsid w:val="00BF0784"/>
    <w:rsid w:val="00BF3400"/>
    <w:rsid w:val="00BF614B"/>
    <w:rsid w:val="00BF7763"/>
    <w:rsid w:val="00C02ED3"/>
    <w:rsid w:val="00C04D5E"/>
    <w:rsid w:val="00C10170"/>
    <w:rsid w:val="00C22577"/>
    <w:rsid w:val="00C24EA2"/>
    <w:rsid w:val="00C24F70"/>
    <w:rsid w:val="00C25D5B"/>
    <w:rsid w:val="00C325C4"/>
    <w:rsid w:val="00C33479"/>
    <w:rsid w:val="00C47BA2"/>
    <w:rsid w:val="00C51A20"/>
    <w:rsid w:val="00C528AC"/>
    <w:rsid w:val="00C612DC"/>
    <w:rsid w:val="00C622CB"/>
    <w:rsid w:val="00C64D15"/>
    <w:rsid w:val="00C7046F"/>
    <w:rsid w:val="00C74F74"/>
    <w:rsid w:val="00C7554B"/>
    <w:rsid w:val="00C80192"/>
    <w:rsid w:val="00C83E31"/>
    <w:rsid w:val="00C916A4"/>
    <w:rsid w:val="00CA2A52"/>
    <w:rsid w:val="00CA2B15"/>
    <w:rsid w:val="00CA6490"/>
    <w:rsid w:val="00CB05BE"/>
    <w:rsid w:val="00CB5744"/>
    <w:rsid w:val="00CB7022"/>
    <w:rsid w:val="00CC45BA"/>
    <w:rsid w:val="00CD052B"/>
    <w:rsid w:val="00CD1937"/>
    <w:rsid w:val="00CD42D4"/>
    <w:rsid w:val="00CE214C"/>
    <w:rsid w:val="00CE6858"/>
    <w:rsid w:val="00CF50BE"/>
    <w:rsid w:val="00CF553B"/>
    <w:rsid w:val="00CF6A52"/>
    <w:rsid w:val="00D03583"/>
    <w:rsid w:val="00D117B4"/>
    <w:rsid w:val="00D16258"/>
    <w:rsid w:val="00D169F7"/>
    <w:rsid w:val="00D21382"/>
    <w:rsid w:val="00D26D01"/>
    <w:rsid w:val="00D33451"/>
    <w:rsid w:val="00D33DA3"/>
    <w:rsid w:val="00D45D9D"/>
    <w:rsid w:val="00D4723B"/>
    <w:rsid w:val="00D53AEA"/>
    <w:rsid w:val="00D55EE8"/>
    <w:rsid w:val="00D5785A"/>
    <w:rsid w:val="00D611D8"/>
    <w:rsid w:val="00D64C48"/>
    <w:rsid w:val="00D731C4"/>
    <w:rsid w:val="00D75D69"/>
    <w:rsid w:val="00D76BB8"/>
    <w:rsid w:val="00D81BAA"/>
    <w:rsid w:val="00D85BE0"/>
    <w:rsid w:val="00D87C1A"/>
    <w:rsid w:val="00D87F42"/>
    <w:rsid w:val="00D87FD7"/>
    <w:rsid w:val="00D92167"/>
    <w:rsid w:val="00D9502B"/>
    <w:rsid w:val="00D97047"/>
    <w:rsid w:val="00D97108"/>
    <w:rsid w:val="00DA285E"/>
    <w:rsid w:val="00DC5665"/>
    <w:rsid w:val="00DD46FC"/>
    <w:rsid w:val="00DD4F44"/>
    <w:rsid w:val="00DD5D8B"/>
    <w:rsid w:val="00DE0597"/>
    <w:rsid w:val="00DE0F9E"/>
    <w:rsid w:val="00DE5D76"/>
    <w:rsid w:val="00DF2AF7"/>
    <w:rsid w:val="00E01E5C"/>
    <w:rsid w:val="00E04C8D"/>
    <w:rsid w:val="00E1145C"/>
    <w:rsid w:val="00E128D8"/>
    <w:rsid w:val="00E30D45"/>
    <w:rsid w:val="00E37860"/>
    <w:rsid w:val="00E40996"/>
    <w:rsid w:val="00E42FE4"/>
    <w:rsid w:val="00E43BB2"/>
    <w:rsid w:val="00E46FAA"/>
    <w:rsid w:val="00E50FB5"/>
    <w:rsid w:val="00E5750B"/>
    <w:rsid w:val="00E60E2E"/>
    <w:rsid w:val="00E63A24"/>
    <w:rsid w:val="00E67913"/>
    <w:rsid w:val="00E71A2D"/>
    <w:rsid w:val="00E80591"/>
    <w:rsid w:val="00E80A07"/>
    <w:rsid w:val="00E8698A"/>
    <w:rsid w:val="00E91474"/>
    <w:rsid w:val="00E923F2"/>
    <w:rsid w:val="00E9248F"/>
    <w:rsid w:val="00EA31CC"/>
    <w:rsid w:val="00EA4013"/>
    <w:rsid w:val="00EB14DF"/>
    <w:rsid w:val="00EB2B64"/>
    <w:rsid w:val="00EB3A07"/>
    <w:rsid w:val="00EB4143"/>
    <w:rsid w:val="00EB4728"/>
    <w:rsid w:val="00EC207A"/>
    <w:rsid w:val="00EC3F31"/>
    <w:rsid w:val="00ED3C91"/>
    <w:rsid w:val="00ED4112"/>
    <w:rsid w:val="00ED75AF"/>
    <w:rsid w:val="00EE1E8B"/>
    <w:rsid w:val="00EF1347"/>
    <w:rsid w:val="00EF2BEB"/>
    <w:rsid w:val="00F01129"/>
    <w:rsid w:val="00F03D93"/>
    <w:rsid w:val="00F03D9E"/>
    <w:rsid w:val="00F227BF"/>
    <w:rsid w:val="00F2405B"/>
    <w:rsid w:val="00F374B2"/>
    <w:rsid w:val="00F40AFC"/>
    <w:rsid w:val="00F4730E"/>
    <w:rsid w:val="00F50A92"/>
    <w:rsid w:val="00F53F24"/>
    <w:rsid w:val="00F56A15"/>
    <w:rsid w:val="00F60839"/>
    <w:rsid w:val="00F63341"/>
    <w:rsid w:val="00F73727"/>
    <w:rsid w:val="00F7536E"/>
    <w:rsid w:val="00F75F50"/>
    <w:rsid w:val="00F81F93"/>
    <w:rsid w:val="00F82DAD"/>
    <w:rsid w:val="00F839A8"/>
    <w:rsid w:val="00F86F1B"/>
    <w:rsid w:val="00F92A21"/>
    <w:rsid w:val="00F92E9B"/>
    <w:rsid w:val="00F95814"/>
    <w:rsid w:val="00FA01D9"/>
    <w:rsid w:val="00FA031C"/>
    <w:rsid w:val="00FB0558"/>
    <w:rsid w:val="00FB13C1"/>
    <w:rsid w:val="00FB37EA"/>
    <w:rsid w:val="00FB420B"/>
    <w:rsid w:val="00FC1C5F"/>
    <w:rsid w:val="00FC5A4D"/>
    <w:rsid w:val="00FC5C0C"/>
    <w:rsid w:val="00FC64EF"/>
    <w:rsid w:val="00FD2673"/>
    <w:rsid w:val="00FE22FA"/>
    <w:rsid w:val="00FE26C9"/>
    <w:rsid w:val="00FE2A29"/>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540CC"/>
  <w15:docId w15:val="{B237320A-F53C-474D-9268-8281ADAA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5F4329"/>
    <w:pPr>
      <w:keepNext/>
      <w:keepLines/>
      <w:spacing w:before="240" w:line="240" w:lineRule="auto"/>
      <w:contextualSpacing/>
      <w:outlineLvl w:val="0"/>
    </w:pPr>
    <w:rPr>
      <w:rFonts w:ascii="Georgia" w:hAnsi="Georgia" w:cs="Arial"/>
      <w:bCs/>
      <w:color w:val="500778"/>
      <w:kern w:val="32"/>
      <w:sz w:val="36"/>
      <w:szCs w:val="32"/>
    </w:rPr>
  </w:style>
  <w:style w:type="paragraph" w:styleId="Heading2">
    <w:name w:val="heading 2"/>
    <w:basedOn w:val="Normal"/>
    <w:next w:val="Normal"/>
    <w:link w:val="Heading2Char"/>
    <w:uiPriority w:val="2"/>
    <w:qFormat/>
    <w:rsid w:val="005F4329"/>
    <w:pPr>
      <w:keepNext/>
      <w:keepLines/>
      <w:spacing w:before="240" w:line="240" w:lineRule="auto"/>
      <w:contextualSpacing/>
      <w:outlineLvl w:val="1"/>
    </w:pPr>
    <w:rPr>
      <w:rFonts w:ascii="Georgia" w:hAnsi="Georgia" w:cs="Arial"/>
      <w:bCs/>
      <w:iCs/>
      <w:color w:val="500778"/>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5F4329"/>
    <w:pPr>
      <w:spacing w:before="240" w:line="240" w:lineRule="auto"/>
      <w:contextualSpacing/>
      <w:outlineLvl w:val="0"/>
    </w:pPr>
    <w:rPr>
      <w:rFonts w:ascii="Georgia" w:hAnsi="Georgia" w:cs="Arial"/>
      <w:bCs/>
      <w:color w:val="500778"/>
      <w:spacing w:val="0"/>
      <w:kern w:val="28"/>
      <w:sz w:val="72"/>
      <w:szCs w:val="32"/>
    </w:r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qFormat/>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5F4329"/>
    <w:pPr>
      <w:spacing w:before="120" w:after="120"/>
      <w:ind w:left="397"/>
      <w:contextualSpacing/>
    </w:pPr>
    <w:rPr>
      <w:rFonts w:ascii="Georgia" w:hAnsi="Georgia" w:cs="Arial"/>
      <w:bCs/>
      <w:iCs/>
      <w:color w:val="500778"/>
      <w:sz w:val="24"/>
      <w:szCs w:val="28"/>
    </w:rPr>
  </w:style>
  <w:style w:type="character" w:customStyle="1" w:styleId="Heading2Char">
    <w:name w:val="Heading 2 Char"/>
    <w:basedOn w:val="DefaultParagraphFont"/>
    <w:link w:val="Heading2"/>
    <w:uiPriority w:val="2"/>
    <w:rsid w:val="005F4329"/>
    <w:rPr>
      <w:rFonts w:ascii="Georgia" w:hAnsi="Georgia" w:cs="Arial"/>
      <w:bCs/>
      <w:iCs/>
      <w:color w:val="500778"/>
      <w:spacing w:val="4"/>
      <w:sz w:val="32"/>
      <w:szCs w:val="28"/>
    </w:rPr>
  </w:style>
  <w:style w:type="character" w:customStyle="1" w:styleId="PullouttextChar">
    <w:name w:val="Pullout text Char"/>
    <w:basedOn w:val="Heading2Char"/>
    <w:link w:val="Pullouttext"/>
    <w:uiPriority w:val="3"/>
    <w:rsid w:val="005F4329"/>
    <w:rPr>
      <w:rFonts w:ascii="Georgia" w:hAnsi="Georgia" w:cs="Arial"/>
      <w:bCs/>
      <w:iCs/>
      <w:color w:val="500778"/>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5F4329"/>
    <w:rPr>
      <w:rFonts w:ascii="Georgia" w:hAnsi="Georgia" w:cs="Arial"/>
      <w:bCs/>
      <w:color w:val="500778"/>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5F4329"/>
    <w:rPr>
      <w:rFonts w:ascii="Georgia" w:hAnsi="Georgia" w:cs="Arial"/>
      <w:bCs/>
      <w:color w:val="500778"/>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5316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16BE"/>
    <w:rPr>
      <w:rFonts w:ascii="Tahoma" w:hAnsi="Tahoma" w:cs="Tahoma"/>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rsid w:val="00C80192"/>
    <w:pPr>
      <w:ind w:left="720"/>
      <w:contextualSpacing/>
    </w:pPr>
  </w:style>
  <w:style w:type="table" w:customStyle="1" w:styleId="DSSDatatablestyle">
    <w:name w:val="DSS Data table style"/>
    <w:basedOn w:val="TableNormal"/>
    <w:uiPriority w:val="99"/>
    <w:rsid w:val="0011449B"/>
    <w:rPr>
      <w:rFonts w:ascii="Arial" w:eastAsiaTheme="minorHAnsi" w:hAnsi="Arial" w:cstheme="minorBidi"/>
      <w:sz w:val="24"/>
      <w:szCs w:val="22"/>
      <w:lang w:eastAsia="en-US"/>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CommentReference">
    <w:name w:val="annotation reference"/>
    <w:basedOn w:val="DefaultParagraphFont"/>
    <w:semiHidden/>
    <w:unhideWhenUsed/>
    <w:rsid w:val="007248C6"/>
    <w:rPr>
      <w:sz w:val="16"/>
      <w:szCs w:val="16"/>
    </w:rPr>
  </w:style>
  <w:style w:type="paragraph" w:styleId="CommentText">
    <w:name w:val="annotation text"/>
    <w:basedOn w:val="Normal"/>
    <w:link w:val="CommentTextChar"/>
    <w:unhideWhenUsed/>
    <w:rsid w:val="007248C6"/>
    <w:pPr>
      <w:spacing w:line="240" w:lineRule="auto"/>
    </w:pPr>
    <w:rPr>
      <w:sz w:val="20"/>
      <w:szCs w:val="20"/>
    </w:rPr>
  </w:style>
  <w:style w:type="character" w:customStyle="1" w:styleId="CommentTextChar">
    <w:name w:val="Comment Text Char"/>
    <w:basedOn w:val="DefaultParagraphFont"/>
    <w:link w:val="CommentText"/>
    <w:rsid w:val="007248C6"/>
    <w:rPr>
      <w:rFonts w:ascii="Arial" w:hAnsi="Arial"/>
      <w:spacing w:val="4"/>
    </w:rPr>
  </w:style>
  <w:style w:type="paragraph" w:styleId="CommentSubject">
    <w:name w:val="annotation subject"/>
    <w:basedOn w:val="CommentText"/>
    <w:next w:val="CommentText"/>
    <w:link w:val="CommentSubjectChar"/>
    <w:semiHidden/>
    <w:unhideWhenUsed/>
    <w:rsid w:val="007248C6"/>
    <w:rPr>
      <w:b/>
      <w:bCs/>
    </w:rPr>
  </w:style>
  <w:style w:type="character" w:customStyle="1" w:styleId="CommentSubjectChar">
    <w:name w:val="Comment Subject Char"/>
    <w:basedOn w:val="CommentTextChar"/>
    <w:link w:val="CommentSubject"/>
    <w:semiHidden/>
    <w:rsid w:val="007248C6"/>
    <w:rPr>
      <w:rFonts w:ascii="Arial" w:hAnsi="Arial"/>
      <w:b/>
      <w:bCs/>
      <w:spacing w:val="4"/>
    </w:rPr>
  </w:style>
  <w:style w:type="paragraph" w:customStyle="1" w:styleId="paragraph">
    <w:name w:val="paragraph"/>
    <w:basedOn w:val="Normal"/>
    <w:rsid w:val="00BF614B"/>
    <w:pPr>
      <w:spacing w:before="100" w:beforeAutospacing="1" w:after="100" w:afterAutospacing="1" w:line="240" w:lineRule="auto"/>
    </w:pPr>
    <w:rPr>
      <w:rFonts w:ascii="Times New Roman" w:hAnsi="Times New Roman"/>
      <w:spacing w:val="0"/>
    </w:rPr>
  </w:style>
  <w:style w:type="paragraph" w:styleId="Revision">
    <w:name w:val="Revision"/>
    <w:hidden/>
    <w:uiPriority w:val="99"/>
    <w:semiHidden/>
    <w:rsid w:val="00DE0597"/>
    <w:rPr>
      <w:rFonts w:ascii="Arial" w:hAnsi="Arial"/>
      <w:spacing w:val="4"/>
      <w:sz w:val="24"/>
      <w:szCs w:val="24"/>
    </w:rPr>
  </w:style>
  <w:style w:type="paragraph" w:styleId="NormalWeb">
    <w:name w:val="Normal (Web)"/>
    <w:basedOn w:val="Normal"/>
    <w:semiHidden/>
    <w:unhideWhenUsed/>
    <w:rsid w:val="00C1017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60989">
      <w:bodyDiv w:val="1"/>
      <w:marLeft w:val="0"/>
      <w:marRight w:val="0"/>
      <w:marTop w:val="0"/>
      <w:marBottom w:val="0"/>
      <w:divBdr>
        <w:top w:val="none" w:sz="0" w:space="0" w:color="auto"/>
        <w:left w:val="none" w:sz="0" w:space="0" w:color="auto"/>
        <w:bottom w:val="none" w:sz="0" w:space="0" w:color="auto"/>
        <w:right w:val="none" w:sz="0" w:space="0" w:color="auto"/>
      </w:divBdr>
    </w:div>
    <w:div w:id="130252408">
      <w:bodyDiv w:val="1"/>
      <w:marLeft w:val="0"/>
      <w:marRight w:val="0"/>
      <w:marTop w:val="0"/>
      <w:marBottom w:val="0"/>
      <w:divBdr>
        <w:top w:val="none" w:sz="0" w:space="0" w:color="auto"/>
        <w:left w:val="none" w:sz="0" w:space="0" w:color="auto"/>
        <w:bottom w:val="none" w:sz="0" w:space="0" w:color="auto"/>
        <w:right w:val="none" w:sz="0" w:space="0" w:color="auto"/>
      </w:divBdr>
    </w:div>
    <w:div w:id="249659288">
      <w:bodyDiv w:val="1"/>
      <w:marLeft w:val="0"/>
      <w:marRight w:val="0"/>
      <w:marTop w:val="0"/>
      <w:marBottom w:val="0"/>
      <w:divBdr>
        <w:top w:val="none" w:sz="0" w:space="0" w:color="auto"/>
        <w:left w:val="none" w:sz="0" w:space="0" w:color="auto"/>
        <w:bottom w:val="none" w:sz="0" w:space="0" w:color="auto"/>
        <w:right w:val="none" w:sz="0" w:space="0" w:color="auto"/>
      </w:divBdr>
    </w:div>
    <w:div w:id="680548572">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57811586">
      <w:bodyDiv w:val="1"/>
      <w:marLeft w:val="0"/>
      <w:marRight w:val="0"/>
      <w:marTop w:val="0"/>
      <w:marBottom w:val="0"/>
      <w:divBdr>
        <w:top w:val="none" w:sz="0" w:space="0" w:color="auto"/>
        <w:left w:val="none" w:sz="0" w:space="0" w:color="auto"/>
        <w:bottom w:val="none" w:sz="0" w:space="0" w:color="auto"/>
        <w:right w:val="none" w:sz="0" w:space="0" w:color="auto"/>
      </w:divBdr>
    </w:div>
    <w:div w:id="98586095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ss.gov.au/dsi-act" TargetMode="External"/><Relationship Id="rId4" Type="http://schemas.openxmlformats.org/officeDocument/2006/relationships/settings" Target="settings.xml"/><Relationship Id="rId9" Type="http://schemas.openxmlformats.org/officeDocument/2006/relationships/hyperlink" Target="https://www.dss.gov.au/our-responsibilities/disability-and-carers/standards-and-quality-assurance/national-standards-for-disability-servi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Purple.dotm" TargetMode="External"/></Relationships>
</file>

<file path=word/theme/theme1.xml><?xml version="1.0" encoding="utf-8"?>
<a:theme xmlns:a="http://schemas.openxmlformats.org/drawingml/2006/main" name="Office Theme">
  <a:themeElements>
    <a:clrScheme name="DSS purple">
      <a:dk1>
        <a:sysClr val="windowText" lastClr="000000"/>
      </a:dk1>
      <a:lt1>
        <a:sysClr val="window" lastClr="FFFFFF"/>
      </a:lt1>
      <a:dk2>
        <a:srgbClr val="000000"/>
      </a:dk2>
      <a:lt2>
        <a:srgbClr val="F8F8F8"/>
      </a:lt2>
      <a:accent1>
        <a:srgbClr val="500778"/>
      </a:accent1>
      <a:accent2>
        <a:srgbClr val="D40C7D"/>
      </a:accent2>
      <a:accent3>
        <a:srgbClr val="F9B5C4"/>
      </a:accent3>
      <a:accent4>
        <a:srgbClr val="500778"/>
      </a:accent4>
      <a:accent5>
        <a:srgbClr val="D40C7D"/>
      </a:accent5>
      <a:accent6>
        <a:srgbClr val="F9B5C4"/>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A0A3E-D37F-4424-8FFD-734199C0B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Purple</Template>
  <TotalTime>4</TotalTime>
  <Pages>3</Pages>
  <Words>869</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LESTER, Hannah</dc:creator>
  <cp:keywords>[SEC=OFFICIAL]</cp:keywords>
  <cp:lastModifiedBy>WILKS, Jennifer</cp:lastModifiedBy>
  <cp:revision>8</cp:revision>
  <cp:lastPrinted>2014-08-12T05:56:00Z</cp:lastPrinted>
  <dcterms:created xsi:type="dcterms:W3CDTF">2024-03-19T00:45:00Z</dcterms:created>
  <dcterms:modified xsi:type="dcterms:W3CDTF">2024-08-15T06:17:00Z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32B08EF2F5CC4F74826C0E6AADBD930D</vt:lpwstr>
  </property>
  <property fmtid="{D5CDD505-2E9C-101B-9397-08002B2CF9AE}" pid="9" name="PM_ProtectiveMarkingValue_Footer">
    <vt:lpwstr>OFFICIAL</vt:lpwstr>
  </property>
  <property fmtid="{D5CDD505-2E9C-101B-9397-08002B2CF9AE}" pid="10" name="PM_Originator_Hash_SHA1">
    <vt:lpwstr>383CFCBDA48E65697370E70224C516BFEC01D2AE</vt:lpwstr>
  </property>
  <property fmtid="{D5CDD505-2E9C-101B-9397-08002B2CF9AE}" pid="11" name="PM_OriginationTimeStamp">
    <vt:lpwstr>2024-03-04T23:18:17Z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EDCC9AA0B88EFDBDB0BBB6AD6620E781</vt:lpwstr>
  </property>
  <property fmtid="{D5CDD505-2E9C-101B-9397-08002B2CF9AE}" pid="21" name="PM_Hash_Salt">
    <vt:lpwstr>DC9A17E783A6C5BD502757C4E38F72ED</vt:lpwstr>
  </property>
  <property fmtid="{D5CDD505-2E9C-101B-9397-08002B2CF9AE}" pid="22" name="PM_Hash_SHA1">
    <vt:lpwstr>E27ED783315A104D5A033B379D1684EC2A82C677</vt:lpwstr>
  </property>
  <property fmtid="{D5CDD505-2E9C-101B-9397-08002B2CF9AE}" pid="23" name="PM_OriginatorUserAccountName_SHA256">
    <vt:lpwstr>3561913AC37C35B862AB7E4549EF28192F371F9EE41E289E7F6869858BB86F28</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HMAC">
    <vt:lpwstr>v=2022.1;a=SHA256;h=AE7D689B76B23A6D05C427135C1ACC4DFF6954EC943F1A98800773B97F9DBAA5</vt:lpwstr>
  </property>
  <property fmtid="{D5CDD505-2E9C-101B-9397-08002B2CF9AE}" pid="28" name="MSIP_Label_eb34d90b-fc41-464d-af60-f74d721d0790_SetDate">
    <vt:lpwstr>2024-03-04T23:18:17Z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3769767a03a5426d9ec97fc5a3277285</vt:lpwstr>
  </property>
  <property fmtid="{D5CDD505-2E9C-101B-9397-08002B2CF9AE}" pid="35" name="PMUuid">
    <vt:lpwstr>v=2022.2;d=gov.au;g=46DD6D7C-8107-577B-BC6E-F348953B2E44</vt:lpwstr>
  </property>
</Properties>
</file>