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9472" w14:textId="7C51D2B6" w:rsidR="00087A85" w:rsidRPr="000F144F" w:rsidRDefault="00087A85" w:rsidP="00087A85">
      <w:pPr>
        <w:pStyle w:val="Title"/>
        <w:ind w:left="-709"/>
        <w:rPr>
          <w:i/>
          <w:iCs/>
          <w:smallCaps/>
          <w:spacing w:val="0"/>
        </w:rPr>
      </w:pPr>
      <w:r w:rsidRPr="000F144F">
        <w:rPr>
          <w:spacing w:val="0"/>
        </w:rPr>
        <w:t xml:space="preserve">NDIS Amendment (Getting the NDIS Back on Track – No. 1) </w:t>
      </w:r>
      <w:r w:rsidR="0071439F">
        <w:rPr>
          <w:spacing w:val="0"/>
        </w:rPr>
        <w:t>Act 2024</w:t>
      </w:r>
    </w:p>
    <w:p w14:paraId="1D3C711E" w14:textId="3B0DAE02" w:rsidR="00C57001" w:rsidRPr="000F144F" w:rsidRDefault="00C57001" w:rsidP="00F30908">
      <w:pPr>
        <w:pStyle w:val="Title"/>
        <w:ind w:left="-709"/>
        <w:rPr>
          <w:i/>
          <w:iCs/>
          <w:smallCaps/>
          <w:spacing w:val="0"/>
        </w:rPr>
      </w:pPr>
    </w:p>
    <w:p w14:paraId="03D677F8" w14:textId="6A0D9D0E" w:rsidR="00087A85" w:rsidRPr="000F144F" w:rsidRDefault="00087A85" w:rsidP="00087A85">
      <w:pPr>
        <w:pStyle w:val="Subtitle"/>
        <w:ind w:hanging="709"/>
      </w:pPr>
      <w:r>
        <w:t xml:space="preserve">The </w:t>
      </w:r>
      <w:r w:rsidR="0071439F">
        <w:t xml:space="preserve">Amending Act </w:t>
      </w:r>
      <w:bookmarkStart w:id="0" w:name="_Int_eVB5C0Et"/>
      <w:proofErr w:type="gramStart"/>
      <w:r>
        <w:t>at a glance</w:t>
      </w:r>
      <w:bookmarkEnd w:id="0"/>
      <w:proofErr w:type="gramEnd"/>
    </w:p>
    <w:p w14:paraId="4861C66C" w14:textId="77777777" w:rsidR="0094563F" w:rsidRPr="00F22675" w:rsidRDefault="0094563F" w:rsidP="004F77F4">
      <w:pPr>
        <w:spacing w:before="800"/>
        <w:ind w:left="-709"/>
        <w:rPr>
          <w:rFonts w:asciiTheme="minorHAnsi" w:hAnsiTheme="minorHAnsi" w:cstheme="minorHAnsi"/>
          <w:i/>
          <w:iCs/>
          <w:smallCaps/>
        </w:rPr>
        <w:sectPr w:rsidR="0094563F" w:rsidRPr="00F22675" w:rsidSect="007D369E">
          <w:footerReference w:type="default" r:id="rId11"/>
          <w:headerReference w:type="first" r:id="rId12"/>
          <w:footerReference w:type="first" r:id="rId13"/>
          <w:pgSz w:w="11906" w:h="16838"/>
          <w:pgMar w:top="1440" w:right="1440" w:bottom="1440" w:left="1440" w:header="283" w:footer="0" w:gutter="0"/>
          <w:cols w:space="708"/>
          <w:titlePg/>
          <w:docGrid w:linePitch="360"/>
        </w:sectPr>
      </w:pPr>
    </w:p>
    <w:p w14:paraId="19E6CD50" w14:textId="63365D3B" w:rsidR="00325CB9" w:rsidRPr="000F144F" w:rsidRDefault="00325CB9" w:rsidP="00325CB9">
      <w:pPr>
        <w:pStyle w:val="Heading1"/>
      </w:pPr>
      <w:bookmarkStart w:id="1" w:name="_Toc395536189"/>
      <w:r>
        <w:lastRenderedPageBreak/>
        <w:t xml:space="preserve">The </w:t>
      </w:r>
      <w:r w:rsidR="0071439F">
        <w:t xml:space="preserve">Amending Act </w:t>
      </w:r>
      <w:bookmarkStart w:id="2" w:name="_Int_OQRnz4NH"/>
      <w:proofErr w:type="gramStart"/>
      <w:r>
        <w:t>at a Glance</w:t>
      </w:r>
      <w:bookmarkEnd w:id="2"/>
      <w:proofErr w:type="gramEnd"/>
    </w:p>
    <w:p w14:paraId="714B838B" w14:textId="37A39ADE" w:rsidR="00DD6632" w:rsidRPr="00F22675" w:rsidRDefault="00DD6632">
      <w:pPr>
        <w:jc w:val="both"/>
        <w:rPr>
          <w:rFonts w:asciiTheme="minorHAnsi" w:hAnsiTheme="minorHAnsi" w:cstheme="minorHAnsi"/>
        </w:rPr>
      </w:pPr>
      <w:bookmarkStart w:id="3" w:name="_Hlk162362471"/>
      <w:bookmarkStart w:id="4" w:name="_Toc395536190"/>
      <w:bookmarkStart w:id="5" w:name="_Hlk162362081"/>
      <w:bookmarkEnd w:id="1"/>
      <w:r w:rsidRPr="00F22675">
        <w:rPr>
          <w:rFonts w:asciiTheme="minorHAnsi" w:hAnsiTheme="minorHAnsi" w:cstheme="minorHAnsi"/>
        </w:rPr>
        <w:t xml:space="preserve">This document provides a summary of the key changes in the </w:t>
      </w:r>
      <w:r w:rsidR="0071439F">
        <w:rPr>
          <w:rFonts w:asciiTheme="minorHAnsi" w:hAnsiTheme="minorHAnsi" w:cstheme="minorHAnsi"/>
          <w:i/>
          <w:iCs/>
        </w:rPr>
        <w:t xml:space="preserve">National Disability Insurance Scheme Amendment (Getting the NDIS Back on Track No. 1) Act 2024 </w:t>
      </w:r>
      <w:r w:rsidR="0071439F">
        <w:rPr>
          <w:rFonts w:asciiTheme="minorHAnsi" w:hAnsiTheme="minorHAnsi" w:cstheme="minorHAnsi"/>
        </w:rPr>
        <w:t>(the Amending Act)</w:t>
      </w:r>
      <w:r w:rsidRPr="00F22675">
        <w:rPr>
          <w:rFonts w:asciiTheme="minorHAnsi" w:hAnsiTheme="minorHAnsi" w:cstheme="minorHAnsi"/>
        </w:rPr>
        <w:t>. It does not describe minor or technical changes.</w:t>
      </w:r>
    </w:p>
    <w:bookmarkEnd w:id="3"/>
    <w:p w14:paraId="5A0D37B6" w14:textId="1A7908D9" w:rsidR="00525F82" w:rsidRPr="00F22675" w:rsidRDefault="00525F82">
      <w:pPr>
        <w:spacing w:before="240" w:after="0" w:line="240" w:lineRule="auto"/>
        <w:contextualSpacing/>
        <w:rPr>
          <w:rFonts w:asciiTheme="minorHAnsi" w:hAnsiTheme="minorHAnsi" w:cstheme="minorHAnsi"/>
        </w:rPr>
      </w:pPr>
      <w:r w:rsidRPr="00F22675">
        <w:rPr>
          <w:rFonts w:asciiTheme="minorHAnsi" w:hAnsiTheme="minorHAnsi" w:cstheme="minorHAnsi"/>
        </w:rPr>
        <w:t xml:space="preserve">The </w:t>
      </w:r>
      <w:r w:rsidR="0071439F">
        <w:rPr>
          <w:rFonts w:asciiTheme="minorHAnsi" w:hAnsiTheme="minorHAnsi" w:cstheme="minorHAnsi"/>
        </w:rPr>
        <w:t>Amending Act</w:t>
      </w:r>
      <w:r w:rsidR="0071439F" w:rsidRPr="00F22675">
        <w:rPr>
          <w:rFonts w:asciiTheme="minorHAnsi" w:hAnsiTheme="minorHAnsi" w:cstheme="minorHAnsi"/>
        </w:rPr>
        <w:t xml:space="preserve"> </w:t>
      </w:r>
      <w:r w:rsidRPr="00F22675">
        <w:rPr>
          <w:rFonts w:asciiTheme="minorHAnsi" w:hAnsiTheme="minorHAnsi" w:cstheme="minorHAnsi"/>
        </w:rPr>
        <w:t xml:space="preserve">is made up of two parts. </w:t>
      </w:r>
    </w:p>
    <w:p w14:paraId="481F2034" w14:textId="77777777" w:rsidR="00525F82" w:rsidRPr="00F22675" w:rsidRDefault="00525F82">
      <w:pPr>
        <w:spacing w:before="240" w:after="0" w:line="240" w:lineRule="auto"/>
        <w:contextualSpacing/>
        <w:rPr>
          <w:rFonts w:asciiTheme="minorHAnsi" w:hAnsiTheme="minorHAnsi" w:cstheme="minorHAnsi"/>
        </w:rPr>
      </w:pPr>
    </w:p>
    <w:p w14:paraId="6D233D16" w14:textId="77777777" w:rsidR="00525F82" w:rsidRPr="000F144F" w:rsidRDefault="00525F82">
      <w:pPr>
        <w:pStyle w:val="Heading2"/>
      </w:pPr>
      <w:r w:rsidRPr="000F144F">
        <w:t>Part 1</w:t>
      </w:r>
    </w:p>
    <w:p w14:paraId="7BEB58CB" w14:textId="77777777" w:rsidR="00525F82" w:rsidRPr="00DD48A4" w:rsidRDefault="00525F82">
      <w:pPr>
        <w:spacing w:before="240" w:after="0" w:line="240" w:lineRule="auto"/>
        <w:contextualSpacing/>
        <w:rPr>
          <w:rFonts w:asciiTheme="minorHAnsi" w:hAnsiTheme="minorHAnsi" w:cstheme="minorHAnsi"/>
        </w:rPr>
      </w:pPr>
      <w:r w:rsidRPr="00DD48A4">
        <w:rPr>
          <w:rFonts w:asciiTheme="minorHAnsi" w:hAnsiTheme="minorHAnsi" w:cstheme="minorHAnsi"/>
        </w:rPr>
        <w:t>Part 1 brings changes by:</w:t>
      </w:r>
      <w:r w:rsidRPr="00DD48A4">
        <w:rPr>
          <w:rFonts w:asciiTheme="minorHAnsi" w:hAnsiTheme="minorHAnsi" w:cstheme="minorHAnsi"/>
        </w:rPr>
        <w:br/>
      </w:r>
    </w:p>
    <w:p w14:paraId="25D4E687" w14:textId="7FA12598" w:rsidR="004250BB" w:rsidRPr="0071439F" w:rsidRDefault="00525F82" w:rsidP="0071439F">
      <w:pPr>
        <w:numPr>
          <w:ilvl w:val="1"/>
          <w:numId w:val="3"/>
        </w:numPr>
        <w:spacing w:before="240" w:after="0" w:line="240" w:lineRule="auto"/>
        <w:contextualSpacing/>
        <w:rPr>
          <w:rFonts w:asciiTheme="minorHAnsi" w:hAnsiTheme="minorHAnsi" w:cstheme="minorHAnsi"/>
        </w:rPr>
      </w:pPr>
      <w:bookmarkStart w:id="6" w:name="_Hlk162350309"/>
      <w:r w:rsidRPr="0071439F">
        <w:rPr>
          <w:rFonts w:asciiTheme="minorHAnsi" w:hAnsiTheme="minorHAnsi" w:cstheme="minorHAnsi"/>
        </w:rPr>
        <w:t xml:space="preserve">Adding a new definition of ‘NDIS supports’ </w:t>
      </w:r>
      <w:r w:rsidR="005523CC" w:rsidRPr="0071439F">
        <w:rPr>
          <w:rFonts w:asciiTheme="minorHAnsi" w:hAnsiTheme="minorHAnsi" w:cstheme="minorHAnsi"/>
        </w:rPr>
        <w:t xml:space="preserve">to </w:t>
      </w:r>
      <w:r w:rsidRPr="0071439F">
        <w:rPr>
          <w:rFonts w:asciiTheme="minorHAnsi" w:hAnsiTheme="minorHAnsi" w:cstheme="minorHAnsi"/>
        </w:rPr>
        <w:t xml:space="preserve">give </w:t>
      </w:r>
      <w:r w:rsidR="005523CC" w:rsidRPr="0071439F">
        <w:rPr>
          <w:rFonts w:asciiTheme="minorHAnsi" w:hAnsiTheme="minorHAnsi" w:cstheme="minorHAnsi"/>
        </w:rPr>
        <w:t xml:space="preserve">a </w:t>
      </w:r>
      <w:r w:rsidRPr="0071439F">
        <w:rPr>
          <w:rFonts w:asciiTheme="minorHAnsi" w:hAnsiTheme="minorHAnsi" w:cstheme="minorHAnsi"/>
        </w:rPr>
        <w:t xml:space="preserve">constitutional basis for the </w:t>
      </w:r>
      <w:r w:rsidR="0064324D" w:rsidRPr="0071439F">
        <w:rPr>
          <w:rFonts w:asciiTheme="minorHAnsi" w:hAnsiTheme="minorHAnsi" w:cstheme="minorHAnsi"/>
        </w:rPr>
        <w:t xml:space="preserve">type </w:t>
      </w:r>
      <w:r w:rsidRPr="0071439F">
        <w:rPr>
          <w:rFonts w:asciiTheme="minorHAnsi" w:hAnsiTheme="minorHAnsi" w:cstheme="minorHAnsi"/>
        </w:rPr>
        <w:t xml:space="preserve">of supports that are appropriately funded </w:t>
      </w:r>
      <w:r w:rsidR="0064324D" w:rsidRPr="0071439F">
        <w:rPr>
          <w:rFonts w:asciiTheme="minorHAnsi" w:hAnsiTheme="minorHAnsi" w:cstheme="minorHAnsi"/>
        </w:rPr>
        <w:t>by</w:t>
      </w:r>
      <w:r w:rsidRPr="0071439F">
        <w:rPr>
          <w:rFonts w:asciiTheme="minorHAnsi" w:hAnsiTheme="minorHAnsi" w:cstheme="minorHAnsi"/>
        </w:rPr>
        <w:t xml:space="preserve"> the NDIS and those that are not.</w:t>
      </w:r>
      <w:r w:rsidR="00CC306F" w:rsidRPr="0071439F">
        <w:rPr>
          <w:rFonts w:asciiTheme="minorHAnsi" w:hAnsiTheme="minorHAnsi" w:cstheme="minorHAnsi"/>
        </w:rPr>
        <w:t xml:space="preserve"> </w:t>
      </w:r>
      <w:r w:rsidR="005523CC" w:rsidRPr="0071439F">
        <w:rPr>
          <w:rFonts w:asciiTheme="minorHAnsi" w:hAnsiTheme="minorHAnsi" w:cstheme="minorHAnsi"/>
        </w:rPr>
        <w:t>The</w:t>
      </w:r>
      <w:r w:rsidR="00CC306F" w:rsidRPr="0071439F">
        <w:rPr>
          <w:rFonts w:asciiTheme="minorHAnsi" w:hAnsiTheme="minorHAnsi" w:cstheme="minorHAnsi"/>
        </w:rPr>
        <w:t xml:space="preserve"> </w:t>
      </w:r>
      <w:r w:rsidR="003D01A9" w:rsidRPr="0071439F">
        <w:rPr>
          <w:rFonts w:asciiTheme="minorHAnsi" w:hAnsiTheme="minorHAnsi" w:cstheme="minorHAnsi"/>
        </w:rPr>
        <w:t xml:space="preserve">new </w:t>
      </w:r>
      <w:r w:rsidR="00CC306F" w:rsidRPr="0071439F">
        <w:rPr>
          <w:rFonts w:asciiTheme="minorHAnsi" w:hAnsiTheme="minorHAnsi" w:cstheme="minorHAnsi"/>
        </w:rPr>
        <w:t>definition refer</w:t>
      </w:r>
      <w:r w:rsidR="003D01A9" w:rsidRPr="0071439F">
        <w:rPr>
          <w:rFonts w:asciiTheme="minorHAnsi" w:hAnsiTheme="minorHAnsi" w:cstheme="minorHAnsi"/>
        </w:rPr>
        <w:t>s</w:t>
      </w:r>
      <w:r w:rsidR="00CC306F" w:rsidRPr="0071439F">
        <w:rPr>
          <w:rFonts w:asciiTheme="minorHAnsi" w:hAnsiTheme="minorHAnsi" w:cstheme="minorHAnsi"/>
        </w:rPr>
        <w:t xml:space="preserve"> to the United Nations Convention on the Rights of Persons with Disabilities (CRPD) as well as the social welfare constitutional power </w:t>
      </w:r>
      <w:r w:rsidR="003D01A9" w:rsidRPr="0071439F">
        <w:rPr>
          <w:rFonts w:asciiTheme="minorHAnsi" w:hAnsiTheme="minorHAnsi" w:cstheme="minorHAnsi"/>
        </w:rPr>
        <w:t>(</w:t>
      </w:r>
      <w:r w:rsidR="00CC28B6" w:rsidRPr="0071439F">
        <w:rPr>
          <w:rFonts w:asciiTheme="minorHAnsi" w:hAnsiTheme="minorHAnsi" w:cstheme="minorHAnsi"/>
        </w:rPr>
        <w:t>s 51(xxiiiA)</w:t>
      </w:r>
      <w:r w:rsidR="003D01A9" w:rsidRPr="0071439F">
        <w:rPr>
          <w:rFonts w:asciiTheme="minorHAnsi" w:hAnsiTheme="minorHAnsi" w:cstheme="minorHAnsi"/>
        </w:rPr>
        <w:t xml:space="preserve">). </w:t>
      </w:r>
      <w:r w:rsidRPr="0071439F">
        <w:rPr>
          <w:rFonts w:asciiTheme="minorHAnsi" w:hAnsiTheme="minorHAnsi" w:cstheme="minorHAnsi"/>
        </w:rPr>
        <w:t>Th</w:t>
      </w:r>
      <w:r w:rsidR="00CC28B6" w:rsidRPr="0071439F">
        <w:rPr>
          <w:rFonts w:asciiTheme="minorHAnsi" w:hAnsiTheme="minorHAnsi" w:cstheme="minorHAnsi"/>
        </w:rPr>
        <w:t>is change</w:t>
      </w:r>
      <w:r w:rsidRPr="0071439F">
        <w:rPr>
          <w:rFonts w:asciiTheme="minorHAnsi" w:hAnsiTheme="minorHAnsi" w:cstheme="minorHAnsi"/>
        </w:rPr>
        <w:t xml:space="preserve"> also includes a power to make </w:t>
      </w:r>
      <w:r w:rsidR="000B7768" w:rsidRPr="0071439F">
        <w:rPr>
          <w:rFonts w:asciiTheme="minorHAnsi" w:hAnsiTheme="minorHAnsi" w:cstheme="minorHAnsi"/>
        </w:rPr>
        <w:t xml:space="preserve">new </w:t>
      </w:r>
      <w:r w:rsidRPr="0071439F">
        <w:rPr>
          <w:rFonts w:asciiTheme="minorHAnsi" w:hAnsiTheme="minorHAnsi" w:cstheme="minorHAnsi"/>
        </w:rPr>
        <w:t xml:space="preserve">NDIS rules to </w:t>
      </w:r>
      <w:r w:rsidR="00B57B21" w:rsidRPr="0071439F">
        <w:rPr>
          <w:rFonts w:asciiTheme="minorHAnsi" w:hAnsiTheme="minorHAnsi" w:cstheme="minorHAnsi"/>
        </w:rPr>
        <w:t xml:space="preserve">identify </w:t>
      </w:r>
      <w:r w:rsidRPr="0071439F">
        <w:rPr>
          <w:rFonts w:asciiTheme="minorHAnsi" w:hAnsiTheme="minorHAnsi" w:cstheme="minorHAnsi"/>
        </w:rPr>
        <w:t xml:space="preserve">supports that are and are not appropriately funded by the NDIS for participants individually or as a </w:t>
      </w:r>
      <w:r w:rsidR="00CC28B6" w:rsidRPr="0071439F">
        <w:rPr>
          <w:rFonts w:asciiTheme="minorHAnsi" w:hAnsiTheme="minorHAnsi" w:cstheme="minorHAnsi"/>
        </w:rPr>
        <w:t>group</w:t>
      </w:r>
      <w:r w:rsidRPr="0071439F">
        <w:rPr>
          <w:rFonts w:asciiTheme="minorHAnsi" w:hAnsiTheme="minorHAnsi" w:cstheme="minorHAnsi"/>
        </w:rPr>
        <w:t xml:space="preserve">. This </w:t>
      </w:r>
      <w:r w:rsidR="00CC28B6" w:rsidRPr="0071439F">
        <w:rPr>
          <w:rFonts w:asciiTheme="minorHAnsi" w:hAnsiTheme="minorHAnsi" w:cstheme="minorHAnsi"/>
        </w:rPr>
        <w:t xml:space="preserve">change </w:t>
      </w:r>
      <w:r w:rsidRPr="0071439F">
        <w:rPr>
          <w:rFonts w:asciiTheme="minorHAnsi" w:hAnsiTheme="minorHAnsi" w:cstheme="minorHAnsi"/>
        </w:rPr>
        <w:t>will provide clarity and transparency for participants and prospective participants about what can be provided as supports under the Scheme.</w:t>
      </w:r>
      <w:r w:rsidR="0071439F" w:rsidRPr="0071439F">
        <w:rPr>
          <w:rFonts w:asciiTheme="minorHAnsi" w:hAnsiTheme="minorHAnsi" w:cstheme="minorHAnsi"/>
        </w:rPr>
        <w:t xml:space="preserve"> This definition will also include the ability for the NDIA CEO to determine specific goods or services which are not considered to be NDIS supports to be substituted in limited or specific circumstances. A participant may request a substitution of supports on this list where replacing the NDIS support would be more cost effective.</w:t>
      </w:r>
      <w:r w:rsidR="0071439F">
        <w:rPr>
          <w:rFonts w:asciiTheme="minorHAnsi" w:hAnsiTheme="minorHAnsi" w:cstheme="minorHAnsi"/>
        </w:rPr>
        <w:t xml:space="preserve"> Under this definition sex worker services, alcohol and illicit drugs will be excluded from the NDIS.</w:t>
      </w:r>
    </w:p>
    <w:p w14:paraId="151DAB90" w14:textId="77777777" w:rsidR="00525F82" w:rsidRPr="00F22675" w:rsidRDefault="00525F82">
      <w:pPr>
        <w:spacing w:before="240" w:after="0" w:line="240" w:lineRule="auto"/>
        <w:contextualSpacing/>
        <w:rPr>
          <w:rFonts w:asciiTheme="minorHAnsi" w:hAnsiTheme="minorHAnsi" w:cstheme="minorHAnsi"/>
        </w:rPr>
      </w:pPr>
    </w:p>
    <w:p w14:paraId="2E4B6EF5" w14:textId="120B415D" w:rsidR="00525F82" w:rsidRPr="00F22675" w:rsidRDefault="00442AFF" w:rsidP="0E0A56B7">
      <w:pPr>
        <w:numPr>
          <w:ilvl w:val="1"/>
          <w:numId w:val="3"/>
        </w:numPr>
        <w:spacing w:before="240" w:after="0" w:line="240" w:lineRule="auto"/>
        <w:contextualSpacing/>
        <w:rPr>
          <w:rFonts w:asciiTheme="minorHAnsi" w:hAnsiTheme="minorHAnsi" w:cstheme="minorBidi"/>
        </w:rPr>
      </w:pPr>
      <w:r w:rsidRPr="0E0A56B7">
        <w:rPr>
          <w:rFonts w:asciiTheme="minorHAnsi" w:hAnsiTheme="minorHAnsi" w:cstheme="minorBidi"/>
        </w:rPr>
        <w:t>C</w:t>
      </w:r>
      <w:r w:rsidR="00464053" w:rsidRPr="0E0A56B7">
        <w:rPr>
          <w:rFonts w:asciiTheme="minorHAnsi" w:hAnsiTheme="minorHAnsi" w:cstheme="minorBidi"/>
        </w:rPr>
        <w:t>hang</w:t>
      </w:r>
      <w:r w:rsidRPr="0E0A56B7">
        <w:rPr>
          <w:rFonts w:asciiTheme="minorHAnsi" w:hAnsiTheme="minorHAnsi" w:cstheme="minorBidi"/>
        </w:rPr>
        <w:t>ing</w:t>
      </w:r>
      <w:r w:rsidR="00464053" w:rsidRPr="0E0A56B7">
        <w:rPr>
          <w:rFonts w:asciiTheme="minorHAnsi" w:hAnsiTheme="minorHAnsi" w:cstheme="minorBidi"/>
        </w:rPr>
        <w:t xml:space="preserve"> the NDIS Act to require the NDIA to make a specific decision and record about whether a person meets the disability requirements, the early intervention requirements, or both. Participants will be told what criteria they have met as part of their access decision</w:t>
      </w:r>
      <w:r w:rsidR="004250BB" w:rsidRPr="0E0A56B7">
        <w:rPr>
          <w:rFonts w:asciiTheme="minorHAnsi" w:hAnsiTheme="minorHAnsi" w:cstheme="minorBidi"/>
        </w:rPr>
        <w:t xml:space="preserve">. </w:t>
      </w:r>
      <w:r w:rsidR="00464053" w:rsidRPr="0E0A56B7">
        <w:rPr>
          <w:rFonts w:asciiTheme="minorHAnsi" w:hAnsiTheme="minorHAnsi" w:cstheme="minorBidi"/>
        </w:rPr>
        <w:t xml:space="preserve">Recording which pathway someone enters under will </w:t>
      </w:r>
      <w:r w:rsidR="001D786D" w:rsidRPr="0E0A56B7">
        <w:rPr>
          <w:rFonts w:asciiTheme="minorHAnsi" w:hAnsiTheme="minorHAnsi" w:cstheme="minorBidi"/>
        </w:rPr>
        <w:t>allow</w:t>
      </w:r>
      <w:r w:rsidR="00464053" w:rsidRPr="0E0A56B7">
        <w:rPr>
          <w:rFonts w:asciiTheme="minorHAnsi" w:hAnsiTheme="minorHAnsi" w:cstheme="minorBidi"/>
        </w:rPr>
        <w:t xml:space="preserve"> an early intervention pathway </w:t>
      </w:r>
      <w:r w:rsidR="001D786D" w:rsidRPr="0E0A56B7">
        <w:rPr>
          <w:rFonts w:asciiTheme="minorHAnsi" w:hAnsiTheme="minorHAnsi" w:cstheme="minorBidi"/>
        </w:rPr>
        <w:t>to be developed</w:t>
      </w:r>
      <w:r w:rsidR="314EEC34" w:rsidRPr="0E0A56B7">
        <w:rPr>
          <w:rFonts w:asciiTheme="minorHAnsi" w:hAnsiTheme="minorHAnsi" w:cstheme="minorBidi"/>
        </w:rPr>
        <w:t>,</w:t>
      </w:r>
      <w:r w:rsidR="001D786D" w:rsidRPr="0E0A56B7">
        <w:rPr>
          <w:rFonts w:asciiTheme="minorHAnsi" w:hAnsiTheme="minorHAnsi" w:cstheme="minorBidi"/>
        </w:rPr>
        <w:t xml:space="preserve"> so </w:t>
      </w:r>
      <w:r w:rsidR="00464053" w:rsidRPr="0E0A56B7">
        <w:rPr>
          <w:rFonts w:asciiTheme="minorHAnsi" w:hAnsiTheme="minorHAnsi" w:cstheme="minorBidi"/>
        </w:rPr>
        <w:t>participants receive the supports and services that are most appropriate to them.</w:t>
      </w:r>
      <w:r w:rsidR="0071439F" w:rsidRPr="0E0A56B7">
        <w:rPr>
          <w:rFonts w:asciiTheme="minorHAnsi" w:hAnsiTheme="minorHAnsi" w:cstheme="minorBidi"/>
        </w:rPr>
        <w:t xml:space="preserve"> As part of this process, participants will also be provided with a notice which sets out the kind of impairments a participant has</w:t>
      </w:r>
      <w:r w:rsidR="45AD81F2" w:rsidRPr="0E0A56B7">
        <w:rPr>
          <w:rFonts w:asciiTheme="minorHAnsi" w:hAnsiTheme="minorHAnsi" w:cstheme="minorBidi"/>
        </w:rPr>
        <w:t>,</w:t>
      </w:r>
      <w:r w:rsidR="0071439F" w:rsidRPr="0E0A56B7">
        <w:rPr>
          <w:rFonts w:asciiTheme="minorHAnsi" w:hAnsiTheme="minorHAnsi" w:cstheme="minorBidi"/>
        </w:rPr>
        <w:t xml:space="preserve"> consistent with the disability and early intervention requirements for access</w:t>
      </w:r>
      <w:r w:rsidR="000B664D" w:rsidRPr="0E0A56B7">
        <w:rPr>
          <w:rFonts w:asciiTheme="minorHAnsi" w:hAnsiTheme="minorHAnsi" w:cstheme="minorBidi"/>
        </w:rPr>
        <w:t xml:space="preserve">. Participants will be able to request a variation to the notice. </w:t>
      </w:r>
      <w:r w:rsidR="1273A80D" w:rsidRPr="0E0A56B7">
        <w:rPr>
          <w:rFonts w:asciiTheme="minorHAnsi" w:hAnsiTheme="minorHAnsi" w:cstheme="minorBidi"/>
        </w:rPr>
        <w:t>A d</w:t>
      </w:r>
      <w:r w:rsidR="000B664D" w:rsidRPr="0E0A56B7">
        <w:rPr>
          <w:rFonts w:asciiTheme="minorHAnsi" w:hAnsiTheme="minorHAnsi" w:cstheme="minorBidi"/>
        </w:rPr>
        <w:t xml:space="preserve">ecision not to vary the notice will be </w:t>
      </w:r>
      <w:r w:rsidR="45F0F29D" w:rsidRPr="0E0A56B7">
        <w:rPr>
          <w:rFonts w:asciiTheme="minorHAnsi" w:hAnsiTheme="minorHAnsi" w:cstheme="minorBidi"/>
        </w:rPr>
        <w:t xml:space="preserve">a </w:t>
      </w:r>
      <w:r w:rsidR="000B664D" w:rsidRPr="0E0A56B7">
        <w:rPr>
          <w:rFonts w:asciiTheme="minorHAnsi" w:hAnsiTheme="minorHAnsi" w:cstheme="minorBidi"/>
        </w:rPr>
        <w:t>reviewable</w:t>
      </w:r>
      <w:r w:rsidR="789CA88E" w:rsidRPr="0E0A56B7">
        <w:rPr>
          <w:rFonts w:asciiTheme="minorHAnsi" w:hAnsiTheme="minorHAnsi" w:cstheme="minorBidi"/>
        </w:rPr>
        <w:t xml:space="preserve"> decision</w:t>
      </w:r>
      <w:r w:rsidR="000B664D" w:rsidRPr="0E0A56B7">
        <w:rPr>
          <w:rFonts w:asciiTheme="minorHAnsi" w:hAnsiTheme="minorHAnsi" w:cstheme="minorBidi"/>
        </w:rPr>
        <w:t>.</w:t>
      </w:r>
      <w:r>
        <w:br/>
      </w:r>
    </w:p>
    <w:p w14:paraId="1EEC76F6" w14:textId="15FE2609" w:rsidR="00525F82" w:rsidRPr="00F22675" w:rsidRDefault="00525F82" w:rsidP="00525F82">
      <w:pPr>
        <w:numPr>
          <w:ilvl w:val="1"/>
          <w:numId w:val="3"/>
        </w:numPr>
        <w:spacing w:before="240" w:after="0" w:line="240" w:lineRule="auto"/>
        <w:contextualSpacing/>
        <w:rPr>
          <w:rFonts w:asciiTheme="minorHAnsi" w:hAnsiTheme="minorHAnsi" w:cstheme="minorHAnsi"/>
        </w:rPr>
      </w:pPr>
      <w:r w:rsidRPr="00F22675">
        <w:rPr>
          <w:rFonts w:asciiTheme="minorHAnsi" w:hAnsiTheme="minorHAnsi" w:cstheme="minorHAnsi"/>
        </w:rPr>
        <w:t>Revis</w:t>
      </w:r>
      <w:r w:rsidR="001D12A7" w:rsidRPr="00F22675">
        <w:rPr>
          <w:rFonts w:asciiTheme="minorHAnsi" w:hAnsiTheme="minorHAnsi" w:cstheme="minorHAnsi"/>
        </w:rPr>
        <w:t>ing</w:t>
      </w:r>
      <w:r w:rsidRPr="00F22675">
        <w:rPr>
          <w:rFonts w:asciiTheme="minorHAnsi" w:hAnsiTheme="minorHAnsi" w:cstheme="minorHAnsi"/>
        </w:rPr>
        <w:t xml:space="preserve"> NDIS rule-making powers </w:t>
      </w:r>
      <w:r w:rsidR="008A44B8">
        <w:rPr>
          <w:rFonts w:asciiTheme="minorHAnsi" w:hAnsiTheme="minorHAnsi" w:cstheme="minorHAnsi"/>
        </w:rPr>
        <w:t>about</w:t>
      </w:r>
      <w:r w:rsidRPr="00F22675">
        <w:rPr>
          <w:rFonts w:asciiTheme="minorHAnsi" w:hAnsiTheme="minorHAnsi" w:cstheme="minorHAnsi"/>
        </w:rPr>
        <w:t xml:space="preserve"> disability requirements and early intervention requirements. For early intervention, this rule-making power will </w:t>
      </w:r>
      <w:r w:rsidR="00F90272" w:rsidRPr="00F22675">
        <w:rPr>
          <w:rFonts w:asciiTheme="minorHAnsi" w:hAnsiTheme="minorHAnsi" w:cstheme="minorHAnsi"/>
        </w:rPr>
        <w:t xml:space="preserve">allow </w:t>
      </w:r>
      <w:r w:rsidRPr="00F22675">
        <w:rPr>
          <w:rFonts w:asciiTheme="minorHAnsi" w:hAnsiTheme="minorHAnsi" w:cstheme="minorHAnsi"/>
        </w:rPr>
        <w:t>new early intervention pathways for people with psychosocial disability and children (including access and planning for children younger than 9 years old). These</w:t>
      </w:r>
      <w:r w:rsidR="008A44B8">
        <w:rPr>
          <w:rFonts w:asciiTheme="minorHAnsi" w:hAnsiTheme="minorHAnsi" w:cstheme="minorHAnsi"/>
        </w:rPr>
        <w:t xml:space="preserve"> rules</w:t>
      </w:r>
      <w:r w:rsidRPr="00F22675">
        <w:rPr>
          <w:rFonts w:asciiTheme="minorHAnsi" w:hAnsiTheme="minorHAnsi" w:cstheme="minorHAnsi"/>
        </w:rPr>
        <w:t xml:space="preserve"> will be Category A rules</w:t>
      </w:r>
      <w:r w:rsidR="001B60A9" w:rsidRPr="00F22675">
        <w:rPr>
          <w:rFonts w:asciiTheme="minorHAnsi" w:hAnsiTheme="minorHAnsi" w:cstheme="minorHAnsi"/>
        </w:rPr>
        <w:t xml:space="preserve">, meaning all states and territories need to agree with them before they </w:t>
      </w:r>
      <w:r w:rsidR="001D786D">
        <w:rPr>
          <w:rFonts w:asciiTheme="minorHAnsi" w:hAnsiTheme="minorHAnsi" w:cstheme="minorHAnsi"/>
        </w:rPr>
        <w:t>are made.</w:t>
      </w:r>
      <w:r w:rsidRPr="00F22675">
        <w:rPr>
          <w:rFonts w:asciiTheme="minorHAnsi" w:hAnsiTheme="minorHAnsi" w:cstheme="minorHAnsi"/>
        </w:rPr>
        <w:br/>
      </w:r>
    </w:p>
    <w:p w14:paraId="09339322" w14:textId="722A2BB4" w:rsidR="00CE4EE3" w:rsidRDefault="001D12A7" w:rsidP="001D12A7">
      <w:pPr>
        <w:numPr>
          <w:ilvl w:val="1"/>
          <w:numId w:val="3"/>
        </w:numPr>
        <w:spacing w:before="240" w:after="0" w:line="240" w:lineRule="auto"/>
        <w:contextualSpacing/>
        <w:rPr>
          <w:rFonts w:asciiTheme="minorHAnsi" w:hAnsiTheme="minorHAnsi" w:cstheme="minorHAnsi"/>
        </w:rPr>
      </w:pPr>
      <w:r w:rsidRPr="00F22675">
        <w:rPr>
          <w:rFonts w:asciiTheme="minorHAnsi" w:hAnsiTheme="minorHAnsi" w:cstheme="minorHAnsi"/>
        </w:rPr>
        <w:lastRenderedPageBreak/>
        <w:t>Providing a</w:t>
      </w:r>
      <w:r w:rsidR="00525F82" w:rsidRPr="00F22675">
        <w:rPr>
          <w:rFonts w:asciiTheme="minorHAnsi" w:hAnsiTheme="minorHAnsi" w:cstheme="minorHAnsi"/>
        </w:rPr>
        <w:t xml:space="preserve"> clear process for reassessment of participant status</w:t>
      </w:r>
      <w:r w:rsidR="00EA3BEF">
        <w:rPr>
          <w:rFonts w:asciiTheme="minorHAnsi" w:hAnsiTheme="minorHAnsi" w:cstheme="minorHAnsi"/>
        </w:rPr>
        <w:t xml:space="preserve">. This change </w:t>
      </w:r>
      <w:r w:rsidR="00F90272" w:rsidRPr="00F22675">
        <w:rPr>
          <w:rFonts w:asciiTheme="minorHAnsi" w:hAnsiTheme="minorHAnsi" w:cstheme="minorHAnsi"/>
        </w:rPr>
        <w:t>allows</w:t>
      </w:r>
      <w:r w:rsidR="00B522A0">
        <w:rPr>
          <w:rFonts w:asciiTheme="minorHAnsi" w:hAnsiTheme="minorHAnsi" w:cstheme="minorHAnsi"/>
        </w:rPr>
        <w:t>:</w:t>
      </w:r>
    </w:p>
    <w:p w14:paraId="3A5CB922" w14:textId="705AD0E5" w:rsidR="00CE4EE3" w:rsidRDefault="00525F82" w:rsidP="00F22675">
      <w:pPr>
        <w:numPr>
          <w:ilvl w:val="3"/>
          <w:numId w:val="3"/>
        </w:numPr>
        <w:spacing w:before="240" w:after="0" w:line="240" w:lineRule="auto"/>
        <w:ind w:left="2127"/>
        <w:contextualSpacing/>
        <w:rPr>
          <w:rFonts w:asciiTheme="minorHAnsi" w:hAnsiTheme="minorHAnsi" w:cstheme="minorHAnsi"/>
        </w:rPr>
      </w:pPr>
      <w:r w:rsidRPr="00F22675">
        <w:rPr>
          <w:rFonts w:asciiTheme="minorHAnsi" w:hAnsiTheme="minorHAnsi" w:cstheme="minorHAnsi"/>
        </w:rPr>
        <w:t xml:space="preserve">the </w:t>
      </w:r>
      <w:r w:rsidR="00F90272" w:rsidRPr="00F22675">
        <w:rPr>
          <w:rFonts w:asciiTheme="minorHAnsi" w:hAnsiTheme="minorHAnsi" w:cstheme="minorHAnsi"/>
        </w:rPr>
        <w:t xml:space="preserve">NDIA </w:t>
      </w:r>
      <w:r w:rsidRPr="00F22675">
        <w:rPr>
          <w:rFonts w:asciiTheme="minorHAnsi" w:hAnsiTheme="minorHAnsi" w:cstheme="minorHAnsi"/>
        </w:rPr>
        <w:t xml:space="preserve">to seek up-to-date information </w:t>
      </w:r>
      <w:r w:rsidR="00F90272" w:rsidRPr="00F22675">
        <w:rPr>
          <w:rFonts w:asciiTheme="minorHAnsi" w:hAnsiTheme="minorHAnsi" w:cstheme="minorHAnsi"/>
        </w:rPr>
        <w:t xml:space="preserve">about </w:t>
      </w:r>
      <w:r w:rsidRPr="00F22675">
        <w:rPr>
          <w:rFonts w:asciiTheme="minorHAnsi" w:hAnsiTheme="minorHAnsi" w:cstheme="minorHAnsi"/>
        </w:rPr>
        <w:t>participant</w:t>
      </w:r>
      <w:r w:rsidR="008A44B8">
        <w:rPr>
          <w:rFonts w:asciiTheme="minorHAnsi" w:hAnsiTheme="minorHAnsi" w:cstheme="minorHAnsi"/>
        </w:rPr>
        <w:t>s</w:t>
      </w:r>
    </w:p>
    <w:p w14:paraId="55FC18F4" w14:textId="670CDF98" w:rsidR="00CE4EE3" w:rsidRDefault="00525F82" w:rsidP="00F22675">
      <w:pPr>
        <w:numPr>
          <w:ilvl w:val="3"/>
          <w:numId w:val="3"/>
        </w:numPr>
        <w:spacing w:before="240" w:after="0" w:line="240" w:lineRule="auto"/>
        <w:ind w:left="2127"/>
        <w:contextualSpacing/>
        <w:rPr>
          <w:rFonts w:asciiTheme="minorHAnsi" w:hAnsiTheme="minorHAnsi" w:cstheme="minorHAnsi"/>
        </w:rPr>
      </w:pPr>
      <w:r w:rsidRPr="00F22675">
        <w:rPr>
          <w:rFonts w:asciiTheme="minorHAnsi" w:hAnsiTheme="minorHAnsi" w:cstheme="minorHAnsi"/>
        </w:rPr>
        <w:t>participant</w:t>
      </w:r>
      <w:r w:rsidR="00B522A0">
        <w:rPr>
          <w:rFonts w:asciiTheme="minorHAnsi" w:hAnsiTheme="minorHAnsi" w:cstheme="minorHAnsi"/>
        </w:rPr>
        <w:t>s</w:t>
      </w:r>
      <w:r w:rsidRPr="00F22675">
        <w:rPr>
          <w:rFonts w:asciiTheme="minorHAnsi" w:hAnsiTheme="minorHAnsi" w:cstheme="minorHAnsi"/>
        </w:rPr>
        <w:t xml:space="preserve"> to undergo an assessment or examination by a medical or other health professional of their choice, and </w:t>
      </w:r>
    </w:p>
    <w:p w14:paraId="467551B7" w14:textId="54D87DB8" w:rsidR="0071439F" w:rsidRPr="000B664D" w:rsidRDefault="00525F82" w:rsidP="443E0B0A">
      <w:pPr>
        <w:numPr>
          <w:ilvl w:val="3"/>
          <w:numId w:val="3"/>
        </w:numPr>
        <w:spacing w:before="240" w:after="0" w:line="240" w:lineRule="auto"/>
        <w:ind w:left="2127"/>
        <w:contextualSpacing/>
        <w:rPr>
          <w:rFonts w:asciiTheme="minorHAnsi" w:hAnsiTheme="minorHAnsi" w:cstheme="minorBidi"/>
        </w:rPr>
      </w:pPr>
      <w:r w:rsidRPr="443E0B0A">
        <w:rPr>
          <w:rFonts w:asciiTheme="minorHAnsi" w:hAnsiTheme="minorHAnsi" w:cstheme="minorBidi"/>
        </w:rPr>
        <w:t xml:space="preserve">for the resulting report or assessment to be considered by the </w:t>
      </w:r>
      <w:r w:rsidR="00790553" w:rsidRPr="443E0B0A">
        <w:rPr>
          <w:rFonts w:asciiTheme="minorHAnsi" w:hAnsiTheme="minorHAnsi" w:cstheme="minorBidi"/>
        </w:rPr>
        <w:t xml:space="preserve">NDIA </w:t>
      </w:r>
      <w:r w:rsidRPr="443E0B0A">
        <w:rPr>
          <w:rFonts w:asciiTheme="minorHAnsi" w:hAnsiTheme="minorHAnsi" w:cstheme="minorBidi"/>
        </w:rPr>
        <w:t xml:space="preserve">in </w:t>
      </w:r>
      <w:bookmarkStart w:id="7" w:name="_Int_yBcIg0oj"/>
      <w:proofErr w:type="gramStart"/>
      <w:r w:rsidRPr="443E0B0A">
        <w:rPr>
          <w:rFonts w:asciiTheme="minorHAnsi" w:hAnsiTheme="minorHAnsi" w:cstheme="minorBidi"/>
        </w:rPr>
        <w:t>making a decision</w:t>
      </w:r>
      <w:bookmarkEnd w:id="7"/>
      <w:proofErr w:type="gramEnd"/>
      <w:r w:rsidRPr="443E0B0A">
        <w:rPr>
          <w:rFonts w:asciiTheme="minorHAnsi" w:hAnsiTheme="minorHAnsi" w:cstheme="minorBidi"/>
        </w:rPr>
        <w:t xml:space="preserve"> whether </w:t>
      </w:r>
      <w:r w:rsidR="001D786D" w:rsidRPr="443E0B0A">
        <w:rPr>
          <w:rFonts w:asciiTheme="minorHAnsi" w:hAnsiTheme="minorHAnsi" w:cstheme="minorBidi"/>
        </w:rPr>
        <w:t>the participant remains in the Scheme</w:t>
      </w:r>
      <w:r w:rsidR="001D12A7" w:rsidRPr="443E0B0A">
        <w:rPr>
          <w:rFonts w:asciiTheme="minorHAnsi" w:hAnsiTheme="minorHAnsi" w:cstheme="minorBidi"/>
        </w:rPr>
        <w:t>.</w:t>
      </w:r>
    </w:p>
    <w:p w14:paraId="2D3B7698" w14:textId="7203ABFC" w:rsidR="000B664D" w:rsidRDefault="000B664D" w:rsidP="443E0B0A">
      <w:pPr>
        <w:spacing w:before="240" w:after="0" w:line="240" w:lineRule="auto"/>
        <w:ind w:left="1474"/>
        <w:contextualSpacing/>
        <w:rPr>
          <w:rFonts w:asciiTheme="minorHAnsi" w:hAnsiTheme="minorHAnsi" w:cstheme="minorBidi"/>
        </w:rPr>
      </w:pPr>
      <w:r w:rsidRPr="443E0B0A">
        <w:rPr>
          <w:rFonts w:asciiTheme="minorHAnsi" w:hAnsiTheme="minorHAnsi" w:cstheme="minorBidi"/>
        </w:rPr>
        <w:t xml:space="preserve">Where information was not provided, the NDIA will need to consider why the information was not provided before </w:t>
      </w:r>
      <w:bookmarkStart w:id="8" w:name="_Int_ltJSEeZp"/>
      <w:proofErr w:type="gramStart"/>
      <w:r w:rsidRPr="443E0B0A">
        <w:rPr>
          <w:rFonts w:asciiTheme="minorHAnsi" w:hAnsiTheme="minorHAnsi" w:cstheme="minorBidi"/>
        </w:rPr>
        <w:t>making a decision</w:t>
      </w:r>
      <w:bookmarkEnd w:id="8"/>
      <w:proofErr w:type="gramEnd"/>
    </w:p>
    <w:p w14:paraId="709C798E" w14:textId="105BCFB1" w:rsidR="00525F82" w:rsidRPr="00F22675" w:rsidRDefault="00525F82" w:rsidP="00F22675">
      <w:pPr>
        <w:spacing w:before="240" w:after="0" w:line="240" w:lineRule="auto"/>
        <w:ind w:left="1474"/>
        <w:contextualSpacing/>
        <w:rPr>
          <w:rFonts w:asciiTheme="minorHAnsi" w:hAnsiTheme="minorHAnsi" w:cstheme="minorHAnsi"/>
        </w:rPr>
      </w:pPr>
      <w:r w:rsidRPr="00F22675">
        <w:rPr>
          <w:rFonts w:asciiTheme="minorHAnsi" w:hAnsiTheme="minorHAnsi" w:cstheme="minorHAnsi"/>
        </w:rPr>
        <w:t xml:space="preserve">New NDIS rules will be </w:t>
      </w:r>
      <w:r w:rsidR="00327E3C" w:rsidRPr="00F22675">
        <w:rPr>
          <w:rFonts w:asciiTheme="minorHAnsi" w:hAnsiTheme="minorHAnsi" w:cstheme="minorHAnsi"/>
        </w:rPr>
        <w:t xml:space="preserve">needed to </w:t>
      </w:r>
      <w:r w:rsidR="00553B2B" w:rsidRPr="00F22675">
        <w:rPr>
          <w:rFonts w:asciiTheme="minorHAnsi" w:hAnsiTheme="minorHAnsi" w:cstheme="minorHAnsi"/>
        </w:rPr>
        <w:t>direct</w:t>
      </w:r>
      <w:r w:rsidR="00327E3C" w:rsidRPr="00F22675">
        <w:rPr>
          <w:rFonts w:asciiTheme="minorHAnsi" w:hAnsiTheme="minorHAnsi" w:cstheme="minorHAnsi"/>
        </w:rPr>
        <w:t xml:space="preserve"> the NDIA</w:t>
      </w:r>
      <w:r w:rsidR="006D4EA6">
        <w:rPr>
          <w:rFonts w:asciiTheme="minorHAnsi" w:hAnsiTheme="minorHAnsi" w:cstheme="minorHAnsi"/>
        </w:rPr>
        <w:t>’</w:t>
      </w:r>
      <w:r w:rsidR="00327E3C" w:rsidRPr="00F22675">
        <w:rPr>
          <w:rFonts w:asciiTheme="minorHAnsi" w:hAnsiTheme="minorHAnsi" w:cstheme="minorHAnsi"/>
        </w:rPr>
        <w:t xml:space="preserve">s </w:t>
      </w:r>
      <w:r w:rsidR="00553B2B" w:rsidRPr="00F22675">
        <w:rPr>
          <w:rFonts w:asciiTheme="minorHAnsi" w:hAnsiTheme="minorHAnsi" w:cstheme="minorHAnsi"/>
        </w:rPr>
        <w:t>decision making</w:t>
      </w:r>
      <w:r w:rsidRPr="00F22675">
        <w:rPr>
          <w:rFonts w:asciiTheme="minorHAnsi" w:hAnsiTheme="minorHAnsi" w:cstheme="minorHAnsi"/>
        </w:rPr>
        <w:t xml:space="preserve">. These will </w:t>
      </w:r>
      <w:r w:rsidR="00B522A0">
        <w:rPr>
          <w:rFonts w:asciiTheme="minorHAnsi" w:hAnsiTheme="minorHAnsi" w:cstheme="minorHAnsi"/>
        </w:rPr>
        <w:t xml:space="preserve">also </w:t>
      </w:r>
      <w:r w:rsidRPr="00F22675">
        <w:rPr>
          <w:rFonts w:asciiTheme="minorHAnsi" w:hAnsiTheme="minorHAnsi" w:cstheme="minorHAnsi"/>
        </w:rPr>
        <w:t>be Category A rules.</w:t>
      </w:r>
      <w:r w:rsidRPr="00F22675">
        <w:rPr>
          <w:rFonts w:asciiTheme="minorHAnsi" w:hAnsiTheme="minorHAnsi" w:cstheme="minorHAnsi"/>
        </w:rPr>
        <w:br/>
      </w:r>
    </w:p>
    <w:p w14:paraId="3DF033A6" w14:textId="37FEF363" w:rsidR="00525F82" w:rsidRPr="00F22675" w:rsidRDefault="001B60A9" w:rsidP="443E0B0A">
      <w:pPr>
        <w:numPr>
          <w:ilvl w:val="1"/>
          <w:numId w:val="3"/>
        </w:numPr>
        <w:spacing w:before="240" w:after="0" w:line="240" w:lineRule="auto"/>
        <w:contextualSpacing/>
        <w:rPr>
          <w:rFonts w:asciiTheme="minorHAnsi" w:hAnsiTheme="minorHAnsi" w:cstheme="minorBidi"/>
        </w:rPr>
      </w:pPr>
      <w:r w:rsidRPr="443E0B0A">
        <w:rPr>
          <w:rFonts w:asciiTheme="minorHAnsi" w:hAnsiTheme="minorHAnsi" w:cstheme="minorBidi"/>
        </w:rPr>
        <w:t xml:space="preserve">Creating the concept of </w:t>
      </w:r>
      <w:r w:rsidR="00525F82" w:rsidRPr="443E0B0A">
        <w:rPr>
          <w:rFonts w:asciiTheme="minorHAnsi" w:hAnsiTheme="minorHAnsi" w:cstheme="minorBidi"/>
        </w:rPr>
        <w:t>‘</w:t>
      </w:r>
      <w:r w:rsidR="00525F82" w:rsidRPr="443E0B0A">
        <w:rPr>
          <w:rFonts w:asciiTheme="minorHAnsi" w:hAnsiTheme="minorHAnsi" w:cstheme="minorBidi"/>
          <w:i/>
          <w:iCs/>
        </w:rPr>
        <w:t>New framework plans</w:t>
      </w:r>
      <w:bookmarkStart w:id="9" w:name="_Int_lrcv5yC0"/>
      <w:r w:rsidR="00525F82" w:rsidRPr="443E0B0A">
        <w:rPr>
          <w:rFonts w:asciiTheme="minorHAnsi" w:hAnsiTheme="minorHAnsi" w:cstheme="minorBidi"/>
        </w:rPr>
        <w:t>’,</w:t>
      </w:r>
      <w:bookmarkEnd w:id="9"/>
      <w:r w:rsidR="00525F82" w:rsidRPr="443E0B0A">
        <w:rPr>
          <w:rFonts w:asciiTheme="minorHAnsi" w:hAnsiTheme="minorHAnsi" w:cstheme="minorBidi"/>
        </w:rPr>
        <w:t xml:space="preserve"> which will be plans developed </w:t>
      </w:r>
      <w:r w:rsidR="00BD3B03" w:rsidRPr="443E0B0A">
        <w:rPr>
          <w:rFonts w:asciiTheme="minorHAnsi" w:hAnsiTheme="minorHAnsi" w:cstheme="minorBidi"/>
        </w:rPr>
        <w:t xml:space="preserve">to work </w:t>
      </w:r>
      <w:r w:rsidR="00525F82" w:rsidRPr="443E0B0A">
        <w:rPr>
          <w:rFonts w:asciiTheme="minorHAnsi" w:hAnsiTheme="minorHAnsi" w:cstheme="minorBidi"/>
        </w:rPr>
        <w:t>with the new budget framework</w:t>
      </w:r>
      <w:r w:rsidR="009300DD" w:rsidRPr="443E0B0A">
        <w:rPr>
          <w:rFonts w:asciiTheme="minorHAnsi" w:hAnsiTheme="minorHAnsi" w:cstheme="minorBidi"/>
        </w:rPr>
        <w:t xml:space="preserve">. </w:t>
      </w:r>
      <w:r w:rsidR="00525F82" w:rsidRPr="443E0B0A">
        <w:rPr>
          <w:rFonts w:asciiTheme="minorHAnsi" w:hAnsiTheme="minorHAnsi" w:cstheme="minorBidi"/>
        </w:rPr>
        <w:t xml:space="preserve">New framework plans will include a flexible budget and/or </w:t>
      </w:r>
      <w:r w:rsidR="007F4D4F" w:rsidRPr="443E0B0A">
        <w:rPr>
          <w:rFonts w:asciiTheme="minorHAnsi" w:hAnsiTheme="minorHAnsi" w:cstheme="minorBidi"/>
        </w:rPr>
        <w:t xml:space="preserve">a </w:t>
      </w:r>
      <w:r w:rsidR="00525F82" w:rsidRPr="443E0B0A">
        <w:rPr>
          <w:rFonts w:asciiTheme="minorHAnsi" w:hAnsiTheme="minorHAnsi" w:cstheme="minorBidi"/>
        </w:rPr>
        <w:t xml:space="preserve">budget for stated supports (including a total funding amount for each) and will be developed following a needs assessment. </w:t>
      </w:r>
      <w:r>
        <w:br/>
      </w:r>
    </w:p>
    <w:p w14:paraId="42FA32E8" w14:textId="3D363481" w:rsidR="00525F82" w:rsidRPr="00F22675" w:rsidRDefault="00442AFF" w:rsidP="443E0B0A">
      <w:pPr>
        <w:numPr>
          <w:ilvl w:val="1"/>
          <w:numId w:val="3"/>
        </w:numPr>
        <w:spacing w:before="240" w:after="0" w:line="240" w:lineRule="auto"/>
        <w:contextualSpacing/>
        <w:rPr>
          <w:rFonts w:asciiTheme="minorHAnsi" w:hAnsiTheme="minorHAnsi" w:cstheme="minorBidi"/>
        </w:rPr>
      </w:pPr>
      <w:r w:rsidRPr="443E0B0A">
        <w:rPr>
          <w:rFonts w:asciiTheme="minorHAnsi" w:hAnsiTheme="minorHAnsi" w:cstheme="minorBidi"/>
        </w:rPr>
        <w:t>Giving the Minister the ability</w:t>
      </w:r>
      <w:r w:rsidR="001A5CE3" w:rsidRPr="443E0B0A">
        <w:rPr>
          <w:rFonts w:asciiTheme="minorHAnsi" w:hAnsiTheme="minorHAnsi" w:cstheme="minorBidi"/>
        </w:rPr>
        <w:t xml:space="preserve"> to</w:t>
      </w:r>
      <w:r w:rsidR="00525F82" w:rsidRPr="443E0B0A">
        <w:rPr>
          <w:rFonts w:asciiTheme="minorHAnsi" w:hAnsiTheme="minorHAnsi" w:cstheme="minorBidi"/>
        </w:rPr>
        <w:t xml:space="preserve"> </w:t>
      </w:r>
      <w:r w:rsidR="008E1E87" w:rsidRPr="443E0B0A">
        <w:rPr>
          <w:rFonts w:asciiTheme="minorHAnsi" w:hAnsiTheme="minorHAnsi" w:cstheme="minorBidi"/>
        </w:rPr>
        <w:t xml:space="preserve">make </w:t>
      </w:r>
      <w:r w:rsidR="007F4D4F" w:rsidRPr="443E0B0A">
        <w:rPr>
          <w:rFonts w:asciiTheme="minorHAnsi" w:hAnsiTheme="minorHAnsi" w:cstheme="minorBidi"/>
        </w:rPr>
        <w:t>NDIS Rules</w:t>
      </w:r>
      <w:r w:rsidR="008E1E87" w:rsidRPr="443E0B0A">
        <w:rPr>
          <w:rFonts w:asciiTheme="minorHAnsi" w:hAnsiTheme="minorHAnsi" w:cstheme="minorBidi"/>
        </w:rPr>
        <w:t xml:space="preserve"> </w:t>
      </w:r>
      <w:r w:rsidR="00525F82" w:rsidRPr="443E0B0A">
        <w:rPr>
          <w:rFonts w:asciiTheme="minorHAnsi" w:hAnsiTheme="minorHAnsi" w:cstheme="minorBidi"/>
        </w:rPr>
        <w:t>to support the new budget framework planning process for the needs assessment, the methods for working out total funding amounts, and the transition arrangements for participants to move from old framework plans to new framework plans</w:t>
      </w:r>
      <w:r w:rsidR="00CB4D44" w:rsidRPr="443E0B0A">
        <w:rPr>
          <w:rFonts w:asciiTheme="minorHAnsi" w:hAnsiTheme="minorHAnsi" w:cstheme="minorBidi"/>
        </w:rPr>
        <w:t xml:space="preserve"> Under this approach the NDIA and participants will be provided with a needs assessment report that assesses all of a participant’s disability support needs</w:t>
      </w:r>
      <w:r w:rsidR="1DAF87B3" w:rsidRPr="443E0B0A">
        <w:rPr>
          <w:rFonts w:asciiTheme="minorHAnsi" w:hAnsiTheme="minorHAnsi" w:cstheme="minorBidi"/>
        </w:rPr>
        <w:t>,</w:t>
      </w:r>
      <w:r w:rsidR="00CB4D44" w:rsidRPr="443E0B0A">
        <w:rPr>
          <w:rFonts w:asciiTheme="minorHAnsi" w:hAnsiTheme="minorHAnsi" w:cstheme="minorBidi"/>
        </w:rPr>
        <w:t xml:space="preserve"> and identifies the disability support needs arising from impairments </w:t>
      </w:r>
      <w:r w:rsidR="15261058" w:rsidRPr="443E0B0A">
        <w:rPr>
          <w:rFonts w:asciiTheme="minorHAnsi" w:hAnsiTheme="minorHAnsi" w:cstheme="minorBidi"/>
        </w:rPr>
        <w:t>that the</w:t>
      </w:r>
      <w:r w:rsidR="00CB4D44" w:rsidRPr="443E0B0A">
        <w:rPr>
          <w:rFonts w:asciiTheme="minorHAnsi" w:hAnsiTheme="minorHAnsi" w:cstheme="minorBidi"/>
        </w:rPr>
        <w:t xml:space="preserve"> participant meets the disability requirements or the early intervention requirements</w:t>
      </w:r>
      <w:r w:rsidR="5EF46071" w:rsidRPr="443E0B0A">
        <w:rPr>
          <w:rFonts w:asciiTheme="minorHAnsi" w:hAnsiTheme="minorHAnsi" w:cstheme="minorBidi"/>
        </w:rPr>
        <w:t xml:space="preserve"> for</w:t>
      </w:r>
      <w:r w:rsidR="00525F82" w:rsidRPr="443E0B0A">
        <w:rPr>
          <w:rFonts w:asciiTheme="minorHAnsi" w:hAnsiTheme="minorHAnsi" w:cstheme="minorBidi"/>
        </w:rPr>
        <w:t>.</w:t>
      </w:r>
      <w:r w:rsidR="00CB4D44" w:rsidRPr="443E0B0A">
        <w:rPr>
          <w:rFonts w:asciiTheme="minorHAnsi" w:hAnsiTheme="minorHAnsi" w:cstheme="minorBidi"/>
        </w:rPr>
        <w:t xml:space="preserve"> This process will also </w:t>
      </w:r>
      <w:bookmarkStart w:id="10" w:name="_Int_bpz36JH8"/>
      <w:proofErr w:type="gramStart"/>
      <w:r w:rsidR="00CB4D44" w:rsidRPr="443E0B0A">
        <w:rPr>
          <w:rFonts w:asciiTheme="minorHAnsi" w:hAnsiTheme="minorHAnsi" w:cstheme="minorBidi"/>
        </w:rPr>
        <w:t>take into account</w:t>
      </w:r>
      <w:bookmarkEnd w:id="10"/>
      <w:proofErr w:type="gramEnd"/>
      <w:r w:rsidR="00CB4D44" w:rsidRPr="443E0B0A">
        <w:rPr>
          <w:rFonts w:asciiTheme="minorHAnsi" w:hAnsiTheme="minorHAnsi" w:cstheme="minorBidi"/>
        </w:rPr>
        <w:t xml:space="preserve"> the fact a participant’s disability support needs may be affected by a variety of factors, including environmental factors and the impact of another impairment in relation to which the participant does not meet either of those requirements.</w:t>
      </w:r>
      <w:r>
        <w:br/>
      </w:r>
    </w:p>
    <w:p w14:paraId="137FD2B0" w14:textId="1B912139" w:rsidR="00525F82" w:rsidRPr="00F22675" w:rsidRDefault="009861C0" w:rsidP="0E0A56B7">
      <w:pPr>
        <w:numPr>
          <w:ilvl w:val="1"/>
          <w:numId w:val="3"/>
        </w:numPr>
        <w:spacing w:before="0" w:after="0" w:line="240" w:lineRule="auto"/>
        <w:contextualSpacing/>
        <w:rPr>
          <w:rFonts w:asciiTheme="minorHAnsi" w:hAnsiTheme="minorHAnsi" w:cstheme="minorBidi"/>
        </w:rPr>
      </w:pPr>
      <w:r w:rsidRPr="0E0A56B7">
        <w:rPr>
          <w:rFonts w:asciiTheme="minorHAnsi" w:hAnsiTheme="minorHAnsi" w:cstheme="minorBidi"/>
        </w:rPr>
        <w:t>Requiring</w:t>
      </w:r>
      <w:r w:rsidR="008E1E87" w:rsidRPr="0E0A56B7">
        <w:rPr>
          <w:rFonts w:asciiTheme="minorHAnsi" w:hAnsiTheme="minorHAnsi" w:cstheme="minorBidi"/>
        </w:rPr>
        <w:t xml:space="preserve"> </w:t>
      </w:r>
      <w:r w:rsidR="00EA2FB4" w:rsidRPr="0E0A56B7">
        <w:rPr>
          <w:rFonts w:asciiTheme="minorHAnsi" w:hAnsiTheme="minorHAnsi" w:cstheme="minorBidi"/>
        </w:rPr>
        <w:t xml:space="preserve">the planning process, for </w:t>
      </w:r>
      <w:r w:rsidR="001A5CE3" w:rsidRPr="0E0A56B7">
        <w:rPr>
          <w:rFonts w:asciiTheme="minorHAnsi" w:hAnsiTheme="minorHAnsi" w:cstheme="minorBidi"/>
        </w:rPr>
        <w:t xml:space="preserve">both </w:t>
      </w:r>
      <w:r w:rsidR="00EA2FB4" w:rsidRPr="0E0A56B7">
        <w:rPr>
          <w:rFonts w:asciiTheme="minorHAnsi" w:hAnsiTheme="minorHAnsi" w:cstheme="minorBidi"/>
        </w:rPr>
        <w:t xml:space="preserve">old and new framework plans, to link the funding participants receive to their impairments that meet the </w:t>
      </w:r>
      <w:r w:rsidR="0034780A" w:rsidRPr="0E0A56B7">
        <w:rPr>
          <w:rFonts w:asciiTheme="minorHAnsi" w:hAnsiTheme="minorHAnsi" w:cstheme="minorBidi"/>
        </w:rPr>
        <w:t xml:space="preserve">disability, </w:t>
      </w:r>
      <w:r w:rsidR="00EA2FB4" w:rsidRPr="0E0A56B7">
        <w:rPr>
          <w:rFonts w:asciiTheme="minorHAnsi" w:hAnsiTheme="minorHAnsi" w:cstheme="minorBidi"/>
        </w:rPr>
        <w:t xml:space="preserve">early intervention </w:t>
      </w:r>
      <w:r w:rsidR="00CB4D44" w:rsidRPr="0E0A56B7">
        <w:rPr>
          <w:rFonts w:asciiTheme="minorHAnsi" w:hAnsiTheme="minorHAnsi" w:cstheme="minorBidi"/>
        </w:rPr>
        <w:t>requirement (</w:t>
      </w:r>
      <w:r w:rsidR="00EA2FB4" w:rsidRPr="0E0A56B7">
        <w:rPr>
          <w:rFonts w:asciiTheme="minorHAnsi" w:hAnsiTheme="minorHAnsi" w:cstheme="minorBidi"/>
        </w:rPr>
        <w:t>or both</w:t>
      </w:r>
      <w:r w:rsidR="0034780A" w:rsidRPr="0E0A56B7">
        <w:rPr>
          <w:rFonts w:asciiTheme="minorHAnsi" w:hAnsiTheme="minorHAnsi" w:cstheme="minorBidi"/>
        </w:rPr>
        <w:t>).</w:t>
      </w:r>
      <w:r w:rsidR="00525F82" w:rsidRPr="0E0A56B7">
        <w:rPr>
          <w:rFonts w:asciiTheme="minorHAnsi" w:hAnsiTheme="minorHAnsi" w:cstheme="minorBidi"/>
        </w:rPr>
        <w:t xml:space="preserve"> This approach is already being applied administratively. These </w:t>
      </w:r>
      <w:r w:rsidR="0034780A" w:rsidRPr="0E0A56B7">
        <w:rPr>
          <w:rFonts w:asciiTheme="minorHAnsi" w:hAnsiTheme="minorHAnsi" w:cstheme="minorBidi"/>
        </w:rPr>
        <w:t xml:space="preserve">changes </w:t>
      </w:r>
      <w:r w:rsidRPr="0E0A56B7">
        <w:rPr>
          <w:rFonts w:asciiTheme="minorHAnsi" w:hAnsiTheme="minorHAnsi" w:cstheme="minorBidi"/>
        </w:rPr>
        <w:t xml:space="preserve">formalise </w:t>
      </w:r>
      <w:r w:rsidR="00525F82" w:rsidRPr="0E0A56B7">
        <w:rPr>
          <w:rFonts w:asciiTheme="minorHAnsi" w:hAnsiTheme="minorHAnsi" w:cstheme="minorBidi"/>
        </w:rPr>
        <w:t xml:space="preserve">the </w:t>
      </w:r>
      <w:r w:rsidRPr="0E0A56B7">
        <w:rPr>
          <w:rFonts w:asciiTheme="minorHAnsi" w:hAnsiTheme="minorHAnsi" w:cstheme="minorBidi"/>
        </w:rPr>
        <w:t xml:space="preserve">legal </w:t>
      </w:r>
      <w:r w:rsidR="00525F82" w:rsidRPr="0E0A56B7">
        <w:rPr>
          <w:rFonts w:asciiTheme="minorHAnsi" w:hAnsiTheme="minorHAnsi" w:cstheme="minorBidi"/>
        </w:rPr>
        <w:t xml:space="preserve">footing. This </w:t>
      </w:r>
      <w:r w:rsidR="002352E6" w:rsidRPr="0E0A56B7">
        <w:rPr>
          <w:rFonts w:asciiTheme="minorHAnsi" w:hAnsiTheme="minorHAnsi" w:cstheme="minorBidi"/>
        </w:rPr>
        <w:t xml:space="preserve">change </w:t>
      </w:r>
      <w:r w:rsidR="00525F82" w:rsidRPr="0E0A56B7">
        <w:rPr>
          <w:rFonts w:asciiTheme="minorHAnsi" w:hAnsiTheme="minorHAnsi" w:cstheme="minorBidi"/>
        </w:rPr>
        <w:t>is an important sustainability measure</w:t>
      </w:r>
      <w:r w:rsidR="002352E6" w:rsidRPr="0E0A56B7">
        <w:rPr>
          <w:rFonts w:asciiTheme="minorHAnsi" w:hAnsiTheme="minorHAnsi" w:cstheme="minorBidi"/>
        </w:rPr>
        <w:t>. As such,</w:t>
      </w:r>
      <w:r w:rsidR="00525F82" w:rsidRPr="0E0A56B7">
        <w:rPr>
          <w:rFonts w:asciiTheme="minorHAnsi" w:hAnsiTheme="minorHAnsi" w:cstheme="minorBidi"/>
        </w:rPr>
        <w:t xml:space="preserve"> it is being applied to old framework plans so it can commence </w:t>
      </w:r>
      <w:r w:rsidR="001A5CE3" w:rsidRPr="0E0A56B7">
        <w:rPr>
          <w:rFonts w:asciiTheme="minorHAnsi" w:hAnsiTheme="minorHAnsi" w:cstheme="minorBidi"/>
        </w:rPr>
        <w:t xml:space="preserve">as soon as the </w:t>
      </w:r>
      <w:r w:rsidR="00525F82" w:rsidRPr="0E0A56B7">
        <w:rPr>
          <w:rFonts w:asciiTheme="minorHAnsi" w:hAnsiTheme="minorHAnsi" w:cstheme="minorBidi"/>
        </w:rPr>
        <w:t>Bill</w:t>
      </w:r>
      <w:r w:rsidR="001A5CE3" w:rsidRPr="0E0A56B7">
        <w:rPr>
          <w:rFonts w:asciiTheme="minorHAnsi" w:hAnsiTheme="minorHAnsi" w:cstheme="minorBidi"/>
        </w:rPr>
        <w:t xml:space="preserve"> passes the Parliament and is signed off by the Governor-General</w:t>
      </w:r>
      <w:r w:rsidR="000B664D" w:rsidRPr="0E0A56B7">
        <w:rPr>
          <w:rFonts w:asciiTheme="minorHAnsi" w:hAnsiTheme="minorHAnsi" w:cstheme="minorBidi"/>
        </w:rPr>
        <w:t>. As part of this process, participants will also be provided with a notice which sets out the kind of impairments a participant has</w:t>
      </w:r>
      <w:r w:rsidR="2ACC4575" w:rsidRPr="0E0A56B7">
        <w:rPr>
          <w:rFonts w:asciiTheme="minorHAnsi" w:hAnsiTheme="minorHAnsi" w:cstheme="minorBidi"/>
        </w:rPr>
        <w:t>,</w:t>
      </w:r>
      <w:r w:rsidR="000B664D" w:rsidRPr="0E0A56B7">
        <w:rPr>
          <w:rFonts w:asciiTheme="minorHAnsi" w:hAnsiTheme="minorHAnsi" w:cstheme="minorBidi"/>
        </w:rPr>
        <w:t xml:space="preserve"> consistent with the disability and early intervention requirements for access. Participants will also be able to request a variation to the notice. Decisions not to vary the notice will be reviewable</w:t>
      </w:r>
      <w:r w:rsidR="00525F82" w:rsidRPr="0E0A56B7">
        <w:rPr>
          <w:rFonts w:asciiTheme="minorHAnsi" w:hAnsiTheme="minorHAnsi" w:cstheme="minorBidi"/>
        </w:rPr>
        <w:t>.</w:t>
      </w:r>
    </w:p>
    <w:p w14:paraId="29C26CB3" w14:textId="77777777" w:rsidR="00525F82" w:rsidRPr="00F22675" w:rsidRDefault="00525F82">
      <w:pPr>
        <w:spacing w:before="240" w:after="0" w:line="240" w:lineRule="auto"/>
        <w:contextualSpacing/>
        <w:rPr>
          <w:rFonts w:asciiTheme="minorHAnsi" w:hAnsiTheme="minorHAnsi" w:cstheme="minorHAnsi"/>
        </w:rPr>
      </w:pPr>
    </w:p>
    <w:p w14:paraId="76540450" w14:textId="6ED75BCB" w:rsidR="00890DD1" w:rsidRDefault="00096238" w:rsidP="00525F82">
      <w:pPr>
        <w:numPr>
          <w:ilvl w:val="1"/>
          <w:numId w:val="3"/>
        </w:numPr>
        <w:spacing w:before="240" w:after="0" w:line="240" w:lineRule="auto"/>
        <w:contextualSpacing/>
        <w:rPr>
          <w:rFonts w:asciiTheme="minorHAnsi" w:hAnsiTheme="minorHAnsi" w:cstheme="minorHAnsi"/>
        </w:rPr>
      </w:pPr>
      <w:r w:rsidRPr="00F22675">
        <w:rPr>
          <w:rFonts w:asciiTheme="minorHAnsi" w:hAnsiTheme="minorHAnsi" w:cstheme="minorHAnsi"/>
        </w:rPr>
        <w:t>Providing n</w:t>
      </w:r>
      <w:r w:rsidR="00525F82" w:rsidRPr="00F22675">
        <w:rPr>
          <w:rFonts w:asciiTheme="minorHAnsi" w:hAnsiTheme="minorHAnsi" w:cstheme="minorHAnsi"/>
        </w:rPr>
        <w:t xml:space="preserve">ew rule-making powers </w:t>
      </w:r>
      <w:r w:rsidRPr="00F22675">
        <w:rPr>
          <w:rFonts w:asciiTheme="minorHAnsi" w:hAnsiTheme="minorHAnsi" w:cstheme="minorHAnsi"/>
        </w:rPr>
        <w:t>about</w:t>
      </w:r>
      <w:r w:rsidR="00650B9E">
        <w:rPr>
          <w:rFonts w:asciiTheme="minorHAnsi" w:hAnsiTheme="minorHAnsi" w:cstheme="minorHAnsi"/>
        </w:rPr>
        <w:t xml:space="preserve"> new framework plans</w:t>
      </w:r>
      <w:r w:rsidR="00890DD1">
        <w:rPr>
          <w:rFonts w:asciiTheme="minorHAnsi" w:hAnsiTheme="minorHAnsi" w:cstheme="minorHAnsi"/>
        </w:rPr>
        <w:t>:</w:t>
      </w:r>
    </w:p>
    <w:p w14:paraId="38C1722A" w14:textId="56A887D1" w:rsidR="00890DD1" w:rsidRDefault="00525F82" w:rsidP="00F22675">
      <w:pPr>
        <w:numPr>
          <w:ilvl w:val="3"/>
          <w:numId w:val="3"/>
        </w:numPr>
        <w:spacing w:before="240" w:after="0" w:line="240" w:lineRule="auto"/>
        <w:ind w:left="2127"/>
        <w:contextualSpacing/>
        <w:rPr>
          <w:rFonts w:asciiTheme="minorHAnsi" w:hAnsiTheme="minorHAnsi" w:cstheme="minorHAnsi"/>
        </w:rPr>
      </w:pPr>
      <w:r w:rsidRPr="00F22675">
        <w:rPr>
          <w:rFonts w:asciiTheme="minorHAnsi" w:hAnsiTheme="minorHAnsi" w:cstheme="minorHAnsi"/>
        </w:rPr>
        <w:t>the statement of participant support</w:t>
      </w:r>
      <w:r w:rsidR="00650B9E">
        <w:rPr>
          <w:rFonts w:asciiTheme="minorHAnsi" w:hAnsiTheme="minorHAnsi" w:cstheme="minorHAnsi"/>
        </w:rPr>
        <w:t>s</w:t>
      </w:r>
      <w:r w:rsidRPr="00F22675">
        <w:rPr>
          <w:rFonts w:asciiTheme="minorHAnsi" w:hAnsiTheme="minorHAnsi" w:cstheme="minorHAnsi"/>
        </w:rPr>
        <w:t xml:space="preserve">, </w:t>
      </w:r>
    </w:p>
    <w:p w14:paraId="12CFF661" w14:textId="77777777" w:rsidR="00890DD1" w:rsidRDefault="00525F82" w:rsidP="00F22675">
      <w:pPr>
        <w:numPr>
          <w:ilvl w:val="3"/>
          <w:numId w:val="3"/>
        </w:numPr>
        <w:spacing w:before="240" w:after="0" w:line="240" w:lineRule="auto"/>
        <w:ind w:left="2127"/>
        <w:contextualSpacing/>
        <w:rPr>
          <w:rFonts w:asciiTheme="minorHAnsi" w:hAnsiTheme="minorHAnsi" w:cstheme="minorHAnsi"/>
        </w:rPr>
      </w:pPr>
      <w:r w:rsidRPr="00F22675">
        <w:rPr>
          <w:rFonts w:asciiTheme="minorHAnsi" w:hAnsiTheme="minorHAnsi" w:cstheme="minorHAnsi"/>
        </w:rPr>
        <w:t xml:space="preserve">flexible funding, funding for stated supports, and </w:t>
      </w:r>
    </w:p>
    <w:p w14:paraId="069B24AE" w14:textId="66BE25FF" w:rsidR="00890DD1" w:rsidRDefault="00525F82" w:rsidP="00F22675">
      <w:pPr>
        <w:numPr>
          <w:ilvl w:val="3"/>
          <w:numId w:val="3"/>
        </w:numPr>
        <w:spacing w:before="240" w:after="0" w:line="240" w:lineRule="auto"/>
        <w:ind w:left="2127"/>
        <w:contextualSpacing/>
        <w:rPr>
          <w:rFonts w:asciiTheme="minorHAnsi" w:hAnsiTheme="minorHAnsi" w:cstheme="minorHAnsi"/>
        </w:rPr>
      </w:pPr>
      <w:r w:rsidRPr="00F22675">
        <w:rPr>
          <w:rFonts w:asciiTheme="minorHAnsi" w:hAnsiTheme="minorHAnsi" w:cstheme="minorHAnsi"/>
        </w:rPr>
        <w:t xml:space="preserve">requirements for the </w:t>
      </w:r>
      <w:r w:rsidR="00CD6CE2" w:rsidRPr="00F22675">
        <w:rPr>
          <w:rFonts w:asciiTheme="minorHAnsi" w:hAnsiTheme="minorHAnsi" w:cstheme="minorHAnsi"/>
        </w:rPr>
        <w:t xml:space="preserve">NDIA </w:t>
      </w:r>
      <w:r w:rsidRPr="00F22675">
        <w:rPr>
          <w:rFonts w:asciiTheme="minorHAnsi" w:hAnsiTheme="minorHAnsi" w:cstheme="minorHAnsi"/>
        </w:rPr>
        <w:t xml:space="preserve">in relation to </w:t>
      </w:r>
      <w:r w:rsidR="00CD6CE2" w:rsidRPr="00F22675">
        <w:rPr>
          <w:rFonts w:asciiTheme="minorHAnsi" w:hAnsiTheme="minorHAnsi" w:cstheme="minorHAnsi"/>
        </w:rPr>
        <w:t xml:space="preserve">working out a </w:t>
      </w:r>
      <w:r w:rsidRPr="00F22675">
        <w:rPr>
          <w:rFonts w:asciiTheme="minorHAnsi" w:hAnsiTheme="minorHAnsi" w:cstheme="minorHAnsi"/>
        </w:rPr>
        <w:t xml:space="preserve">participant’s reasonable and necessary budget. </w:t>
      </w:r>
    </w:p>
    <w:p w14:paraId="22D0E2CD" w14:textId="7521271C" w:rsidR="00525F82" w:rsidRPr="00F22675" w:rsidRDefault="00525F82" w:rsidP="00F22675">
      <w:pPr>
        <w:spacing w:before="240" w:after="0" w:line="240" w:lineRule="auto"/>
        <w:ind w:left="720" w:firstLine="720"/>
        <w:contextualSpacing/>
        <w:rPr>
          <w:rFonts w:asciiTheme="minorHAnsi" w:hAnsiTheme="minorHAnsi" w:cstheme="minorHAnsi"/>
        </w:rPr>
      </w:pPr>
      <w:r w:rsidRPr="00F22675">
        <w:rPr>
          <w:rFonts w:asciiTheme="minorHAnsi" w:hAnsiTheme="minorHAnsi" w:cstheme="minorHAnsi"/>
        </w:rPr>
        <w:lastRenderedPageBreak/>
        <w:t>These rules are Category A</w:t>
      </w:r>
      <w:r w:rsidR="0046739E">
        <w:rPr>
          <w:rFonts w:asciiTheme="minorHAnsi" w:hAnsiTheme="minorHAnsi" w:cstheme="minorHAnsi"/>
        </w:rPr>
        <w:t xml:space="preserve"> rules</w:t>
      </w:r>
      <w:r w:rsidRPr="00F22675">
        <w:rPr>
          <w:rFonts w:asciiTheme="minorHAnsi" w:hAnsiTheme="minorHAnsi" w:cstheme="minorHAnsi"/>
        </w:rPr>
        <w:t>.</w:t>
      </w:r>
      <w:r w:rsidRPr="00F22675">
        <w:rPr>
          <w:rFonts w:asciiTheme="minorHAnsi" w:hAnsiTheme="minorHAnsi" w:cstheme="minorHAnsi"/>
        </w:rPr>
        <w:br/>
      </w:r>
    </w:p>
    <w:p w14:paraId="429988CC" w14:textId="1C52985B" w:rsidR="00525F82" w:rsidRPr="00F22675" w:rsidRDefault="00650B9E" w:rsidP="443E0B0A">
      <w:pPr>
        <w:numPr>
          <w:ilvl w:val="1"/>
          <w:numId w:val="3"/>
        </w:numPr>
        <w:spacing w:before="0" w:after="0" w:line="240" w:lineRule="auto"/>
        <w:contextualSpacing/>
        <w:rPr>
          <w:rFonts w:asciiTheme="minorHAnsi" w:hAnsiTheme="minorHAnsi" w:cstheme="minorBidi"/>
        </w:rPr>
      </w:pPr>
      <w:r w:rsidRPr="443E0B0A">
        <w:rPr>
          <w:rFonts w:asciiTheme="minorHAnsi" w:hAnsiTheme="minorHAnsi" w:cstheme="minorBidi"/>
        </w:rPr>
        <w:t xml:space="preserve">Enabling </w:t>
      </w:r>
      <w:r w:rsidR="00525F82" w:rsidRPr="443E0B0A">
        <w:rPr>
          <w:rFonts w:asciiTheme="minorHAnsi" w:hAnsiTheme="minorHAnsi" w:cstheme="minorBidi"/>
        </w:rPr>
        <w:t xml:space="preserve">old framework plans to specify a total funding amount </w:t>
      </w:r>
      <w:bookmarkStart w:id="11" w:name="_Int_vC3AK9UK"/>
      <w:proofErr w:type="gramStart"/>
      <w:r w:rsidRPr="443E0B0A">
        <w:rPr>
          <w:rFonts w:asciiTheme="minorHAnsi" w:hAnsiTheme="minorHAnsi" w:cstheme="minorBidi"/>
        </w:rPr>
        <w:t xml:space="preserve">and </w:t>
      </w:r>
      <w:r w:rsidR="00F22675" w:rsidRPr="443E0B0A">
        <w:rPr>
          <w:rFonts w:asciiTheme="minorHAnsi" w:hAnsiTheme="minorHAnsi" w:cstheme="minorBidi"/>
        </w:rPr>
        <w:t>also</w:t>
      </w:r>
      <w:bookmarkEnd w:id="11"/>
      <w:proofErr w:type="gramEnd"/>
      <w:r w:rsidR="00F22675" w:rsidRPr="443E0B0A">
        <w:rPr>
          <w:rFonts w:asciiTheme="minorHAnsi" w:hAnsiTheme="minorHAnsi" w:cstheme="minorBidi"/>
        </w:rPr>
        <w:t xml:space="preserve"> a specified amount </w:t>
      </w:r>
      <w:r w:rsidRPr="443E0B0A">
        <w:rPr>
          <w:rFonts w:asciiTheme="minorHAnsi" w:hAnsiTheme="minorHAnsi" w:cstheme="minorBidi"/>
        </w:rPr>
        <w:t>for individual supports or classes of support. F</w:t>
      </w:r>
      <w:r w:rsidR="00525F82" w:rsidRPr="443E0B0A">
        <w:rPr>
          <w:rFonts w:asciiTheme="minorHAnsi" w:hAnsiTheme="minorHAnsi" w:cstheme="minorBidi"/>
        </w:rPr>
        <w:t xml:space="preserve">unding </w:t>
      </w:r>
      <w:r w:rsidR="008010DB" w:rsidRPr="443E0B0A">
        <w:rPr>
          <w:rFonts w:asciiTheme="minorHAnsi" w:hAnsiTheme="minorHAnsi" w:cstheme="minorBidi"/>
        </w:rPr>
        <w:t>in</w:t>
      </w:r>
      <w:r w:rsidR="00525F82" w:rsidRPr="443E0B0A">
        <w:rPr>
          <w:rFonts w:asciiTheme="minorHAnsi" w:hAnsiTheme="minorHAnsi" w:cstheme="minorBidi"/>
        </w:rPr>
        <w:t xml:space="preserve"> </w:t>
      </w:r>
      <w:r w:rsidRPr="443E0B0A">
        <w:rPr>
          <w:rFonts w:asciiTheme="minorHAnsi" w:hAnsiTheme="minorHAnsi" w:cstheme="minorBidi"/>
        </w:rPr>
        <w:t>a</w:t>
      </w:r>
      <w:r w:rsidR="0046739E" w:rsidRPr="443E0B0A">
        <w:rPr>
          <w:rFonts w:asciiTheme="minorHAnsi" w:hAnsiTheme="minorHAnsi" w:cstheme="minorBidi"/>
        </w:rPr>
        <w:t xml:space="preserve"> plan </w:t>
      </w:r>
      <w:r w:rsidRPr="443E0B0A">
        <w:rPr>
          <w:rFonts w:asciiTheme="minorHAnsi" w:hAnsiTheme="minorHAnsi" w:cstheme="minorBidi"/>
        </w:rPr>
        <w:t>must</w:t>
      </w:r>
      <w:r w:rsidR="00525F82" w:rsidRPr="443E0B0A">
        <w:rPr>
          <w:rFonts w:asciiTheme="minorHAnsi" w:hAnsiTheme="minorHAnsi" w:cstheme="minorBidi"/>
        </w:rPr>
        <w:t xml:space="preserve"> only be spent on NDIS support for that participant. While the NDIA is currently including funding amounts in plans on an administrative basis, this </w:t>
      </w:r>
      <w:r w:rsidR="004166C2" w:rsidRPr="443E0B0A">
        <w:rPr>
          <w:rFonts w:asciiTheme="minorHAnsi" w:hAnsiTheme="minorHAnsi" w:cstheme="minorBidi"/>
        </w:rPr>
        <w:t xml:space="preserve">change </w:t>
      </w:r>
      <w:r w:rsidR="00525F82" w:rsidRPr="443E0B0A">
        <w:rPr>
          <w:rFonts w:asciiTheme="minorHAnsi" w:hAnsiTheme="minorHAnsi" w:cstheme="minorBidi"/>
        </w:rPr>
        <w:t xml:space="preserve">will provide a </w:t>
      </w:r>
      <w:r w:rsidR="004166C2" w:rsidRPr="443E0B0A">
        <w:rPr>
          <w:rFonts w:asciiTheme="minorHAnsi" w:hAnsiTheme="minorHAnsi" w:cstheme="minorBidi"/>
        </w:rPr>
        <w:t xml:space="preserve">stronger legal </w:t>
      </w:r>
      <w:r w:rsidR="00525F82" w:rsidRPr="443E0B0A">
        <w:rPr>
          <w:rFonts w:asciiTheme="minorHAnsi" w:hAnsiTheme="minorHAnsi" w:cstheme="minorBidi"/>
        </w:rPr>
        <w:t xml:space="preserve">footing and </w:t>
      </w:r>
      <w:r w:rsidRPr="443E0B0A">
        <w:rPr>
          <w:rFonts w:asciiTheme="minorHAnsi" w:hAnsiTheme="minorHAnsi" w:cstheme="minorBidi"/>
        </w:rPr>
        <w:t>a control mechanism where participants overspend</w:t>
      </w:r>
      <w:r w:rsidR="00525F82" w:rsidRPr="443E0B0A">
        <w:rPr>
          <w:rFonts w:asciiTheme="minorHAnsi" w:hAnsiTheme="minorHAnsi" w:cstheme="minorBidi"/>
        </w:rPr>
        <w:t xml:space="preserve">. This is an important sustainability measure which is why it is being applied to old framework plans so it can commence </w:t>
      </w:r>
      <w:r w:rsidRPr="443E0B0A">
        <w:rPr>
          <w:rFonts w:asciiTheme="minorHAnsi" w:hAnsiTheme="minorHAnsi" w:cstheme="minorBidi"/>
        </w:rPr>
        <w:t>as soon as the Bill passes the Parliament and is signed off by the Governor-General</w:t>
      </w:r>
      <w:r w:rsidR="00525F82" w:rsidRPr="443E0B0A">
        <w:rPr>
          <w:rFonts w:asciiTheme="minorHAnsi" w:hAnsiTheme="minorHAnsi" w:cstheme="minorBidi"/>
        </w:rPr>
        <w:t>.</w:t>
      </w:r>
      <w:r>
        <w:br/>
      </w:r>
    </w:p>
    <w:p w14:paraId="08609AD4" w14:textId="02CDC60F" w:rsidR="007F4D4F" w:rsidRDefault="007F4D4F" w:rsidP="0D4D8A63">
      <w:pPr>
        <w:numPr>
          <w:ilvl w:val="1"/>
          <w:numId w:val="3"/>
        </w:numPr>
        <w:spacing w:before="240" w:after="0" w:line="240" w:lineRule="auto"/>
        <w:contextualSpacing/>
        <w:rPr>
          <w:rFonts w:asciiTheme="minorHAnsi" w:hAnsiTheme="minorHAnsi" w:cstheme="minorBidi"/>
        </w:rPr>
      </w:pPr>
      <w:r w:rsidRPr="0D4D8A63">
        <w:rPr>
          <w:rFonts w:asciiTheme="minorHAnsi" w:hAnsiTheme="minorHAnsi" w:cstheme="minorBidi"/>
        </w:rPr>
        <w:t>Establishing a legislative claims and payments framework setting out requirements that must be met for a claim to be paid</w:t>
      </w:r>
      <w:r w:rsidR="6AA4668B" w:rsidRPr="0D4D8A63">
        <w:rPr>
          <w:rFonts w:asciiTheme="minorHAnsi" w:hAnsiTheme="minorHAnsi" w:cstheme="minorBidi"/>
        </w:rPr>
        <w:t>. This</w:t>
      </w:r>
      <w:r w:rsidR="2B4DA486" w:rsidRPr="0D4D8A63">
        <w:rPr>
          <w:rFonts w:asciiTheme="minorHAnsi" w:hAnsiTheme="minorHAnsi" w:cstheme="minorBidi"/>
        </w:rPr>
        <w:t xml:space="preserve"> </w:t>
      </w:r>
      <w:r w:rsidRPr="0D4D8A63">
        <w:rPr>
          <w:rFonts w:asciiTheme="minorHAnsi" w:hAnsiTheme="minorHAnsi" w:cstheme="minorBidi"/>
        </w:rPr>
        <w:t>includ</w:t>
      </w:r>
      <w:r w:rsidR="541DD7EA" w:rsidRPr="0D4D8A63">
        <w:rPr>
          <w:rFonts w:asciiTheme="minorHAnsi" w:hAnsiTheme="minorHAnsi" w:cstheme="minorBidi"/>
        </w:rPr>
        <w:t>es</w:t>
      </w:r>
      <w:r w:rsidRPr="0D4D8A63">
        <w:rPr>
          <w:rFonts w:asciiTheme="minorHAnsi" w:hAnsiTheme="minorHAnsi" w:cstheme="minorBidi"/>
        </w:rPr>
        <w:t xml:space="preserve"> the claim being made by the person managing funding under a plan (including a participant or their nominee), made in the approved form, and containing all required information.</w:t>
      </w:r>
      <w:r>
        <w:t xml:space="preserve"> </w:t>
      </w:r>
      <w:r w:rsidRPr="0D4D8A63">
        <w:rPr>
          <w:rFonts w:asciiTheme="minorHAnsi" w:hAnsiTheme="minorHAnsi" w:cstheme="minorBidi"/>
        </w:rPr>
        <w:t>The NDIA will work with the disability community to design the payment framework to ensure it is accessible and meets the needs of different participants and their plan management arrangements.</w:t>
      </w:r>
    </w:p>
    <w:p w14:paraId="6B8A4830" w14:textId="77777777" w:rsidR="007F4D4F" w:rsidRDefault="007F4D4F" w:rsidP="000B664D">
      <w:pPr>
        <w:spacing w:before="240" w:after="0" w:line="240" w:lineRule="auto"/>
        <w:ind w:left="1475"/>
        <w:contextualSpacing/>
        <w:rPr>
          <w:rFonts w:asciiTheme="minorHAnsi" w:hAnsiTheme="minorHAnsi" w:cstheme="minorHAnsi"/>
        </w:rPr>
      </w:pPr>
    </w:p>
    <w:p w14:paraId="29C1F50F" w14:textId="6D12E178" w:rsidR="005C3688" w:rsidRDefault="0046739E" w:rsidP="00525F82">
      <w:pPr>
        <w:numPr>
          <w:ilvl w:val="1"/>
          <w:numId w:val="3"/>
        </w:numPr>
        <w:spacing w:before="240" w:after="0" w:line="240" w:lineRule="auto"/>
        <w:contextualSpacing/>
        <w:rPr>
          <w:rFonts w:asciiTheme="minorHAnsi" w:hAnsiTheme="minorHAnsi" w:cstheme="minorHAnsi"/>
        </w:rPr>
      </w:pPr>
      <w:r w:rsidRPr="0046739E">
        <w:rPr>
          <w:rFonts w:asciiTheme="minorHAnsi" w:hAnsiTheme="minorHAnsi" w:cstheme="minorHAnsi"/>
        </w:rPr>
        <w:t>Updating</w:t>
      </w:r>
      <w:r w:rsidR="00525F82" w:rsidRPr="00F22675">
        <w:rPr>
          <w:rFonts w:asciiTheme="minorHAnsi" w:hAnsiTheme="minorHAnsi" w:cstheme="minorHAnsi"/>
        </w:rPr>
        <w:t xml:space="preserve"> circumstances in which the NDIA will change the plan management arrangements for a participant, particularly in circumstances where</w:t>
      </w:r>
      <w:r w:rsidR="005C3688">
        <w:rPr>
          <w:rFonts w:asciiTheme="minorHAnsi" w:hAnsiTheme="minorHAnsi" w:cstheme="minorHAnsi"/>
        </w:rPr>
        <w:t>:</w:t>
      </w:r>
    </w:p>
    <w:p w14:paraId="4A707C14" w14:textId="2B33EAF8" w:rsidR="005C3688" w:rsidRDefault="00525F82" w:rsidP="443E0B0A">
      <w:pPr>
        <w:numPr>
          <w:ilvl w:val="3"/>
          <w:numId w:val="3"/>
        </w:numPr>
        <w:spacing w:before="240" w:after="0" w:line="240" w:lineRule="auto"/>
        <w:ind w:left="2127"/>
        <w:contextualSpacing/>
        <w:rPr>
          <w:rFonts w:asciiTheme="minorHAnsi" w:hAnsiTheme="minorHAnsi" w:cstheme="minorBidi"/>
        </w:rPr>
      </w:pPr>
      <w:r w:rsidRPr="443E0B0A">
        <w:rPr>
          <w:rFonts w:asciiTheme="minorHAnsi" w:hAnsiTheme="minorHAnsi" w:cstheme="minorBidi"/>
        </w:rPr>
        <w:t xml:space="preserve">the participant </w:t>
      </w:r>
      <w:r w:rsidR="0046739E" w:rsidRPr="443E0B0A">
        <w:rPr>
          <w:rFonts w:asciiTheme="minorHAnsi" w:hAnsiTheme="minorHAnsi" w:cstheme="minorBidi"/>
        </w:rPr>
        <w:t xml:space="preserve">might </w:t>
      </w:r>
      <w:r w:rsidRPr="443E0B0A">
        <w:rPr>
          <w:rFonts w:asciiTheme="minorHAnsi" w:hAnsiTheme="minorHAnsi" w:cstheme="minorBidi"/>
        </w:rPr>
        <w:t xml:space="preserve">be likely to suffer physical, </w:t>
      </w:r>
      <w:r w:rsidR="6B6BCF82" w:rsidRPr="443E0B0A">
        <w:rPr>
          <w:rFonts w:asciiTheme="minorHAnsi" w:hAnsiTheme="minorHAnsi" w:cstheme="minorBidi"/>
        </w:rPr>
        <w:t>mental,</w:t>
      </w:r>
      <w:r w:rsidRPr="443E0B0A">
        <w:rPr>
          <w:rFonts w:asciiTheme="minorHAnsi" w:hAnsiTheme="minorHAnsi" w:cstheme="minorBidi"/>
        </w:rPr>
        <w:t xml:space="preserve"> or financial harm, or </w:t>
      </w:r>
    </w:p>
    <w:p w14:paraId="02AF43E0" w14:textId="5278C8BA" w:rsidR="005C3688" w:rsidRDefault="00525F82" w:rsidP="00F22675">
      <w:pPr>
        <w:numPr>
          <w:ilvl w:val="3"/>
          <w:numId w:val="3"/>
        </w:numPr>
        <w:spacing w:before="240" w:after="0" w:line="240" w:lineRule="auto"/>
        <w:ind w:left="2127"/>
        <w:contextualSpacing/>
        <w:rPr>
          <w:rFonts w:asciiTheme="minorHAnsi" w:hAnsiTheme="minorHAnsi" w:cstheme="minorHAnsi"/>
        </w:rPr>
      </w:pPr>
      <w:r w:rsidRPr="00F22675">
        <w:rPr>
          <w:rFonts w:asciiTheme="minorHAnsi" w:hAnsiTheme="minorHAnsi" w:cstheme="minorHAnsi"/>
        </w:rPr>
        <w:t xml:space="preserve">where the requirement to spend money in accordance with the participant’s plan has not been met. </w:t>
      </w:r>
    </w:p>
    <w:p w14:paraId="1721C80A" w14:textId="7EB96F44" w:rsidR="00525F82" w:rsidRPr="00F22675" w:rsidRDefault="00525F82" w:rsidP="00F22675">
      <w:pPr>
        <w:spacing w:before="240" w:after="0" w:line="240" w:lineRule="auto"/>
        <w:ind w:left="1474"/>
        <w:contextualSpacing/>
        <w:rPr>
          <w:rFonts w:asciiTheme="minorHAnsi" w:hAnsiTheme="minorHAnsi" w:cstheme="minorHAnsi"/>
        </w:rPr>
      </w:pPr>
      <w:r w:rsidRPr="00F22675">
        <w:rPr>
          <w:rFonts w:asciiTheme="minorHAnsi" w:hAnsiTheme="minorHAnsi" w:cstheme="minorHAnsi"/>
        </w:rPr>
        <w:t xml:space="preserve">As this is a protective measure for participants as well as a sustainability measure, it will take effect </w:t>
      </w:r>
      <w:r w:rsidR="00650B9E">
        <w:rPr>
          <w:rFonts w:asciiTheme="minorHAnsi" w:hAnsiTheme="minorHAnsi" w:cstheme="minorHAnsi"/>
        </w:rPr>
        <w:t xml:space="preserve">as soon as the </w:t>
      </w:r>
      <w:r w:rsidR="00650B9E" w:rsidRPr="00BF334B">
        <w:rPr>
          <w:rFonts w:asciiTheme="minorHAnsi" w:hAnsiTheme="minorHAnsi" w:cstheme="minorHAnsi"/>
        </w:rPr>
        <w:t>Bill</w:t>
      </w:r>
      <w:r w:rsidR="00650B9E">
        <w:rPr>
          <w:rFonts w:asciiTheme="minorHAnsi" w:hAnsiTheme="minorHAnsi" w:cstheme="minorHAnsi"/>
        </w:rPr>
        <w:t xml:space="preserve"> passes the Parliament and is signed off by the Governor-General</w:t>
      </w:r>
      <w:r w:rsidRPr="00F22675">
        <w:rPr>
          <w:rFonts w:asciiTheme="minorHAnsi" w:hAnsiTheme="minorHAnsi" w:cstheme="minorHAnsi"/>
        </w:rPr>
        <w:t>.</w:t>
      </w:r>
      <w:r w:rsidRPr="00F22675">
        <w:rPr>
          <w:rFonts w:asciiTheme="minorHAnsi" w:hAnsiTheme="minorHAnsi" w:cstheme="minorHAnsi"/>
        </w:rPr>
        <w:br/>
      </w:r>
    </w:p>
    <w:p w14:paraId="3882A101" w14:textId="394DA44F" w:rsidR="000B664D" w:rsidRDefault="000B664D" w:rsidP="0E0A56B7">
      <w:pPr>
        <w:numPr>
          <w:ilvl w:val="1"/>
          <w:numId w:val="3"/>
        </w:numPr>
        <w:spacing w:before="240" w:after="0" w:line="240" w:lineRule="auto"/>
        <w:contextualSpacing/>
        <w:rPr>
          <w:rFonts w:asciiTheme="minorHAnsi" w:hAnsiTheme="minorHAnsi" w:cstheme="minorBidi"/>
        </w:rPr>
      </w:pPr>
      <w:r w:rsidRPr="267F424B">
        <w:rPr>
          <w:rFonts w:asciiTheme="minorHAnsi" w:hAnsiTheme="minorHAnsi" w:cstheme="minorBidi"/>
        </w:rPr>
        <w:t>Redefining the process for agreeing all new and existing Category A rules</w:t>
      </w:r>
      <w:r w:rsidR="0BFFFCC3" w:rsidRPr="267F424B">
        <w:rPr>
          <w:rFonts w:asciiTheme="minorHAnsi" w:hAnsiTheme="minorHAnsi" w:cstheme="minorBidi"/>
        </w:rPr>
        <w:t>,</w:t>
      </w:r>
      <w:r w:rsidRPr="267F424B">
        <w:rPr>
          <w:rFonts w:asciiTheme="minorHAnsi" w:hAnsiTheme="minorHAnsi" w:cstheme="minorBidi"/>
        </w:rPr>
        <w:t xml:space="preserve"> including steps that must be taken by the Commonwealth and state and territory Ministers. This includes the introduction of a dispute resolution process in the event of disagreements about proposed new Category A rules by Disability Ministers. The process sets </w:t>
      </w:r>
      <w:r w:rsidR="4A8230BF" w:rsidRPr="267F424B">
        <w:rPr>
          <w:rFonts w:asciiTheme="minorHAnsi" w:hAnsiTheme="minorHAnsi" w:cstheme="minorBidi"/>
        </w:rPr>
        <w:t>out</w:t>
      </w:r>
      <w:r w:rsidRPr="267F424B">
        <w:rPr>
          <w:rFonts w:asciiTheme="minorHAnsi" w:hAnsiTheme="minorHAnsi" w:cstheme="minorBidi"/>
        </w:rPr>
        <w:t xml:space="preserve"> an escalation model to bring disagreements about proposed new Category A rules to the attention of the Prime Minister and First Ministers for resolution. Each State and Territory would be deemed to have agreed if a majority of First Ministers either signal their agreement or do not respond within the required period.</w:t>
      </w:r>
    </w:p>
    <w:p w14:paraId="03705040" w14:textId="2B76A07A" w:rsidR="000B664D" w:rsidRDefault="000B664D" w:rsidP="000B664D">
      <w:pPr>
        <w:spacing w:before="240" w:after="0" w:line="240" w:lineRule="auto"/>
        <w:ind w:left="1475"/>
        <w:contextualSpacing/>
        <w:rPr>
          <w:rFonts w:asciiTheme="minorHAnsi" w:hAnsiTheme="minorHAnsi" w:cstheme="minorHAnsi"/>
        </w:rPr>
      </w:pPr>
    </w:p>
    <w:p w14:paraId="5BBCEA71" w14:textId="6ABD83A5" w:rsidR="007F4D4F" w:rsidRDefault="00525F82" w:rsidP="00525F82">
      <w:pPr>
        <w:numPr>
          <w:ilvl w:val="1"/>
          <w:numId w:val="3"/>
        </w:numPr>
        <w:spacing w:before="240" w:after="0" w:line="240" w:lineRule="auto"/>
        <w:contextualSpacing/>
        <w:rPr>
          <w:rFonts w:asciiTheme="minorHAnsi" w:hAnsiTheme="minorHAnsi" w:cstheme="minorHAnsi"/>
        </w:rPr>
      </w:pPr>
      <w:r w:rsidRPr="00F22675">
        <w:rPr>
          <w:rFonts w:asciiTheme="minorHAnsi" w:hAnsiTheme="minorHAnsi" w:cstheme="minorHAnsi"/>
        </w:rPr>
        <w:t>Exempt</w:t>
      </w:r>
      <w:r w:rsidR="006B4F82" w:rsidRPr="00F22675">
        <w:rPr>
          <w:rFonts w:asciiTheme="minorHAnsi" w:hAnsiTheme="minorHAnsi" w:cstheme="minorHAnsi"/>
        </w:rPr>
        <w:t>ing</w:t>
      </w:r>
      <w:r w:rsidRPr="00F22675">
        <w:rPr>
          <w:rFonts w:asciiTheme="minorHAnsi" w:hAnsiTheme="minorHAnsi" w:cstheme="minorHAnsi"/>
        </w:rPr>
        <w:t xml:space="preserve"> </w:t>
      </w:r>
      <w:r w:rsidR="006B4F82" w:rsidRPr="00F22675">
        <w:rPr>
          <w:rFonts w:asciiTheme="minorHAnsi" w:hAnsiTheme="minorHAnsi" w:cstheme="minorHAnsi"/>
        </w:rPr>
        <w:t xml:space="preserve">all instruments made under the </w:t>
      </w:r>
      <w:r w:rsidR="006B4F82" w:rsidRPr="00F22675">
        <w:rPr>
          <w:rFonts w:asciiTheme="minorHAnsi" w:hAnsiTheme="minorHAnsi" w:cstheme="minorHAnsi"/>
          <w:i/>
          <w:iCs/>
        </w:rPr>
        <w:t>National Disability Insurance Scheme Act 2013</w:t>
      </w:r>
      <w:r w:rsidR="00F875F7" w:rsidRPr="00F22675">
        <w:rPr>
          <w:rFonts w:asciiTheme="minorHAnsi" w:hAnsiTheme="minorHAnsi" w:cstheme="minorHAnsi"/>
          <w:i/>
          <w:iCs/>
        </w:rPr>
        <w:t>,</w:t>
      </w:r>
      <w:r w:rsidR="00F875F7" w:rsidRPr="00F22675">
        <w:rPr>
          <w:rFonts w:asciiTheme="minorHAnsi" w:hAnsiTheme="minorHAnsi" w:cstheme="minorHAnsi"/>
        </w:rPr>
        <w:t xml:space="preserve"> including NDIS rules,</w:t>
      </w:r>
      <w:r w:rsidR="005C3688">
        <w:rPr>
          <w:rFonts w:asciiTheme="minorHAnsi" w:hAnsiTheme="minorHAnsi" w:cstheme="minorHAnsi"/>
        </w:rPr>
        <w:t xml:space="preserve"> </w:t>
      </w:r>
      <w:r w:rsidRPr="00F22675">
        <w:rPr>
          <w:rFonts w:asciiTheme="minorHAnsi" w:hAnsiTheme="minorHAnsi" w:cstheme="minorHAnsi"/>
        </w:rPr>
        <w:t xml:space="preserve">from </w:t>
      </w:r>
      <w:r w:rsidR="00734DBF">
        <w:rPr>
          <w:rFonts w:asciiTheme="minorHAnsi" w:hAnsiTheme="minorHAnsi" w:cstheme="minorHAnsi"/>
        </w:rPr>
        <w:t>ending after 10 years</w:t>
      </w:r>
      <w:r w:rsidR="006B4F82" w:rsidRPr="00F22675">
        <w:rPr>
          <w:rFonts w:asciiTheme="minorHAnsi" w:hAnsiTheme="minorHAnsi" w:cstheme="minorHAnsi"/>
        </w:rPr>
        <w:t>.</w:t>
      </w:r>
      <w:r w:rsidRPr="00F22675">
        <w:rPr>
          <w:rFonts w:asciiTheme="minorHAnsi" w:hAnsiTheme="minorHAnsi" w:cstheme="minorHAnsi"/>
        </w:rPr>
        <w:t xml:space="preserve"> </w:t>
      </w:r>
    </w:p>
    <w:p w14:paraId="0603D784" w14:textId="30CA4B71" w:rsidR="00525F82" w:rsidRDefault="006B4F82" w:rsidP="000B664D">
      <w:pPr>
        <w:spacing w:before="240" w:after="0" w:line="240" w:lineRule="auto"/>
        <w:ind w:left="1475"/>
        <w:contextualSpacing/>
        <w:rPr>
          <w:rFonts w:asciiTheme="minorHAnsi" w:hAnsiTheme="minorHAnsi" w:cstheme="minorHAnsi"/>
        </w:rPr>
      </w:pPr>
      <w:r w:rsidRPr="00F22675">
        <w:rPr>
          <w:rFonts w:asciiTheme="minorHAnsi" w:hAnsiTheme="minorHAnsi" w:cstheme="minorHAnsi"/>
        </w:rPr>
        <w:t xml:space="preserve"> </w:t>
      </w:r>
    </w:p>
    <w:p w14:paraId="62B22F8A" w14:textId="24A608C0" w:rsidR="007F4D4F" w:rsidRDefault="00CB4D44" w:rsidP="00525F82">
      <w:pPr>
        <w:numPr>
          <w:ilvl w:val="1"/>
          <w:numId w:val="3"/>
        </w:numPr>
        <w:spacing w:before="240" w:after="0" w:line="240" w:lineRule="auto"/>
        <w:contextualSpacing/>
        <w:rPr>
          <w:rFonts w:asciiTheme="minorHAnsi" w:hAnsiTheme="minorHAnsi" w:cstheme="minorHAnsi"/>
        </w:rPr>
      </w:pPr>
      <w:r>
        <w:rPr>
          <w:rFonts w:asciiTheme="minorHAnsi" w:hAnsiTheme="minorHAnsi" w:cstheme="minorHAnsi"/>
        </w:rPr>
        <w:t>Embedding consultation and co-design in the development of legislative instruments made under the NDIS Act, including NDIS rules. Firstly, the Minister must have regard to the principle of co-design when making legislative instruments. Secondly, the Amending Act will r</w:t>
      </w:r>
      <w:r w:rsidR="007F4D4F">
        <w:rPr>
          <w:rFonts w:asciiTheme="minorHAnsi" w:hAnsiTheme="minorHAnsi" w:cstheme="minorHAnsi"/>
        </w:rPr>
        <w:t>equire the explanatory statements for all legislative instruments to include a consultation statement that sets out</w:t>
      </w:r>
      <w:r>
        <w:rPr>
          <w:rFonts w:asciiTheme="minorHAnsi" w:hAnsiTheme="minorHAnsi" w:cstheme="minorHAnsi"/>
        </w:rPr>
        <w:t>:</w:t>
      </w:r>
    </w:p>
    <w:p w14:paraId="207FD213" w14:textId="3EC55E81" w:rsidR="007F4D4F" w:rsidRDefault="00CB4D44" w:rsidP="00CC7D4D">
      <w:pPr>
        <w:numPr>
          <w:ilvl w:val="2"/>
          <w:numId w:val="3"/>
        </w:numPr>
        <w:spacing w:before="240" w:after="0" w:line="240" w:lineRule="auto"/>
        <w:contextualSpacing/>
        <w:rPr>
          <w:rFonts w:asciiTheme="minorHAnsi" w:hAnsiTheme="minorHAnsi" w:cstheme="minorHAnsi"/>
        </w:rPr>
      </w:pPr>
      <w:r>
        <w:rPr>
          <w:rFonts w:asciiTheme="minorHAnsi" w:hAnsiTheme="minorHAnsi" w:cstheme="minorHAnsi"/>
        </w:rPr>
        <w:lastRenderedPageBreak/>
        <w:t>A description of the nature of the consultation undertaken</w:t>
      </w:r>
    </w:p>
    <w:p w14:paraId="1C0305B6" w14:textId="616A7296" w:rsidR="00CB4D44" w:rsidRDefault="00CB4D44" w:rsidP="00CC7D4D">
      <w:pPr>
        <w:numPr>
          <w:ilvl w:val="2"/>
          <w:numId w:val="3"/>
        </w:numPr>
        <w:spacing w:before="240" w:after="0" w:line="240" w:lineRule="auto"/>
        <w:contextualSpacing/>
        <w:rPr>
          <w:rFonts w:asciiTheme="minorHAnsi" w:hAnsiTheme="minorHAnsi" w:cstheme="minorHAnsi"/>
        </w:rPr>
      </w:pPr>
      <w:r>
        <w:rPr>
          <w:rFonts w:asciiTheme="minorHAnsi" w:hAnsiTheme="minorHAnsi" w:cstheme="minorHAnsi"/>
        </w:rPr>
        <w:t>A general description of the persons, bodies or organisations who were consulted</w:t>
      </w:r>
    </w:p>
    <w:p w14:paraId="49B094FF" w14:textId="375C0015" w:rsidR="00CB4D44" w:rsidRDefault="00CB4D44" w:rsidP="00CC7D4D">
      <w:pPr>
        <w:numPr>
          <w:ilvl w:val="2"/>
          <w:numId w:val="3"/>
        </w:numPr>
        <w:spacing w:before="240" w:after="0" w:line="240" w:lineRule="auto"/>
        <w:contextualSpacing/>
        <w:rPr>
          <w:rFonts w:asciiTheme="minorHAnsi" w:hAnsiTheme="minorHAnsi" w:cstheme="minorHAnsi"/>
        </w:rPr>
      </w:pPr>
      <w:r w:rsidRPr="00CC7D4D">
        <w:rPr>
          <w:rFonts w:asciiTheme="minorHAnsi" w:hAnsiTheme="minorHAnsi" w:cstheme="minorHAnsi"/>
        </w:rPr>
        <w:t xml:space="preserve">A summary of the views expressed by those persons, </w:t>
      </w:r>
      <w:bookmarkStart w:id="12" w:name="_Int_PkTTc76U"/>
      <w:r w:rsidRPr="00CC7D4D">
        <w:rPr>
          <w:rFonts w:asciiTheme="minorHAnsi" w:hAnsiTheme="minorHAnsi" w:cstheme="minorHAnsi"/>
        </w:rPr>
        <w:t>bodies</w:t>
      </w:r>
      <w:bookmarkEnd w:id="12"/>
      <w:r w:rsidRPr="00CC7D4D">
        <w:rPr>
          <w:rFonts w:asciiTheme="minorHAnsi" w:hAnsiTheme="minorHAnsi" w:cstheme="minorHAnsi"/>
        </w:rPr>
        <w:t xml:space="preserve"> or organisations.</w:t>
      </w:r>
    </w:p>
    <w:p w14:paraId="5FFC6FF9" w14:textId="77777777" w:rsidR="001666CB" w:rsidRPr="00CC7D4D" w:rsidRDefault="001666CB" w:rsidP="001666CB">
      <w:pPr>
        <w:spacing w:before="240" w:after="0" w:line="240" w:lineRule="auto"/>
        <w:ind w:left="1814"/>
        <w:contextualSpacing/>
        <w:rPr>
          <w:rFonts w:asciiTheme="minorHAnsi" w:hAnsiTheme="minorHAnsi" w:cstheme="minorHAnsi"/>
        </w:rPr>
      </w:pPr>
    </w:p>
    <w:p w14:paraId="1E62EE17" w14:textId="0F1BE897" w:rsidR="00CC7D4D" w:rsidRPr="00A33AD2" w:rsidRDefault="001666CB" w:rsidP="001666CB">
      <w:pPr>
        <w:numPr>
          <w:ilvl w:val="1"/>
          <w:numId w:val="3"/>
        </w:numPr>
        <w:spacing w:before="240" w:after="0" w:line="240" w:lineRule="auto"/>
        <w:contextualSpacing/>
        <w:rPr>
          <w:rFonts w:asciiTheme="minorHAnsi" w:hAnsiTheme="minorHAnsi" w:cstheme="minorHAnsi"/>
        </w:rPr>
      </w:pPr>
      <w:r w:rsidRPr="00A33AD2">
        <w:rPr>
          <w:rFonts w:asciiTheme="minorHAnsi" w:hAnsiTheme="minorHAnsi" w:cstheme="minorHAnsi"/>
        </w:rPr>
        <w:t xml:space="preserve">Establishing a </w:t>
      </w:r>
      <w:r w:rsidR="00CC7D4D" w:rsidRPr="00A33AD2">
        <w:rPr>
          <w:rFonts w:asciiTheme="minorHAnsi" w:hAnsiTheme="minorHAnsi" w:cstheme="minorHAnsi"/>
        </w:rPr>
        <w:t>legislative claims and payments framework for the NDIS.</w:t>
      </w:r>
      <w:r w:rsidRPr="00A33AD2">
        <w:rPr>
          <w:rFonts w:asciiTheme="minorHAnsi" w:hAnsiTheme="minorHAnsi" w:cstheme="minorHAnsi"/>
        </w:rPr>
        <w:t xml:space="preserve"> </w:t>
      </w:r>
      <w:r w:rsidR="00CC7D4D" w:rsidRPr="00A33AD2">
        <w:rPr>
          <w:rFonts w:asciiTheme="minorHAnsi" w:hAnsiTheme="minorHAnsi" w:cstheme="minorHAnsi"/>
        </w:rPr>
        <w:t>The NDIS Act does not currently have a legislated claims and payments framework which has led to confusion for participants</w:t>
      </w:r>
      <w:r w:rsidR="00C45C4E">
        <w:rPr>
          <w:rFonts w:asciiTheme="minorHAnsi" w:hAnsiTheme="minorHAnsi" w:cstheme="minorHAnsi"/>
        </w:rPr>
        <w:t>, nominees</w:t>
      </w:r>
      <w:r w:rsidR="00CC7D4D" w:rsidRPr="00A33AD2">
        <w:rPr>
          <w:rFonts w:asciiTheme="minorHAnsi" w:hAnsiTheme="minorHAnsi" w:cstheme="minorHAnsi"/>
        </w:rPr>
        <w:t xml:space="preserve"> and providers alike on how claims should be made, and how and when the NDIA must pay relevant amounts.</w:t>
      </w:r>
      <w:r w:rsidRPr="00A33AD2">
        <w:rPr>
          <w:rFonts w:asciiTheme="minorHAnsi" w:hAnsiTheme="minorHAnsi" w:cstheme="minorHAnsi"/>
        </w:rPr>
        <w:t xml:space="preserve"> </w:t>
      </w:r>
      <w:r w:rsidR="00CC7D4D" w:rsidRPr="00A33AD2">
        <w:rPr>
          <w:rFonts w:asciiTheme="minorHAnsi" w:hAnsiTheme="minorHAnsi" w:cstheme="minorHAnsi"/>
        </w:rPr>
        <w:t>The NDIA will work with the disability community to design the payment framework to ensure it is accessible and meets the needs of different participants and their plan management arrangements.</w:t>
      </w:r>
    </w:p>
    <w:p w14:paraId="745A2CCC" w14:textId="3589705D" w:rsidR="00F875F7" w:rsidRPr="00F22675" w:rsidRDefault="00F875F7" w:rsidP="00F22675">
      <w:pPr>
        <w:pStyle w:val="Heading2"/>
        <w:rPr>
          <w:rFonts w:asciiTheme="majorHAnsi" w:hAnsiTheme="majorHAnsi" w:cstheme="minorHAnsi"/>
          <w:szCs w:val="32"/>
        </w:rPr>
      </w:pPr>
      <w:r w:rsidRPr="00F22675">
        <w:rPr>
          <w:rFonts w:asciiTheme="majorHAnsi" w:hAnsiTheme="majorHAnsi" w:cstheme="minorHAnsi"/>
          <w:szCs w:val="32"/>
        </w:rPr>
        <w:t xml:space="preserve">Part </w:t>
      </w:r>
      <w:r w:rsidR="00525F82" w:rsidRPr="00F22675">
        <w:rPr>
          <w:rFonts w:asciiTheme="majorHAnsi" w:hAnsiTheme="majorHAnsi" w:cstheme="minorHAnsi"/>
          <w:szCs w:val="32"/>
        </w:rPr>
        <w:t xml:space="preserve">2 </w:t>
      </w:r>
    </w:p>
    <w:p w14:paraId="404F671B" w14:textId="7C800114" w:rsidR="00525F82" w:rsidRDefault="000568EB" w:rsidP="00525F82">
      <w:pPr>
        <w:numPr>
          <w:ilvl w:val="0"/>
          <w:numId w:val="3"/>
        </w:numPr>
        <w:spacing w:before="240" w:after="0" w:line="240" w:lineRule="auto"/>
        <w:ind w:hanging="680"/>
        <w:contextualSpacing/>
        <w:rPr>
          <w:rFonts w:asciiTheme="minorHAnsi" w:hAnsiTheme="minorHAnsi" w:cstheme="minorHAnsi"/>
        </w:rPr>
      </w:pPr>
      <w:r w:rsidRPr="00F22675">
        <w:rPr>
          <w:rFonts w:asciiTheme="minorHAnsi" w:hAnsiTheme="minorHAnsi" w:cstheme="minorHAnsi"/>
        </w:rPr>
        <w:t xml:space="preserve">Part 2 </w:t>
      </w:r>
      <w:r w:rsidR="00525F82" w:rsidRPr="00F22675">
        <w:rPr>
          <w:rFonts w:asciiTheme="minorHAnsi" w:hAnsiTheme="minorHAnsi" w:cstheme="minorHAnsi"/>
        </w:rPr>
        <w:t xml:space="preserve">contains </w:t>
      </w:r>
      <w:r w:rsidRPr="00F22675">
        <w:rPr>
          <w:rFonts w:asciiTheme="minorHAnsi" w:hAnsiTheme="minorHAnsi" w:cstheme="minorHAnsi"/>
        </w:rPr>
        <w:t xml:space="preserve">changes </w:t>
      </w:r>
      <w:r w:rsidR="00525F82" w:rsidRPr="00F22675">
        <w:rPr>
          <w:rFonts w:asciiTheme="minorHAnsi" w:hAnsiTheme="minorHAnsi" w:cstheme="minorHAnsi"/>
        </w:rPr>
        <w:t xml:space="preserve">to </w:t>
      </w:r>
      <w:r w:rsidRPr="00F22675">
        <w:rPr>
          <w:rFonts w:asciiTheme="minorHAnsi" w:hAnsiTheme="minorHAnsi" w:cstheme="minorHAnsi"/>
        </w:rPr>
        <w:t>allow</w:t>
      </w:r>
      <w:r w:rsidR="00525F82" w:rsidRPr="00F22675">
        <w:rPr>
          <w:rFonts w:asciiTheme="minorHAnsi" w:hAnsiTheme="minorHAnsi" w:cstheme="minorHAnsi"/>
        </w:rPr>
        <w:t>:</w:t>
      </w:r>
    </w:p>
    <w:p w14:paraId="57301C94" w14:textId="77777777" w:rsidR="005C3688" w:rsidRPr="00F22675" w:rsidRDefault="005C3688" w:rsidP="00F22675">
      <w:pPr>
        <w:spacing w:before="240" w:after="0" w:line="240" w:lineRule="auto"/>
        <w:ind w:left="680"/>
        <w:contextualSpacing/>
        <w:rPr>
          <w:rFonts w:asciiTheme="minorHAnsi" w:hAnsiTheme="minorHAnsi" w:cstheme="minorHAnsi"/>
        </w:rPr>
      </w:pPr>
    </w:p>
    <w:p w14:paraId="4133596A" w14:textId="63BFD90C" w:rsidR="00525F82" w:rsidRDefault="00130287" w:rsidP="00525F82">
      <w:pPr>
        <w:numPr>
          <w:ilvl w:val="1"/>
          <w:numId w:val="3"/>
        </w:numPr>
        <w:spacing w:before="240" w:after="0" w:line="240" w:lineRule="auto"/>
        <w:contextualSpacing/>
        <w:rPr>
          <w:rFonts w:asciiTheme="minorHAnsi" w:hAnsiTheme="minorHAnsi" w:cstheme="minorHAnsi"/>
        </w:rPr>
      </w:pPr>
      <w:r w:rsidRPr="00F22675">
        <w:rPr>
          <w:rFonts w:asciiTheme="minorHAnsi" w:hAnsiTheme="minorHAnsi" w:cstheme="minorHAnsi"/>
        </w:rPr>
        <w:t xml:space="preserve">The </w:t>
      </w:r>
      <w:r w:rsidR="000568EB" w:rsidRPr="00F22675">
        <w:rPr>
          <w:rFonts w:asciiTheme="minorHAnsi" w:hAnsiTheme="minorHAnsi" w:cstheme="minorHAnsi"/>
        </w:rPr>
        <w:t xml:space="preserve">NDIS Quality and Safeguards Commission to apply </w:t>
      </w:r>
      <w:r w:rsidR="00525F82" w:rsidRPr="00F22675">
        <w:rPr>
          <w:rFonts w:asciiTheme="minorHAnsi" w:hAnsiTheme="minorHAnsi" w:cstheme="minorHAnsi"/>
        </w:rPr>
        <w:t xml:space="preserve">of conditions </w:t>
      </w:r>
      <w:r w:rsidR="002E4FD3">
        <w:rPr>
          <w:rFonts w:asciiTheme="minorHAnsi" w:hAnsiTheme="minorHAnsi" w:cstheme="minorHAnsi"/>
        </w:rPr>
        <w:t>when</w:t>
      </w:r>
      <w:r w:rsidR="00525F82" w:rsidRPr="00F22675">
        <w:rPr>
          <w:rFonts w:asciiTheme="minorHAnsi" w:hAnsiTheme="minorHAnsi" w:cstheme="minorHAnsi"/>
        </w:rPr>
        <w:t xml:space="preserve"> </w:t>
      </w:r>
      <w:r w:rsidR="003461CA" w:rsidRPr="003461CA">
        <w:rPr>
          <w:rFonts w:asciiTheme="minorHAnsi" w:hAnsiTheme="minorHAnsi" w:cstheme="minorHAnsi"/>
        </w:rPr>
        <w:t>appro</w:t>
      </w:r>
      <w:r w:rsidR="003461CA">
        <w:rPr>
          <w:rFonts w:asciiTheme="minorHAnsi" w:hAnsiTheme="minorHAnsi" w:cstheme="minorHAnsi"/>
        </w:rPr>
        <w:t>ving</w:t>
      </w:r>
      <w:r w:rsidR="00525F82" w:rsidRPr="00F22675">
        <w:rPr>
          <w:rFonts w:asciiTheme="minorHAnsi" w:hAnsiTheme="minorHAnsi" w:cstheme="minorHAnsi"/>
        </w:rPr>
        <w:t xml:space="preserve"> quality auditors in relation to the employment of someone with a banning order against them; and</w:t>
      </w:r>
    </w:p>
    <w:p w14:paraId="5D059ED2" w14:textId="77777777" w:rsidR="005C3688" w:rsidRPr="00F22675" w:rsidRDefault="005C3688" w:rsidP="00F22675">
      <w:pPr>
        <w:spacing w:before="240" w:after="0" w:line="240" w:lineRule="auto"/>
        <w:ind w:left="1475"/>
        <w:contextualSpacing/>
        <w:rPr>
          <w:rFonts w:asciiTheme="minorHAnsi" w:hAnsiTheme="minorHAnsi" w:cstheme="minorHAnsi"/>
        </w:rPr>
      </w:pPr>
    </w:p>
    <w:p w14:paraId="69FA12D8" w14:textId="77777777" w:rsidR="00525F82" w:rsidRPr="00F22675" w:rsidRDefault="00525F82" w:rsidP="00525F82">
      <w:pPr>
        <w:numPr>
          <w:ilvl w:val="1"/>
          <w:numId w:val="3"/>
        </w:numPr>
        <w:spacing w:before="240" w:after="0" w:line="240" w:lineRule="auto"/>
        <w:contextualSpacing/>
        <w:rPr>
          <w:rFonts w:asciiTheme="minorHAnsi" w:hAnsiTheme="minorHAnsi" w:cstheme="minorHAnsi"/>
        </w:rPr>
      </w:pPr>
      <w:r w:rsidRPr="00F22675">
        <w:rPr>
          <w:rFonts w:asciiTheme="minorHAnsi" w:hAnsiTheme="minorHAnsi" w:cstheme="minorHAnsi"/>
        </w:rPr>
        <w:t>An expansion of the delegation powers of the NDIS Quality and Safeguards Commission with respect to certain compliance and enforcement powers.</w:t>
      </w:r>
    </w:p>
    <w:bookmarkEnd w:id="6"/>
    <w:p w14:paraId="39B1D26B" w14:textId="77777777" w:rsidR="00525F82" w:rsidRPr="00F22675" w:rsidRDefault="00525F82">
      <w:pPr>
        <w:rPr>
          <w:rFonts w:asciiTheme="minorHAnsi" w:hAnsiTheme="minorHAnsi" w:cstheme="minorHAnsi"/>
        </w:rPr>
      </w:pPr>
    </w:p>
    <w:p w14:paraId="623F98F0" w14:textId="5DA19CB2" w:rsidR="00AA7226" w:rsidRPr="00F22675" w:rsidRDefault="00AA7226">
      <w:pPr>
        <w:spacing w:before="0" w:after="200" w:line="276" w:lineRule="auto"/>
        <w:rPr>
          <w:rFonts w:asciiTheme="minorHAnsi" w:hAnsiTheme="minorHAnsi" w:cstheme="minorHAnsi"/>
        </w:rPr>
      </w:pPr>
      <w:bookmarkStart w:id="13" w:name="Title"/>
      <w:bookmarkEnd w:id="4"/>
      <w:bookmarkEnd w:id="5"/>
      <w:bookmarkEnd w:id="13"/>
    </w:p>
    <w:sectPr w:rsidR="00AA7226" w:rsidRPr="00F22675" w:rsidSect="007D369E">
      <w:headerReference w:type="default" r:id="rId14"/>
      <w:headerReference w:type="first" r:id="rId15"/>
      <w:footerReference w:type="first" r:id="rId16"/>
      <w:pgSz w:w="11906" w:h="16838"/>
      <w:pgMar w:top="1134" w:right="1418" w:bottom="993" w:left="1134" w:header="851"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6369" w14:textId="77777777" w:rsidR="007D369E" w:rsidRDefault="007D369E" w:rsidP="008F3023">
      <w:pPr>
        <w:spacing w:before="0" w:after="0" w:line="240" w:lineRule="auto"/>
      </w:pPr>
      <w:r>
        <w:separator/>
      </w:r>
    </w:p>
  </w:endnote>
  <w:endnote w:type="continuationSeparator" w:id="0">
    <w:p w14:paraId="7DC6905E" w14:textId="77777777" w:rsidR="007D369E" w:rsidRDefault="007D369E" w:rsidP="008F3023">
      <w:pPr>
        <w:spacing w:before="0" w:after="0" w:line="240" w:lineRule="auto"/>
      </w:pPr>
      <w:r>
        <w:continuationSeparator/>
      </w:r>
    </w:p>
  </w:endnote>
  <w:endnote w:type="continuationNotice" w:id="1">
    <w:p w14:paraId="2B312444" w14:textId="77777777" w:rsidR="00AE45BE" w:rsidRDefault="00AE45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44914"/>
      <w:docPartObj>
        <w:docPartGallery w:val="Page Numbers (Bottom of Page)"/>
        <w:docPartUnique/>
      </w:docPartObj>
    </w:sdtPr>
    <w:sdtEndPr>
      <w:rPr>
        <w:noProof/>
      </w:rPr>
    </w:sdtEndPr>
    <w:sdtContent>
      <w:p w14:paraId="1A36EEFA" w14:textId="77777777" w:rsidR="0084227C" w:rsidRDefault="0084227C" w:rsidP="00D86E50">
        <w:pPr>
          <w:pStyle w:val="Footer"/>
          <w:jc w:val="center"/>
        </w:pPr>
        <w:r>
          <w:fldChar w:fldCharType="begin"/>
        </w:r>
        <w:r>
          <w:instrText xml:space="preserve"> PAGE   \* MERGEFORMAT </w:instrText>
        </w:r>
        <w:r>
          <w:fldChar w:fldCharType="separate"/>
        </w:r>
        <w:r w:rsidR="00597852">
          <w:rPr>
            <w:noProof/>
          </w:rPr>
          <w:t>3</w:t>
        </w:r>
        <w:r>
          <w:rPr>
            <w:noProof/>
          </w:rPr>
          <w:fldChar w:fldCharType="end"/>
        </w:r>
      </w:p>
    </w:sdtContent>
  </w:sdt>
  <w:p w14:paraId="487AAC6F" w14:textId="77777777" w:rsidR="0084227C" w:rsidRDefault="0084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80A86" w14:textId="77777777" w:rsidR="00B10EB1" w:rsidRDefault="00FC143A" w:rsidP="00B10EB1">
    <w:pPr>
      <w:pStyle w:val="Footer"/>
      <w:ind w:left="-1417"/>
    </w:pPr>
    <w:r>
      <w:rPr>
        <w:noProof/>
      </w:rPr>
      <w:drawing>
        <wp:inline distT="0" distB="0" distL="0" distR="0" wp14:anchorId="6D5386E5" wp14:editId="386AFCD9">
          <wp:extent cx="7518400" cy="5095499"/>
          <wp:effectExtent l="0" t="0" r="6350" b="0"/>
          <wp:docPr id="1248954879" name="Picture 1248954879"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8652" b="-1"/>
                  <a:stretch/>
                </pic:blipFill>
                <pic:spPr bwMode="auto">
                  <a:xfrm>
                    <a:off x="0" y="0"/>
                    <a:ext cx="7519594" cy="509630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860E0" w14:textId="77777777" w:rsidR="00281DFB" w:rsidRDefault="00EE5F00"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281DFB">
          <w:fldChar w:fldCharType="begin"/>
        </w:r>
        <w:r w:rsidR="00281DFB">
          <w:instrText xml:space="preserve"> PAGE   \* MERGEFORMAT </w:instrText>
        </w:r>
        <w:r w:rsidR="00281DFB">
          <w:fldChar w:fldCharType="separate"/>
        </w:r>
        <w:r w:rsidR="00597852">
          <w:rPr>
            <w:noProof/>
          </w:rPr>
          <w:t>2</w:t>
        </w:r>
        <w:r w:rsidR="00281DFB">
          <w:rPr>
            <w:noProof/>
          </w:rPr>
          <w:fldChar w:fldCharType="end"/>
        </w:r>
      </w:sdtContent>
    </w:sdt>
  </w:p>
  <w:p w14:paraId="5869419F" w14:textId="77777777" w:rsidR="00F85669" w:rsidRDefault="00F85669"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7BE81" w14:textId="77777777" w:rsidR="007D369E" w:rsidRDefault="007D369E" w:rsidP="008F3023">
      <w:pPr>
        <w:spacing w:before="0" w:after="0" w:line="240" w:lineRule="auto"/>
      </w:pPr>
      <w:r>
        <w:separator/>
      </w:r>
    </w:p>
  </w:footnote>
  <w:footnote w:type="continuationSeparator" w:id="0">
    <w:p w14:paraId="5ED72731" w14:textId="77777777" w:rsidR="007D369E" w:rsidRDefault="007D369E" w:rsidP="008F3023">
      <w:pPr>
        <w:spacing w:before="0" w:after="0" w:line="240" w:lineRule="auto"/>
      </w:pPr>
      <w:r>
        <w:continuationSeparator/>
      </w:r>
    </w:p>
  </w:footnote>
  <w:footnote w:type="continuationNotice" w:id="1">
    <w:p w14:paraId="5535255D" w14:textId="77777777" w:rsidR="00AE45BE" w:rsidRDefault="00AE45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86D6" w14:textId="77777777" w:rsidR="008F3023" w:rsidRDefault="008F3023" w:rsidP="00F30908">
    <w:pPr>
      <w:ind w:left="-964"/>
    </w:pPr>
    <w:r>
      <w:rPr>
        <w:noProof/>
      </w:rPr>
      <w:drawing>
        <wp:inline distT="0" distB="0" distL="0" distR="0" wp14:anchorId="3F2B91B8" wp14:editId="0582285F">
          <wp:extent cx="3236400" cy="936000"/>
          <wp:effectExtent l="0" t="0" r="2540" b="0"/>
          <wp:docPr id="1779683855" name="Picture 1779683855"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08B1" w14:textId="77777777" w:rsidR="0084227C" w:rsidRPr="0084227C" w:rsidRDefault="0084227C" w:rsidP="008422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F1F78" w14:textId="77777777" w:rsidR="004243F2" w:rsidRDefault="004243F2" w:rsidP="00F30908">
    <w:pPr>
      <w:ind w:left="-964"/>
    </w:pPr>
  </w:p>
</w:hdr>
</file>

<file path=word/intelligence2.xml><?xml version="1.0" encoding="utf-8"?>
<int2:intelligence xmlns:int2="http://schemas.microsoft.com/office/intelligence/2020/intelligence" xmlns:oel="http://schemas.microsoft.com/office/2019/extlst">
  <int2:observations>
    <int2:textHash int2:hashCode="H1OPGIzDADWRYi" int2:id="VtnSN111">
      <int2:state int2:value="Rejected" int2:type="AugLoop_Text_Critique"/>
    </int2:textHash>
    <int2:bookmark int2:bookmarkName="_Int_eVB5C0Et" int2:invalidationBookmarkName="" int2:hashCode="ADSzW36MXYc2EG" int2:id="Qpuf1dby">
      <int2:state int2:value="Rejected" int2:type="AugLoop_Text_Critique"/>
    </int2:bookmark>
    <int2:bookmark int2:bookmarkName="_Int_OQRnz4NH" int2:invalidationBookmarkName="" int2:hashCode="/0kqg+5y1TThKj" int2:id="jUsGxvqe">
      <int2:state int2:value="Rejected" int2:type="AugLoop_Text_Critique"/>
    </int2:bookmark>
    <int2:bookmark int2:bookmarkName="_Int_PkTTc76U" int2:invalidationBookmarkName="" int2:hashCode="l8ruxJ8qoS6sCp" int2:id="IueoSXA8">
      <int2:state int2:value="Rejected" int2:type="AugLoop_Text_Critique"/>
    </int2:bookmark>
    <int2:bookmark int2:bookmarkName="_Int_vC3AK9UK" int2:invalidationBookmarkName="" int2:hashCode="oDKeFME1Nby2NZ" int2:id="dFr0Nzl4">
      <int2:state int2:value="Rejected" int2:type="AugLoop_Text_Critique"/>
    </int2:bookmark>
    <int2:bookmark int2:bookmarkName="_Int_bpz36JH8" int2:invalidationBookmarkName="" int2:hashCode="6bVNq+N7VCJ8bt" int2:id="7umMIVxi">
      <int2:state int2:value="Rejected" int2:type="AugLoop_Text_Critique"/>
    </int2:bookmark>
    <int2:bookmark int2:bookmarkName="_Int_lrcv5yC0" int2:invalidationBookmarkName="" int2:hashCode="NkPdJ9i9g1wpGP" int2:id="14r84gQw">
      <int2:state int2:value="Rejected" int2:type="AugLoop_Text_Critique"/>
    </int2:bookmark>
    <int2:bookmark int2:bookmarkName="_Int_ltJSEeZp" int2:invalidationBookmarkName="" int2:hashCode="oiWi8oS/HTxQ+t" int2:id="Fb9G1EoP">
      <int2:state int2:value="Rejected" int2:type="AugLoop_Text_Critique"/>
    </int2:bookmark>
    <int2:bookmark int2:bookmarkName="_Int_yBcIg0oj" int2:invalidationBookmarkName="" int2:hashCode="oiWi8oS/HTxQ+t" int2:id="RI24xcu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474C31"/>
    <w:multiLevelType w:val="hybridMultilevel"/>
    <w:tmpl w:val="78FA768E"/>
    <w:lvl w:ilvl="0" w:tplc="8C72925A">
      <w:start w:val="1"/>
      <w:numFmt w:val="decimal"/>
      <w:lvlText w:val="%1."/>
      <w:lvlJc w:val="left"/>
      <w:pPr>
        <w:ind w:left="720" w:hanging="360"/>
      </w:pPr>
      <w:rPr>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672835F6"/>
    <w:multiLevelType w:val="hybridMultilevel"/>
    <w:tmpl w:val="286E7EA2"/>
    <w:lvl w:ilvl="0" w:tplc="44DC1388">
      <w:start w:val="1"/>
      <w:numFmt w:val="bullet"/>
      <w:lvlText w:val=""/>
      <w:lvlJc w:val="left"/>
      <w:pPr>
        <w:ind w:left="1080" w:hanging="360"/>
      </w:pPr>
      <w:rPr>
        <w:rFonts w:ascii="Symbol" w:hAnsi="Symbol" w:hint="default"/>
      </w:rPr>
    </w:lvl>
    <w:lvl w:ilvl="1" w:tplc="D0282F8E">
      <w:start w:val="1"/>
      <w:numFmt w:val="bullet"/>
      <w:lvlText w:val="o"/>
      <w:lvlJc w:val="left"/>
      <w:pPr>
        <w:ind w:left="1800" w:hanging="360"/>
      </w:pPr>
      <w:rPr>
        <w:rFonts w:ascii="Courier New" w:hAnsi="Courier New" w:cs="Courier New" w:hint="default"/>
      </w:rPr>
    </w:lvl>
    <w:lvl w:ilvl="2" w:tplc="C6CE7024">
      <w:start w:val="1"/>
      <w:numFmt w:val="bullet"/>
      <w:lvlText w:val=""/>
      <w:lvlJc w:val="left"/>
      <w:pPr>
        <w:ind w:left="2520" w:hanging="360"/>
      </w:pPr>
      <w:rPr>
        <w:rFonts w:ascii="Wingdings" w:hAnsi="Wingdings" w:hint="default"/>
      </w:rPr>
    </w:lvl>
    <w:lvl w:ilvl="3" w:tplc="89725D32">
      <w:start w:val="1"/>
      <w:numFmt w:val="bullet"/>
      <w:lvlText w:val=""/>
      <w:lvlJc w:val="left"/>
      <w:pPr>
        <w:ind w:left="3240" w:hanging="360"/>
      </w:pPr>
      <w:rPr>
        <w:rFonts w:ascii="Symbol" w:hAnsi="Symbol" w:hint="default"/>
      </w:rPr>
    </w:lvl>
    <w:lvl w:ilvl="4" w:tplc="D0200CD8">
      <w:start w:val="1"/>
      <w:numFmt w:val="bullet"/>
      <w:lvlText w:val="o"/>
      <w:lvlJc w:val="left"/>
      <w:pPr>
        <w:ind w:left="3960" w:hanging="360"/>
      </w:pPr>
      <w:rPr>
        <w:rFonts w:ascii="Courier New" w:hAnsi="Courier New" w:cs="Courier New" w:hint="default"/>
      </w:rPr>
    </w:lvl>
    <w:lvl w:ilvl="5" w:tplc="F550BDEE">
      <w:start w:val="1"/>
      <w:numFmt w:val="bullet"/>
      <w:lvlText w:val=""/>
      <w:lvlJc w:val="left"/>
      <w:pPr>
        <w:ind w:left="4680" w:hanging="360"/>
      </w:pPr>
      <w:rPr>
        <w:rFonts w:ascii="Wingdings" w:hAnsi="Wingdings" w:hint="default"/>
      </w:rPr>
    </w:lvl>
    <w:lvl w:ilvl="6" w:tplc="0CB6FB9E">
      <w:start w:val="1"/>
      <w:numFmt w:val="bullet"/>
      <w:lvlText w:val=""/>
      <w:lvlJc w:val="left"/>
      <w:pPr>
        <w:ind w:left="5400" w:hanging="360"/>
      </w:pPr>
      <w:rPr>
        <w:rFonts w:ascii="Symbol" w:hAnsi="Symbol" w:hint="default"/>
      </w:rPr>
    </w:lvl>
    <w:lvl w:ilvl="7" w:tplc="61C2A9A4">
      <w:start w:val="1"/>
      <w:numFmt w:val="bullet"/>
      <w:lvlText w:val="o"/>
      <w:lvlJc w:val="left"/>
      <w:pPr>
        <w:ind w:left="6120" w:hanging="360"/>
      </w:pPr>
      <w:rPr>
        <w:rFonts w:ascii="Courier New" w:hAnsi="Courier New" w:cs="Courier New" w:hint="default"/>
      </w:rPr>
    </w:lvl>
    <w:lvl w:ilvl="8" w:tplc="6E4E14FE">
      <w:start w:val="1"/>
      <w:numFmt w:val="bullet"/>
      <w:lvlText w:val=""/>
      <w:lvlJc w:val="left"/>
      <w:pPr>
        <w:ind w:left="6840" w:hanging="360"/>
      </w:pPr>
      <w:rPr>
        <w:rFonts w:ascii="Wingdings" w:hAnsi="Wingdings" w:hint="default"/>
      </w:rPr>
    </w:lvl>
  </w:abstractNum>
  <w:abstractNum w:abstractNumId="4" w15:restartNumberingAfterBreak="0">
    <w:nsid w:val="783436EC"/>
    <w:multiLevelType w:val="multilevel"/>
    <w:tmpl w:val="0BD437A8"/>
    <w:lvl w:ilvl="0">
      <w:start w:val="1"/>
      <w:numFmt w:val="decimal"/>
      <w:lvlText w:val="%1."/>
      <w:lvlJc w:val="left"/>
      <w:pPr>
        <w:ind w:left="680" w:hanging="340"/>
      </w:pPr>
      <w:rPr>
        <w:rFonts w:hint="default"/>
      </w:rPr>
    </w:lvl>
    <w:lvl w:ilvl="1">
      <w:start w:val="1"/>
      <w:numFmt w:val="lowerLetter"/>
      <w:lvlText w:val="%2)"/>
      <w:lvlJc w:val="left"/>
      <w:pPr>
        <w:ind w:left="1475" w:hanging="340"/>
      </w:pPr>
      <w:rPr>
        <w:rFonts w:hint="default"/>
      </w:rPr>
    </w:lvl>
    <w:lvl w:ilvl="2">
      <w:start w:val="1"/>
      <w:numFmt w:val="lowerRoman"/>
      <w:lvlText w:val="%3."/>
      <w:lvlJc w:val="right"/>
      <w:pPr>
        <w:ind w:left="1814"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8401808">
    <w:abstractNumId w:val="0"/>
  </w:num>
  <w:num w:numId="2" w16cid:durableId="1341541998">
    <w:abstractNumId w:val="1"/>
  </w:num>
  <w:num w:numId="3" w16cid:durableId="1280792792">
    <w:abstractNumId w:val="4"/>
  </w:num>
  <w:num w:numId="4" w16cid:durableId="1523589625">
    <w:abstractNumId w:val="3"/>
  </w:num>
  <w:num w:numId="5" w16cid:durableId="1077674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85"/>
    <w:rsid w:val="000140B8"/>
    <w:rsid w:val="000440AD"/>
    <w:rsid w:val="000568EB"/>
    <w:rsid w:val="00081610"/>
    <w:rsid w:val="00087A85"/>
    <w:rsid w:val="00096238"/>
    <w:rsid w:val="000B25F6"/>
    <w:rsid w:val="000B664D"/>
    <w:rsid w:val="000B7768"/>
    <w:rsid w:val="000F144F"/>
    <w:rsid w:val="000F75FC"/>
    <w:rsid w:val="00130287"/>
    <w:rsid w:val="001510D7"/>
    <w:rsid w:val="001666CB"/>
    <w:rsid w:val="001712C6"/>
    <w:rsid w:val="001A5CE3"/>
    <w:rsid w:val="001A7461"/>
    <w:rsid w:val="001B60A9"/>
    <w:rsid w:val="001C3EDF"/>
    <w:rsid w:val="001D12A7"/>
    <w:rsid w:val="001D786D"/>
    <w:rsid w:val="001E5D49"/>
    <w:rsid w:val="001E630D"/>
    <w:rsid w:val="002346B5"/>
    <w:rsid w:val="002352E6"/>
    <w:rsid w:val="00273DB7"/>
    <w:rsid w:val="00281DFB"/>
    <w:rsid w:val="002B3CC6"/>
    <w:rsid w:val="002E4FD3"/>
    <w:rsid w:val="00311FC7"/>
    <w:rsid w:val="00325CB9"/>
    <w:rsid w:val="00327E3C"/>
    <w:rsid w:val="00335A14"/>
    <w:rsid w:val="00337926"/>
    <w:rsid w:val="003461CA"/>
    <w:rsid w:val="0034780A"/>
    <w:rsid w:val="0038044C"/>
    <w:rsid w:val="00397572"/>
    <w:rsid w:val="003A70C3"/>
    <w:rsid w:val="003B0D19"/>
    <w:rsid w:val="003B2BB8"/>
    <w:rsid w:val="003D01A9"/>
    <w:rsid w:val="003D199B"/>
    <w:rsid w:val="003D34FF"/>
    <w:rsid w:val="003E2B62"/>
    <w:rsid w:val="00403055"/>
    <w:rsid w:val="00415B6C"/>
    <w:rsid w:val="004166C2"/>
    <w:rsid w:val="004243F2"/>
    <w:rsid w:val="004250BB"/>
    <w:rsid w:val="004354E6"/>
    <w:rsid w:val="00440CB8"/>
    <w:rsid w:val="00442AFF"/>
    <w:rsid w:val="00464053"/>
    <w:rsid w:val="0046739E"/>
    <w:rsid w:val="00471456"/>
    <w:rsid w:val="00476EE7"/>
    <w:rsid w:val="004B54CA"/>
    <w:rsid w:val="004E5CBF"/>
    <w:rsid w:val="004F77F4"/>
    <w:rsid w:val="00511372"/>
    <w:rsid w:val="00517AE4"/>
    <w:rsid w:val="00525F82"/>
    <w:rsid w:val="005312DA"/>
    <w:rsid w:val="0054713E"/>
    <w:rsid w:val="005523CC"/>
    <w:rsid w:val="00553B2B"/>
    <w:rsid w:val="005543A8"/>
    <w:rsid w:val="005664D6"/>
    <w:rsid w:val="00567053"/>
    <w:rsid w:val="00567765"/>
    <w:rsid w:val="00584FC1"/>
    <w:rsid w:val="00586246"/>
    <w:rsid w:val="005877DC"/>
    <w:rsid w:val="00590050"/>
    <w:rsid w:val="00597852"/>
    <w:rsid w:val="005C3688"/>
    <w:rsid w:val="005C3AA9"/>
    <w:rsid w:val="005F2DEB"/>
    <w:rsid w:val="00612C11"/>
    <w:rsid w:val="0061603E"/>
    <w:rsid w:val="0064324D"/>
    <w:rsid w:val="00650B9E"/>
    <w:rsid w:val="006612EE"/>
    <w:rsid w:val="0069066B"/>
    <w:rsid w:val="006A4CE7"/>
    <w:rsid w:val="006B2D84"/>
    <w:rsid w:val="006B4F82"/>
    <w:rsid w:val="006D2DA3"/>
    <w:rsid w:val="006D4EA6"/>
    <w:rsid w:val="007065F3"/>
    <w:rsid w:val="0070773A"/>
    <w:rsid w:val="0071439F"/>
    <w:rsid w:val="0073320E"/>
    <w:rsid w:val="00734DBF"/>
    <w:rsid w:val="00785261"/>
    <w:rsid w:val="00790553"/>
    <w:rsid w:val="007A4083"/>
    <w:rsid w:val="007B0256"/>
    <w:rsid w:val="007C2991"/>
    <w:rsid w:val="007D369E"/>
    <w:rsid w:val="007E3959"/>
    <w:rsid w:val="007E3B8B"/>
    <w:rsid w:val="007E3BB7"/>
    <w:rsid w:val="007F4D4F"/>
    <w:rsid w:val="008010DB"/>
    <w:rsid w:val="00836CEF"/>
    <w:rsid w:val="0084227C"/>
    <w:rsid w:val="0084472E"/>
    <w:rsid w:val="008565DF"/>
    <w:rsid w:val="0085710F"/>
    <w:rsid w:val="00876CA6"/>
    <w:rsid w:val="00877018"/>
    <w:rsid w:val="00890954"/>
    <w:rsid w:val="00890DD1"/>
    <w:rsid w:val="00891167"/>
    <w:rsid w:val="008916D6"/>
    <w:rsid w:val="008A233D"/>
    <w:rsid w:val="008A44B8"/>
    <w:rsid w:val="008E1E87"/>
    <w:rsid w:val="008F3023"/>
    <w:rsid w:val="008F70CA"/>
    <w:rsid w:val="009225F0"/>
    <w:rsid w:val="009300DD"/>
    <w:rsid w:val="0094563F"/>
    <w:rsid w:val="009861C0"/>
    <w:rsid w:val="009D3CCB"/>
    <w:rsid w:val="009D4B48"/>
    <w:rsid w:val="00A02517"/>
    <w:rsid w:val="00A06063"/>
    <w:rsid w:val="00A13549"/>
    <w:rsid w:val="00A33AD2"/>
    <w:rsid w:val="00A43E66"/>
    <w:rsid w:val="00A4462B"/>
    <w:rsid w:val="00A74769"/>
    <w:rsid w:val="00AA7226"/>
    <w:rsid w:val="00AE45BE"/>
    <w:rsid w:val="00B10EB1"/>
    <w:rsid w:val="00B21434"/>
    <w:rsid w:val="00B25125"/>
    <w:rsid w:val="00B522A0"/>
    <w:rsid w:val="00B57B21"/>
    <w:rsid w:val="00B87500"/>
    <w:rsid w:val="00BA2DB9"/>
    <w:rsid w:val="00BA6A09"/>
    <w:rsid w:val="00BB03A8"/>
    <w:rsid w:val="00BC5089"/>
    <w:rsid w:val="00BD355F"/>
    <w:rsid w:val="00BD3B03"/>
    <w:rsid w:val="00BD4A1B"/>
    <w:rsid w:val="00BE7148"/>
    <w:rsid w:val="00C027B8"/>
    <w:rsid w:val="00C15F32"/>
    <w:rsid w:val="00C45C4E"/>
    <w:rsid w:val="00C57001"/>
    <w:rsid w:val="00C617F8"/>
    <w:rsid w:val="00C76B3D"/>
    <w:rsid w:val="00CA5D88"/>
    <w:rsid w:val="00CB06F5"/>
    <w:rsid w:val="00CB4D44"/>
    <w:rsid w:val="00CB718C"/>
    <w:rsid w:val="00CC0493"/>
    <w:rsid w:val="00CC28B6"/>
    <w:rsid w:val="00CC306F"/>
    <w:rsid w:val="00CC7D4D"/>
    <w:rsid w:val="00CD6CE2"/>
    <w:rsid w:val="00CE1CB4"/>
    <w:rsid w:val="00CE4EE3"/>
    <w:rsid w:val="00CF054A"/>
    <w:rsid w:val="00CF0EC8"/>
    <w:rsid w:val="00D22A8A"/>
    <w:rsid w:val="00D71C54"/>
    <w:rsid w:val="00D86E50"/>
    <w:rsid w:val="00D90D3C"/>
    <w:rsid w:val="00D9569D"/>
    <w:rsid w:val="00DB33E4"/>
    <w:rsid w:val="00DD48A4"/>
    <w:rsid w:val="00DD6632"/>
    <w:rsid w:val="00E015B3"/>
    <w:rsid w:val="00E266FA"/>
    <w:rsid w:val="00E30C3C"/>
    <w:rsid w:val="00E348EF"/>
    <w:rsid w:val="00E70130"/>
    <w:rsid w:val="00E708BB"/>
    <w:rsid w:val="00EA2FB4"/>
    <w:rsid w:val="00EA3BEF"/>
    <w:rsid w:val="00EA66F0"/>
    <w:rsid w:val="00EE3834"/>
    <w:rsid w:val="00F22675"/>
    <w:rsid w:val="00F30908"/>
    <w:rsid w:val="00F85669"/>
    <w:rsid w:val="00F8673A"/>
    <w:rsid w:val="00F875F7"/>
    <w:rsid w:val="00F90272"/>
    <w:rsid w:val="00FC143A"/>
    <w:rsid w:val="00FF4A8A"/>
    <w:rsid w:val="0BFFFCC3"/>
    <w:rsid w:val="0D4D8A63"/>
    <w:rsid w:val="0E0A56B7"/>
    <w:rsid w:val="1273A80D"/>
    <w:rsid w:val="15261058"/>
    <w:rsid w:val="16C5A821"/>
    <w:rsid w:val="1DAF87B3"/>
    <w:rsid w:val="261F9649"/>
    <w:rsid w:val="267F424B"/>
    <w:rsid w:val="2ACC4575"/>
    <w:rsid w:val="2B4DA486"/>
    <w:rsid w:val="2DB03879"/>
    <w:rsid w:val="314EEC34"/>
    <w:rsid w:val="32BDE4B8"/>
    <w:rsid w:val="443E0B0A"/>
    <w:rsid w:val="45AD81F2"/>
    <w:rsid w:val="45F0F29D"/>
    <w:rsid w:val="4A8230BF"/>
    <w:rsid w:val="4BFE4663"/>
    <w:rsid w:val="541DD7EA"/>
    <w:rsid w:val="550830FF"/>
    <w:rsid w:val="5C4C6856"/>
    <w:rsid w:val="5EF46071"/>
    <w:rsid w:val="69C60BC1"/>
    <w:rsid w:val="6AA4668B"/>
    <w:rsid w:val="6B6BCF82"/>
    <w:rsid w:val="7445C7AA"/>
    <w:rsid w:val="789CA88E"/>
    <w:rsid w:val="7B3686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E392"/>
  <w15:docId w15:val="{1F8301A3-3A84-46CA-8EA6-8E56F478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Georgia" w:eastAsiaTheme="majorEastAsia" w:hAnsi="Georgia" w:cstheme="majorBidi"/>
      <w:bCs/>
      <w:color w:val="24596E"/>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6612EE"/>
    <w:rPr>
      <w:sz w:val="16"/>
      <w:szCs w:val="16"/>
    </w:rPr>
  </w:style>
  <w:style w:type="paragraph" w:styleId="CommentText">
    <w:name w:val="annotation text"/>
    <w:basedOn w:val="Normal"/>
    <w:link w:val="CommentTextChar"/>
    <w:uiPriority w:val="99"/>
    <w:unhideWhenUsed/>
    <w:rsid w:val="006612EE"/>
    <w:pPr>
      <w:spacing w:line="240" w:lineRule="auto"/>
    </w:pPr>
    <w:rPr>
      <w:sz w:val="20"/>
      <w:szCs w:val="20"/>
    </w:rPr>
  </w:style>
  <w:style w:type="character" w:customStyle="1" w:styleId="CommentTextChar">
    <w:name w:val="Comment Text Char"/>
    <w:basedOn w:val="DefaultParagraphFont"/>
    <w:link w:val="CommentText"/>
    <w:uiPriority w:val="99"/>
    <w:rsid w:val="006612EE"/>
    <w:rPr>
      <w:rFonts w:ascii="Arial" w:eastAsia="Times New Roman" w:hAnsi="Arial" w:cs="Times New Roman"/>
      <w:spacing w:val="4"/>
      <w:sz w:val="20"/>
      <w:szCs w:val="20"/>
      <w:lang w:eastAsia="en-AU"/>
    </w:rPr>
  </w:style>
  <w:style w:type="paragraph" w:styleId="Revision">
    <w:name w:val="Revision"/>
    <w:hidden/>
    <w:uiPriority w:val="99"/>
    <w:semiHidden/>
    <w:rsid w:val="0064324D"/>
    <w:pPr>
      <w:spacing w:after="0" w:line="240" w:lineRule="auto"/>
    </w:pPr>
    <w:rPr>
      <w:rFonts w:ascii="Arial" w:eastAsia="Times New Roman" w:hAnsi="Arial" w:cs="Times New Roman"/>
      <w:spacing w:val="4"/>
      <w:sz w:val="24"/>
      <w:szCs w:val="24"/>
      <w:lang w:eastAsia="en-AU"/>
    </w:rPr>
  </w:style>
  <w:style w:type="paragraph" w:styleId="CommentSubject">
    <w:name w:val="annotation subject"/>
    <w:basedOn w:val="CommentText"/>
    <w:next w:val="CommentText"/>
    <w:link w:val="CommentSubjectChar"/>
    <w:uiPriority w:val="99"/>
    <w:semiHidden/>
    <w:unhideWhenUsed/>
    <w:rsid w:val="00612C11"/>
    <w:rPr>
      <w:b/>
      <w:bCs/>
    </w:rPr>
  </w:style>
  <w:style w:type="character" w:customStyle="1" w:styleId="CommentSubjectChar">
    <w:name w:val="Comment Subject Char"/>
    <w:basedOn w:val="CommentTextChar"/>
    <w:link w:val="CommentSubject"/>
    <w:uiPriority w:val="99"/>
    <w:semiHidden/>
    <w:rsid w:val="00612C11"/>
    <w:rPr>
      <w:rFonts w:ascii="Arial" w:eastAsia="Times New Roman" w:hAnsi="Arial" w:cs="Times New Roman"/>
      <w:b/>
      <w:bCs/>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48266">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7959270">
      <w:bodyDiv w:val="1"/>
      <w:marLeft w:val="0"/>
      <w:marRight w:val="0"/>
      <w:marTop w:val="0"/>
      <w:marBottom w:val="0"/>
      <w:divBdr>
        <w:top w:val="none" w:sz="0" w:space="0" w:color="auto"/>
        <w:left w:val="none" w:sz="0" w:space="0" w:color="auto"/>
        <w:bottom w:val="none" w:sz="0" w:space="0" w:color="auto"/>
        <w:right w:val="none" w:sz="0" w:space="0" w:color="auto"/>
      </w:divBdr>
    </w:div>
    <w:div w:id="1379814435">
      <w:bodyDiv w:val="1"/>
      <w:marLeft w:val="0"/>
      <w:marRight w:val="0"/>
      <w:marTop w:val="0"/>
      <w:marBottom w:val="0"/>
      <w:divBdr>
        <w:top w:val="none" w:sz="0" w:space="0" w:color="auto"/>
        <w:left w:val="none" w:sz="0" w:space="0" w:color="auto"/>
        <w:bottom w:val="none" w:sz="0" w:space="0" w:color="auto"/>
        <w:right w:val="none" w:sz="0" w:space="0" w:color="auto"/>
      </w:divBdr>
    </w:div>
    <w:div w:id="1646543586">
      <w:bodyDiv w:val="1"/>
      <w:marLeft w:val="0"/>
      <w:marRight w:val="0"/>
      <w:marTop w:val="0"/>
      <w:marBottom w:val="0"/>
      <w:divBdr>
        <w:top w:val="none" w:sz="0" w:space="0" w:color="auto"/>
        <w:left w:val="none" w:sz="0" w:space="0" w:color="auto"/>
        <w:bottom w:val="none" w:sz="0" w:space="0" w:color="auto"/>
        <w:right w:val="none" w:sz="0" w:space="0" w:color="auto"/>
      </w:divBdr>
    </w:div>
    <w:div w:id="2007660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FB75E7-1A3F-4E4D-962A-36BB52B09B5F}">
  <ds:schemaRefs>
    <ds:schemaRef ds:uri="http://schemas.openxmlformats.org/officeDocument/2006/bibliography"/>
  </ds:schemaRefs>
</ds:datastoreItem>
</file>

<file path=customXml/itemProps2.xml><?xml version="1.0" encoding="utf-8"?>
<ds:datastoreItem xmlns:ds="http://schemas.openxmlformats.org/officeDocument/2006/customXml" ds:itemID="{C32FA17F-AFBB-4A6D-8D2C-AAE2323834C7}">
  <ds:schemaRefs>
    <ds:schemaRef ds:uri="http://schemas.microsoft.com/sharepoint/v3/contenttype/forms"/>
  </ds:schemaRefs>
</ds:datastoreItem>
</file>

<file path=customXml/itemProps3.xml><?xml version="1.0" encoding="utf-8"?>
<ds:datastoreItem xmlns:ds="http://schemas.openxmlformats.org/officeDocument/2006/customXml" ds:itemID="{517CCCB4-B3BB-4918-AE3E-0DC5FF91D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F13E3-0257-4860-92BC-3B62F6ADB9E7}">
  <ds:schemaRefs>
    <ds:schemaRef ds:uri="http://purl.org/dc/elements/1.1/"/>
    <ds:schemaRef ds:uri="http://schemas.microsoft.com/office/2006/metadata/properties"/>
    <ds:schemaRef ds:uri="http://purl.org/dc/terms/"/>
    <ds:schemaRef ds:uri="91737357-63f7-4211-9b62-72d71614978f"/>
    <ds:schemaRef ds:uri="http://schemas.microsoft.com/office/2006/documentManagement/types"/>
    <ds:schemaRef ds:uri="http://schemas.openxmlformats.org/package/2006/metadata/core-properties"/>
    <ds:schemaRef ds:uri="http://schemas.microsoft.com/office/infopath/2007/PartnerControls"/>
    <ds:schemaRef ds:uri="bc8d29ce-417b-43ce-8a8d-3fa8e54a23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DSS Short Report Template Blue.dotx</Template>
  <TotalTime>1</TotalTime>
  <Pages>5</Pages>
  <Words>1543</Words>
  <Characters>8151</Characters>
  <Application>Microsoft Office Word</Application>
  <DocSecurity>0</DocSecurity>
  <Lines>182</Lines>
  <Paragraphs>41</Paragraphs>
  <ScaleCrop>false</ScaleCrop>
  <HeadingPairs>
    <vt:vector size="2" baseType="variant">
      <vt:variant>
        <vt:lpstr>Title</vt:lpstr>
      </vt:variant>
      <vt:variant>
        <vt:i4>1</vt:i4>
      </vt:variant>
    </vt:vector>
  </HeadingPairs>
  <TitlesOfParts>
    <vt:vector size="1" baseType="lpstr">
      <vt:lpstr>NDIS Amendment (Getting the NDIS Back on Track – No. 1) Bill</vt:lpstr>
    </vt:vector>
  </TitlesOfParts>
  <Company>Department of Social Services</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Amendment (Getting the NDIS Back on Track – No. 1) Bill</dc:title>
  <dc:subject/>
  <dc:creator>WILLIAMS, Skye</dc:creator>
  <cp:keywords>[SEC=PROTECTED]</cp:keywords>
  <dc:description/>
  <cp:lastModifiedBy>WILLIAMS, Skye</cp:lastModifiedBy>
  <cp:revision>3</cp:revision>
  <cp:lastPrinted>2024-08-29T23:40:00Z</cp:lastPrinted>
  <dcterms:created xsi:type="dcterms:W3CDTF">2024-08-29T23:39:00Z</dcterms:created>
  <dcterms:modified xsi:type="dcterms:W3CDTF">2024-08-29T23:40:00Z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v=2022.1;a=SHA256;h=0C6DB03A5FFDDF35F3D24C5380DEE63DEA820DADCB2C4CD5C87C18B3D1DB566F</vt:lpwstr>
  </property>
  <property fmtid="{D5CDD505-2E9C-101B-9397-08002B2CF9AE}" pid="7" name="PM_Qualifier">
    <vt:lpwstr/>
  </property>
  <property fmtid="{D5CDD505-2E9C-101B-9397-08002B2CF9AE}" pid="8" name="PM_SecurityClassification">
    <vt:lpwstr>PROTECTED</vt:lpwstr>
  </property>
  <property fmtid="{D5CDD505-2E9C-101B-9397-08002B2CF9AE}" pid="9" name="PM_Hash_Salt">
    <vt:lpwstr>D1F18AD435895C6EEBDF702F33675EEA</vt:lpwstr>
  </property>
  <property fmtid="{D5CDD505-2E9C-101B-9397-08002B2CF9AE}" pid="10" name="MSIP_Label_73bc26b7-a21c-42e9-90bb-87bdc680b28f_Name">
    <vt:lpwstr>PROTECTED</vt:lpwstr>
  </property>
  <property fmtid="{D5CDD505-2E9C-101B-9397-08002B2CF9AE}" pid="11" name="PM_ProtectiveMarkingValue_Header">
    <vt:lpwstr>PROTECTED</vt:lpwstr>
  </property>
  <property fmtid="{D5CDD505-2E9C-101B-9397-08002B2CF9AE}" pid="12" name="PM_OriginationTimeStamp">
    <vt:lpwstr>2024-03-26T06:42:30Z</vt:lpwstr>
  </property>
  <property fmtid="{D5CDD505-2E9C-101B-9397-08002B2CF9AE}" pid="13" name="PM_Markers">
    <vt:lpwstr/>
  </property>
  <property fmtid="{D5CDD505-2E9C-101B-9397-08002B2CF9AE}" pid="14" name="MSIP_Label_73bc26b7-a21c-42e9-90bb-87bdc680b28f_SiteId">
    <vt:lpwstr>61e36dd1-ca6e-4d61-aa0a-2b4eb88317a3</vt:lpwstr>
  </property>
  <property fmtid="{D5CDD505-2E9C-101B-9397-08002B2CF9AE}" pid="15" name="MSIP_Label_73bc26b7-a21c-42e9-90bb-87bdc680b28f_Enabled">
    <vt:lpwstr>true</vt:lpwstr>
  </property>
  <property fmtid="{D5CDD505-2E9C-101B-9397-08002B2CF9AE}" pid="16" name="PM_Hash_SHA1">
    <vt:lpwstr>779E44DDF6A5D4FA13DE82A806B9AE746A67C6BC</vt:lpwstr>
  </property>
  <property fmtid="{D5CDD505-2E9C-101B-9397-08002B2CF9AE}" pid="17" name="MSIP_Label_73bc26b7-a21c-42e9-90bb-87bdc680b28f_SetDate">
    <vt:lpwstr>2024-03-26T06:42:30Z</vt:lpwstr>
  </property>
  <property fmtid="{D5CDD505-2E9C-101B-9397-08002B2CF9AE}" pid="18" name="MSIP_Label_73bc26b7-a21c-42e9-90bb-87bdc680b28f_Method">
    <vt:lpwstr>Privileged</vt:lpwstr>
  </property>
  <property fmtid="{D5CDD505-2E9C-101B-9397-08002B2CF9AE}" pid="19" name="MSIP_Label_73bc26b7-a21c-42e9-90bb-87bdc680b28f_ContentBits">
    <vt:lpwstr>0</vt:lpwstr>
  </property>
  <property fmtid="{D5CDD505-2E9C-101B-9397-08002B2CF9AE}" pid="20" name="PM_ProtectiveMarkingImage_Header">
    <vt:lpwstr>C:\Program Files (x86)\Common Files\janusNET Shared\janusSEAL\Images\DocumentSlashBlue.png</vt:lpwstr>
  </property>
  <property fmtid="{D5CDD505-2E9C-101B-9397-08002B2CF9AE}" pid="21" name="MSIP_Label_73bc26b7-a21c-42e9-90bb-87bdc680b28f_ActionId">
    <vt:lpwstr>24cb66ccd46b4aaf89cf19a2fb98dc07</vt:lpwstr>
  </property>
  <property fmtid="{D5CDD505-2E9C-101B-9397-08002B2CF9AE}" pid="22" name="PM_InsertionValue">
    <vt:lpwstr>PROTECTED</vt:lpwstr>
  </property>
  <property fmtid="{D5CDD505-2E9C-101B-9397-08002B2CF9AE}" pid="23" name="PM_Originator_Hash_SHA1">
    <vt:lpwstr>1030E49559403F54B22A0AE4DD8142711750011B</vt:lpwstr>
  </property>
  <property fmtid="{D5CDD505-2E9C-101B-9397-08002B2CF9AE}" pid="24" name="PM_DisplayValueSecClassificationWithQualifier">
    <vt:lpwstr>PROTECTED</vt:lpwstr>
  </property>
  <property fmtid="{D5CDD505-2E9C-101B-9397-08002B2CF9AE}" pid="25" name="PM_Originating_FileId">
    <vt:lpwstr>588288EB2FD34A70984ADB3683BEF54B</vt:lpwstr>
  </property>
  <property fmtid="{D5CDD505-2E9C-101B-9397-08002B2CF9AE}" pid="26" name="PM_ProtectiveMarkingValue_Footer">
    <vt:lpwstr>PROTECTED</vt:lpwstr>
  </property>
  <property fmtid="{D5CDD505-2E9C-101B-9397-08002B2CF9AE}" pid="27" name="PM_ProtectiveMarkingImage_Footer">
    <vt:lpwstr>C:\Program Files (x86)\Common Files\janusNET Shared\janusSEAL\Images\DocumentSlashBlue.png</vt:lpwstr>
  </property>
  <property fmtid="{D5CDD505-2E9C-101B-9397-08002B2CF9AE}" pid="28" name="PM_Display">
    <vt:lpwstr>PROTECTED</vt:lpwstr>
  </property>
  <property fmtid="{D5CDD505-2E9C-101B-9397-08002B2CF9AE}" pid="29" name="PM_OriginatorUserAccountName_SHA256">
    <vt:lpwstr>8ADCA03E911AB871FDEFA04DE08505454EBA36F5D8043BA69647E6BEDE82B811</vt:lpwstr>
  </property>
  <property fmtid="{D5CDD505-2E9C-101B-9397-08002B2CF9AE}" pid="30" name="PM_OriginatorDomainName_SHA256">
    <vt:lpwstr>E83A2A66C4061446A7E3732E8D44762184B6B377D962B96C83DC624302585857</vt:lpwstr>
  </property>
  <property fmtid="{D5CDD505-2E9C-101B-9397-08002B2CF9AE}" pid="31" name="PMUuid">
    <vt:lpwstr>v=2022.2;d=gov.au;g=7E31BE3E-3640-52A7-9BBC-ACC7C3EAF284</vt:lpwstr>
  </property>
  <property fmtid="{D5CDD505-2E9C-101B-9397-08002B2CF9AE}" pid="32" name="PM_Hash_Version">
    <vt:lpwstr>2022.1</vt:lpwstr>
  </property>
  <property fmtid="{D5CDD505-2E9C-101B-9397-08002B2CF9AE}" pid="33" name="PM_Hash_Salt_Prev">
    <vt:lpwstr>4AB3687EB6FE1B95630D0687497DC2E4</vt:lpwstr>
  </property>
  <property fmtid="{D5CDD505-2E9C-101B-9397-08002B2CF9AE}" pid="34" name="PM_SecurityClassification_Prev">
    <vt:lpwstr>PROTECTED</vt:lpwstr>
  </property>
  <property fmtid="{D5CDD505-2E9C-101B-9397-08002B2CF9AE}" pid="35" name="PM_Qualifier_Prev">
    <vt:lpwstr/>
  </property>
  <property fmtid="{D5CDD505-2E9C-101B-9397-08002B2CF9AE}" pid="36" name="ContentTypeId">
    <vt:lpwstr>0x01010088E7481896E9714FA5CEEC6F87965DE4</vt:lpwstr>
  </property>
  <property fmtid="{D5CDD505-2E9C-101B-9397-08002B2CF9AE}" pid="37" name="MediaServiceImageTags">
    <vt:lpwstr/>
  </property>
</Properties>
</file>