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1066E" w14:textId="77777777" w:rsidR="005D2C33" w:rsidRDefault="005D2C33" w:rsidP="005D2C33">
      <w:pPr>
        <w:pStyle w:val="CrestwithRule0"/>
        <w:rPr>
          <w:noProof/>
          <w:lang w:eastAsia="en-AU"/>
        </w:rPr>
      </w:pPr>
      <w:bookmarkStart w:id="0" w:name="_Toc391890680"/>
      <w:bookmarkStart w:id="1" w:name="_Toc140757167"/>
      <w:bookmarkStart w:id="2" w:name="_Toc144375362"/>
      <w:bookmarkStart w:id="3" w:name="_Toc161056818"/>
      <w:r>
        <w:rPr>
          <w:noProof/>
          <w:lang w:eastAsia="en-AU"/>
        </w:rPr>
        <w:drawing>
          <wp:inline distT="0" distB="0" distL="0" distR="0" wp14:anchorId="0D250962" wp14:editId="60E5A142">
            <wp:extent cx="3219450" cy="752475"/>
            <wp:effectExtent l="0" t="0" r="0" b="9525"/>
            <wp:docPr id="1529021460"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1" cstate="print">
                      <a:extLst>
                        <a:ext uri="{28A0092B-C50C-407E-A947-70E740481C1C}">
                          <a14:useLocalDpi xmlns:a14="http://schemas.microsoft.com/office/drawing/2010/main" val="0"/>
                        </a:ext>
                      </a:extLst>
                    </a:blip>
                    <a:srcRect t="18865" r="321" b="579"/>
                    <a:stretch/>
                  </pic:blipFill>
                  <pic:spPr bwMode="auto">
                    <a:xfrm>
                      <a:off x="0" y="0"/>
                      <a:ext cx="3225963" cy="753997"/>
                    </a:xfrm>
                    <a:prstGeom prst="rect">
                      <a:avLst/>
                    </a:prstGeom>
                    <a:ln>
                      <a:noFill/>
                    </a:ln>
                    <a:extLst>
                      <a:ext uri="{53640926-AAD7-44D8-BBD7-CCE9431645EC}">
                        <a14:shadowObscured xmlns:a14="http://schemas.microsoft.com/office/drawing/2010/main"/>
                      </a:ext>
                    </a:extLst>
                  </pic:spPr>
                </pic:pic>
              </a:graphicData>
            </a:graphic>
          </wp:inline>
        </w:drawing>
      </w:r>
    </w:p>
    <w:p w14:paraId="3FFB6A25" w14:textId="5804025E" w:rsidR="001905D9" w:rsidRPr="00AF6DAF" w:rsidRDefault="001905D9" w:rsidP="001905D9">
      <w:pPr>
        <w:pStyle w:val="Heading1"/>
      </w:pPr>
      <w:r>
        <w:t>NDIS Reform Community Catch Up</w:t>
      </w:r>
    </w:p>
    <w:p w14:paraId="437385CE" w14:textId="77777777" w:rsidR="00C210C9" w:rsidRDefault="00474A91" w:rsidP="00B33479">
      <w:pPr>
        <w:pStyle w:val="Subtitle"/>
      </w:pPr>
      <w:r>
        <w:t>Perth</w:t>
      </w:r>
      <w:r w:rsidR="007D00CE">
        <w:t xml:space="preserve"> WA</w:t>
      </w:r>
      <w:r w:rsidR="001905D9">
        <w:t xml:space="preserve"> </w:t>
      </w:r>
    </w:p>
    <w:p w14:paraId="6D4CBCA5" w14:textId="34448372" w:rsidR="001905D9" w:rsidRPr="001905D9" w:rsidRDefault="00B33479" w:rsidP="00B33479">
      <w:pPr>
        <w:pStyle w:val="Subtitle"/>
        <w:sectPr w:rsidR="001905D9" w:rsidRPr="001905D9" w:rsidSect="00596F7C">
          <w:footerReference w:type="default" r:id="rId12"/>
          <w:footerReference w:type="first" r:id="rId13"/>
          <w:pgSz w:w="11906" w:h="16838"/>
          <w:pgMar w:top="851" w:right="851" w:bottom="851" w:left="851" w:header="283" w:footer="283" w:gutter="0"/>
          <w:pgNumType w:start="0"/>
          <w:cols w:space="708"/>
          <w:titlePg/>
          <w:docGrid w:linePitch="360"/>
        </w:sectPr>
      </w:pPr>
      <w:r>
        <w:t>Tuesday 21</w:t>
      </w:r>
      <w:r w:rsidR="001905D9" w:rsidRPr="00052461">
        <w:t xml:space="preserve"> May</w:t>
      </w:r>
      <w:r w:rsidR="001905D9">
        <w:t xml:space="preserve"> 2024 </w:t>
      </w:r>
    </w:p>
    <w:p w14:paraId="76E6B9EB" w14:textId="107642D2" w:rsidR="00517E3E" w:rsidRDefault="00517E3E" w:rsidP="00517E3E">
      <w:pPr>
        <w:pStyle w:val="Heading2"/>
      </w:pPr>
      <w:bookmarkStart w:id="4" w:name="_Hlk171949808"/>
      <w:bookmarkEnd w:id="0"/>
      <w:bookmarkEnd w:id="1"/>
      <w:bookmarkEnd w:id="2"/>
      <w:bookmarkEnd w:id="3"/>
      <w:r>
        <w:lastRenderedPageBreak/>
        <w:t>Overview</w:t>
      </w:r>
    </w:p>
    <w:p w14:paraId="3C0B58E4" w14:textId="77777777" w:rsidR="005311C4" w:rsidRPr="001905D9" w:rsidRDefault="00364C9F" w:rsidP="005311C4">
      <w:pPr>
        <w:pStyle w:val="NormalWeb"/>
        <w:rPr>
          <w:rFonts w:asciiTheme="minorHAnsi" w:hAnsiTheme="minorHAnsi"/>
        </w:rPr>
      </w:pPr>
      <w:r w:rsidRPr="2C2A0BCB">
        <w:rPr>
          <w:rFonts w:asciiTheme="minorHAnsi" w:hAnsiTheme="minorHAnsi"/>
        </w:rPr>
        <w:t xml:space="preserve">The Department of Social Services (DSS) held a </w:t>
      </w:r>
      <w:r>
        <w:rPr>
          <w:rFonts w:asciiTheme="minorHAnsi" w:hAnsiTheme="minorHAnsi"/>
        </w:rPr>
        <w:t xml:space="preserve">community catch up so the people attending could ask questions </w:t>
      </w:r>
      <w:r w:rsidRPr="2C2A0BCB">
        <w:rPr>
          <w:rFonts w:asciiTheme="minorHAnsi" w:hAnsiTheme="minorHAnsi"/>
        </w:rPr>
        <w:t>about NDIS reform</w:t>
      </w:r>
      <w:r>
        <w:rPr>
          <w:rFonts w:asciiTheme="minorHAnsi" w:hAnsiTheme="minorHAnsi"/>
        </w:rPr>
        <w:t>s</w:t>
      </w:r>
      <w:r w:rsidRPr="2C2A0BCB">
        <w:rPr>
          <w:rFonts w:asciiTheme="minorHAnsi" w:hAnsiTheme="minorHAnsi"/>
        </w:rPr>
        <w:t xml:space="preserve"> with the Minister for the National Disability Insurance Scheme (NDIS), Hon Bill Shorten</w:t>
      </w:r>
      <w:r>
        <w:rPr>
          <w:rFonts w:asciiTheme="minorHAnsi" w:hAnsiTheme="minorHAnsi"/>
        </w:rPr>
        <w:t xml:space="preserve"> MP</w:t>
      </w:r>
      <w:r w:rsidRPr="2C2A0BCB">
        <w:rPr>
          <w:rFonts w:asciiTheme="minorHAnsi" w:hAnsiTheme="minorHAnsi"/>
        </w:rPr>
        <w:t>,</w:t>
      </w:r>
      <w:r w:rsidR="004663FD" w:rsidRPr="001905D9">
        <w:rPr>
          <w:rFonts w:asciiTheme="minorHAnsi" w:hAnsiTheme="minorHAnsi"/>
        </w:rPr>
        <w:t xml:space="preserve"> on </w:t>
      </w:r>
      <w:r w:rsidR="00B33479">
        <w:rPr>
          <w:rFonts w:asciiTheme="minorHAnsi" w:hAnsiTheme="minorHAnsi"/>
        </w:rPr>
        <w:t>Tuesday 21</w:t>
      </w:r>
      <w:r w:rsidR="004663FD" w:rsidRPr="001905D9">
        <w:rPr>
          <w:rFonts w:asciiTheme="minorHAnsi" w:hAnsiTheme="minorHAnsi"/>
        </w:rPr>
        <w:t xml:space="preserve"> May 2024, at the</w:t>
      </w:r>
      <w:r w:rsidR="00783A7E">
        <w:rPr>
          <w:rFonts w:asciiTheme="minorHAnsi" w:hAnsiTheme="minorHAnsi"/>
        </w:rPr>
        <w:t xml:space="preserve"> </w:t>
      </w:r>
      <w:r w:rsidR="0056357C" w:rsidRPr="0056357C">
        <w:rPr>
          <w:rFonts w:asciiTheme="minorHAnsi" w:hAnsiTheme="minorHAnsi"/>
        </w:rPr>
        <w:t xml:space="preserve">Parmelia Hilton </w:t>
      </w:r>
      <w:r w:rsidR="006C14F5">
        <w:rPr>
          <w:rFonts w:asciiTheme="minorHAnsi" w:hAnsiTheme="minorHAnsi"/>
        </w:rPr>
        <w:t>H</w:t>
      </w:r>
      <w:r w:rsidR="0056357C" w:rsidRPr="0056357C">
        <w:rPr>
          <w:rFonts w:asciiTheme="minorHAnsi" w:hAnsiTheme="minorHAnsi"/>
        </w:rPr>
        <w:t xml:space="preserve">otel </w:t>
      </w:r>
      <w:r w:rsidR="00D82CB0">
        <w:rPr>
          <w:rFonts w:asciiTheme="minorHAnsi" w:hAnsiTheme="minorHAnsi"/>
        </w:rPr>
        <w:t xml:space="preserve">in Perth WA, </w:t>
      </w:r>
      <w:r w:rsidR="005311C4">
        <w:rPr>
          <w:rFonts w:asciiTheme="minorHAnsi" w:hAnsiTheme="minorHAnsi"/>
        </w:rPr>
        <w:t>it was also livestreamed to a virtual audience.</w:t>
      </w:r>
    </w:p>
    <w:p w14:paraId="108D4688" w14:textId="1A5DEC56" w:rsidR="004663FD" w:rsidRPr="001905D9" w:rsidRDefault="004663FD" w:rsidP="004663FD">
      <w:pPr>
        <w:pStyle w:val="NormalWeb"/>
        <w:rPr>
          <w:rFonts w:asciiTheme="minorHAnsi" w:hAnsiTheme="minorHAnsi"/>
          <w:b/>
          <w:bCs/>
        </w:rPr>
      </w:pPr>
      <w:r w:rsidRPr="001905D9">
        <w:rPr>
          <w:rFonts w:asciiTheme="minorHAnsi" w:hAnsiTheme="minorHAnsi"/>
          <w:b/>
          <w:bCs/>
        </w:rPr>
        <w:t>Speakers included:</w:t>
      </w:r>
    </w:p>
    <w:p w14:paraId="3EF34D51" w14:textId="77777777" w:rsidR="00DB7CEB" w:rsidRDefault="004663FD" w:rsidP="004663FD">
      <w:pPr>
        <w:numPr>
          <w:ilvl w:val="0"/>
          <w:numId w:val="22"/>
        </w:numPr>
        <w:spacing w:before="100" w:beforeAutospacing="1" w:after="100" w:afterAutospacing="1" w:line="240" w:lineRule="auto"/>
      </w:pPr>
      <w:r w:rsidRPr="001905D9">
        <w:t>Hon Bill Shorten MP, Minister for the NDIS</w:t>
      </w:r>
    </w:p>
    <w:p w14:paraId="17914283" w14:textId="64AC3ED5" w:rsidR="00DB7CEB" w:rsidRDefault="00DB7CEB" w:rsidP="004663FD">
      <w:pPr>
        <w:numPr>
          <w:ilvl w:val="0"/>
          <w:numId w:val="22"/>
        </w:numPr>
        <w:spacing w:before="100" w:beforeAutospacing="1" w:after="100" w:afterAutospacing="1" w:line="240" w:lineRule="auto"/>
      </w:pPr>
      <w:r w:rsidRPr="00DB7CEB">
        <w:t xml:space="preserve">Rebecca Falkingham, NDIA CEO </w:t>
      </w:r>
    </w:p>
    <w:p w14:paraId="122D1873" w14:textId="3DB30345" w:rsidR="004663FD" w:rsidRPr="001905D9" w:rsidRDefault="00544C0B" w:rsidP="004663FD">
      <w:pPr>
        <w:pStyle w:val="NormalWeb"/>
        <w:rPr>
          <w:rFonts w:asciiTheme="minorHAnsi" w:hAnsiTheme="minorHAnsi"/>
          <w:b/>
          <w:bCs/>
        </w:rPr>
      </w:pPr>
      <w:r w:rsidRPr="001905D9">
        <w:rPr>
          <w:rFonts w:asciiTheme="minorHAnsi" w:hAnsiTheme="minorHAnsi"/>
          <w:b/>
          <w:bCs/>
        </w:rPr>
        <w:t>Event goals:</w:t>
      </w:r>
    </w:p>
    <w:p w14:paraId="670FBEB4" w14:textId="77777777" w:rsidR="004663FD" w:rsidRPr="001905D9" w:rsidRDefault="004663FD" w:rsidP="004663FD">
      <w:pPr>
        <w:numPr>
          <w:ilvl w:val="0"/>
          <w:numId w:val="23"/>
        </w:numPr>
        <w:spacing w:before="100" w:beforeAutospacing="1" w:after="100" w:afterAutospacing="1" w:line="240" w:lineRule="auto"/>
      </w:pPr>
      <w:r w:rsidRPr="001905D9">
        <w:t>Provide information about the NDIS reform</w:t>
      </w:r>
    </w:p>
    <w:p w14:paraId="6213F1CE" w14:textId="77777777" w:rsidR="004663FD" w:rsidRPr="001905D9" w:rsidRDefault="004663FD" w:rsidP="004663FD">
      <w:pPr>
        <w:numPr>
          <w:ilvl w:val="0"/>
          <w:numId w:val="23"/>
        </w:numPr>
        <w:spacing w:before="100" w:beforeAutospacing="1" w:after="100" w:afterAutospacing="1" w:line="240" w:lineRule="auto"/>
      </w:pPr>
      <w:r w:rsidRPr="001905D9">
        <w:t>Answer questions from the public</w:t>
      </w:r>
    </w:p>
    <w:p w14:paraId="323053B0" w14:textId="77777777" w:rsidR="004663FD" w:rsidRPr="001905D9" w:rsidRDefault="004663FD" w:rsidP="004663FD">
      <w:pPr>
        <w:numPr>
          <w:ilvl w:val="0"/>
          <w:numId w:val="23"/>
        </w:numPr>
        <w:spacing w:before="100" w:beforeAutospacing="1" w:after="100" w:afterAutospacing="1" w:line="240" w:lineRule="auto"/>
      </w:pPr>
      <w:r w:rsidRPr="001905D9">
        <w:t>Help people understand the upcoming changes to the NDIS</w:t>
      </w:r>
    </w:p>
    <w:p w14:paraId="03075757" w14:textId="49A65EEF" w:rsidR="004663FD" w:rsidRPr="001905D9" w:rsidRDefault="00544C0B" w:rsidP="004663FD">
      <w:pPr>
        <w:pStyle w:val="NormalWeb"/>
        <w:rPr>
          <w:rFonts w:asciiTheme="minorHAnsi" w:hAnsiTheme="minorHAnsi"/>
          <w:b/>
          <w:bCs/>
        </w:rPr>
      </w:pPr>
      <w:r w:rsidRPr="001905D9">
        <w:rPr>
          <w:rFonts w:asciiTheme="minorHAnsi" w:hAnsiTheme="minorHAnsi"/>
          <w:b/>
          <w:bCs/>
        </w:rPr>
        <w:t xml:space="preserve">Opportunities for Participants: </w:t>
      </w:r>
    </w:p>
    <w:p w14:paraId="4BAE5442" w14:textId="77777777" w:rsidR="004663FD" w:rsidRPr="001905D9" w:rsidRDefault="004663FD" w:rsidP="004663FD">
      <w:pPr>
        <w:numPr>
          <w:ilvl w:val="0"/>
          <w:numId w:val="24"/>
        </w:numPr>
        <w:spacing w:before="100" w:beforeAutospacing="1" w:after="100" w:afterAutospacing="1" w:line="240" w:lineRule="auto"/>
      </w:pPr>
      <w:r w:rsidRPr="001905D9">
        <w:t>Voice their concerns</w:t>
      </w:r>
    </w:p>
    <w:p w14:paraId="79E355E5" w14:textId="77777777" w:rsidR="004663FD" w:rsidRPr="001905D9" w:rsidRDefault="004663FD" w:rsidP="004663FD">
      <w:pPr>
        <w:numPr>
          <w:ilvl w:val="0"/>
          <w:numId w:val="24"/>
        </w:numPr>
        <w:spacing w:before="100" w:beforeAutospacing="1" w:after="100" w:afterAutospacing="1" w:line="240" w:lineRule="auto"/>
      </w:pPr>
      <w:r w:rsidRPr="001905D9">
        <w:t>Ask questions for clarification</w:t>
      </w:r>
    </w:p>
    <w:p w14:paraId="216334F2" w14:textId="77777777" w:rsidR="004663FD" w:rsidRPr="001905D9" w:rsidRDefault="004663FD" w:rsidP="004663FD">
      <w:pPr>
        <w:numPr>
          <w:ilvl w:val="0"/>
          <w:numId w:val="24"/>
        </w:numPr>
        <w:spacing w:before="100" w:beforeAutospacing="1" w:after="100" w:afterAutospacing="1" w:line="240" w:lineRule="auto"/>
      </w:pPr>
      <w:r w:rsidRPr="001905D9">
        <w:t>Give input on the reform process</w:t>
      </w:r>
    </w:p>
    <w:bookmarkEnd w:id="4"/>
    <w:p w14:paraId="25C7373D" w14:textId="77777777" w:rsidR="00B1220C" w:rsidRDefault="00340F81" w:rsidP="00517E3E">
      <w:pPr>
        <w:pStyle w:val="Heading2"/>
        <w:rPr>
          <w:rFonts w:asciiTheme="minorHAnsi" w:hAnsiTheme="minorHAnsi"/>
          <w:color w:val="auto"/>
          <w:sz w:val="22"/>
          <w:szCs w:val="22"/>
        </w:rPr>
      </w:pPr>
      <w:r w:rsidRPr="00B1220C">
        <w:rPr>
          <w:rFonts w:asciiTheme="minorHAnsi" w:hAnsiTheme="minorHAnsi"/>
          <w:color w:val="auto"/>
          <w:sz w:val="22"/>
          <w:szCs w:val="22"/>
        </w:rPr>
        <w:t>Minister Shorten explained that the overarching goal of any NDIS reform is to put people with disability back at the centre of the NDIS and to create a sustainable NDIS for future generations, together.</w:t>
      </w:r>
    </w:p>
    <w:p w14:paraId="1129CEA8" w14:textId="1909BDE8" w:rsidR="00517E3E" w:rsidRPr="00997DF9" w:rsidRDefault="00517E3E" w:rsidP="00517E3E">
      <w:pPr>
        <w:pStyle w:val="Heading2"/>
      </w:pPr>
      <w:r w:rsidRPr="00997DF9">
        <w:t>Key points from the discussion</w:t>
      </w:r>
    </w:p>
    <w:p w14:paraId="664ACFAF" w14:textId="6FC931D2" w:rsidR="00B77F89" w:rsidRDefault="00517E3E" w:rsidP="00517E3E">
      <w:r w:rsidRPr="00997DF9">
        <w:t xml:space="preserve">The NDIS reforms aim to improve the scheme's consistency, equity and sustainability while staying true to its original purpose. </w:t>
      </w:r>
    </w:p>
    <w:p w14:paraId="42850764" w14:textId="68D59F3D" w:rsidR="00517E3E" w:rsidRDefault="00517E3E" w:rsidP="00517E3E">
      <w:r w:rsidRPr="00997DF9">
        <w:t xml:space="preserve">Key points discussed: </w:t>
      </w:r>
    </w:p>
    <w:p w14:paraId="7B3BDD5E" w14:textId="1B72FA26" w:rsidR="0028160A" w:rsidRDefault="0028160A" w:rsidP="00B1220C">
      <w:pPr>
        <w:pStyle w:val="ListParagraph"/>
        <w:numPr>
          <w:ilvl w:val="0"/>
          <w:numId w:val="33"/>
        </w:numPr>
      </w:pPr>
      <w:r w:rsidRPr="0028160A">
        <w:rPr>
          <w:b/>
          <w:bCs/>
        </w:rPr>
        <w:t>Sustainable Growth:</w:t>
      </w:r>
      <w:r>
        <w:t xml:space="preserve"> </w:t>
      </w:r>
      <w:r w:rsidR="00B1220C">
        <w:t xml:space="preserve">Working towards an </w:t>
      </w:r>
      <w:r>
        <w:t>8</w:t>
      </w:r>
      <w:r w:rsidR="00B1220C">
        <w:t xml:space="preserve"> percent </w:t>
      </w:r>
      <w:r>
        <w:t xml:space="preserve">annual growth for the </w:t>
      </w:r>
      <w:r w:rsidR="00B1220C">
        <w:t xml:space="preserve">NDIS to </w:t>
      </w:r>
      <w:r>
        <w:t xml:space="preserve">ensure its long-term </w:t>
      </w:r>
      <w:r w:rsidR="00B1220C">
        <w:t>sustainability</w:t>
      </w:r>
      <w:r>
        <w:t xml:space="preserve">. </w:t>
      </w:r>
    </w:p>
    <w:p w14:paraId="51B7C1EC" w14:textId="382CFAA4" w:rsidR="0028160A" w:rsidRDefault="0028160A" w:rsidP="00B1220C">
      <w:pPr>
        <w:pStyle w:val="ListParagraph"/>
        <w:numPr>
          <w:ilvl w:val="0"/>
          <w:numId w:val="33"/>
        </w:numPr>
      </w:pPr>
      <w:r w:rsidRPr="0028160A">
        <w:rPr>
          <w:b/>
          <w:bCs/>
        </w:rPr>
        <w:t>Foundational Supports:</w:t>
      </w:r>
      <w:r>
        <w:t xml:space="preserve"> </w:t>
      </w:r>
      <w:r w:rsidR="00CB1B3A">
        <w:t>Are part of a connected system</w:t>
      </w:r>
      <w:r w:rsidR="00D001F3">
        <w:t xml:space="preserve"> of support for people with disability</w:t>
      </w:r>
      <w:r w:rsidR="00C241FA">
        <w:t xml:space="preserve">. The connected system includes </w:t>
      </w:r>
      <w:r w:rsidR="00194A9A">
        <w:t xml:space="preserve">inclusive and accessible mainstream services, general </w:t>
      </w:r>
      <w:r w:rsidR="00C61D72">
        <w:t xml:space="preserve">Foundational Supports for all people with disability, and targeted Foundation Supports for people with </w:t>
      </w:r>
      <w:r w:rsidR="00C0790F">
        <w:t>lower-level</w:t>
      </w:r>
      <w:r w:rsidR="00D1693B">
        <w:t xml:space="preserve"> support needs</w:t>
      </w:r>
      <w:r>
        <w:t xml:space="preserve"> </w:t>
      </w:r>
      <w:r w:rsidR="00D1693B">
        <w:t>who are not eligible for the NDIS.</w:t>
      </w:r>
    </w:p>
    <w:p w14:paraId="772F6A94" w14:textId="41380538" w:rsidR="0028160A" w:rsidRDefault="0028160A" w:rsidP="00B1220C">
      <w:pPr>
        <w:pStyle w:val="ListParagraph"/>
        <w:numPr>
          <w:ilvl w:val="0"/>
          <w:numId w:val="33"/>
        </w:numPr>
      </w:pPr>
      <w:r w:rsidRPr="79D175E5">
        <w:rPr>
          <w:b/>
          <w:bCs/>
        </w:rPr>
        <w:t xml:space="preserve">Reducing </w:t>
      </w:r>
      <w:r w:rsidR="1C649838" w:rsidRPr="79D175E5">
        <w:rPr>
          <w:b/>
          <w:bCs/>
        </w:rPr>
        <w:t>Administrative Appeals Tribunal (ATT)</w:t>
      </w:r>
      <w:r w:rsidRPr="79D175E5">
        <w:rPr>
          <w:b/>
          <w:bCs/>
        </w:rPr>
        <w:t xml:space="preserve"> Cases:</w:t>
      </w:r>
      <w:r>
        <w:t xml:space="preserve"> Efforts to decrease the number of cases going to the </w:t>
      </w:r>
      <w:r w:rsidR="6258F82F">
        <w:t>ATT</w:t>
      </w:r>
      <w:r>
        <w:t xml:space="preserve">. </w:t>
      </w:r>
    </w:p>
    <w:p w14:paraId="58FE8777" w14:textId="379ECBD0" w:rsidR="0028160A" w:rsidRDefault="0028160A" w:rsidP="00B1220C">
      <w:pPr>
        <w:pStyle w:val="ListParagraph"/>
        <w:numPr>
          <w:ilvl w:val="0"/>
          <w:numId w:val="33"/>
        </w:numPr>
      </w:pPr>
      <w:r w:rsidRPr="0028160A">
        <w:rPr>
          <w:b/>
          <w:bCs/>
        </w:rPr>
        <w:t>Improving Agency Staffing:</w:t>
      </w:r>
      <w:r>
        <w:t xml:space="preserve"> Increasing NDIA staff numbers to better </w:t>
      </w:r>
      <w:r w:rsidR="00D1693B">
        <w:t xml:space="preserve">support NDIS </w:t>
      </w:r>
      <w:r>
        <w:t>participant</w:t>
      </w:r>
      <w:r w:rsidR="00D1693B">
        <w:t>s in a more timely and consistent manner.</w:t>
      </w:r>
      <w:r>
        <w:t xml:space="preserve"> </w:t>
      </w:r>
    </w:p>
    <w:p w14:paraId="440162AC" w14:textId="065535B0" w:rsidR="0028160A" w:rsidRDefault="0028160A" w:rsidP="00B1220C">
      <w:pPr>
        <w:pStyle w:val="ListParagraph"/>
        <w:numPr>
          <w:ilvl w:val="0"/>
          <w:numId w:val="33"/>
        </w:numPr>
      </w:pPr>
      <w:r w:rsidRPr="0028160A">
        <w:rPr>
          <w:b/>
          <w:bCs/>
        </w:rPr>
        <w:t>Remote Service Delivery:</w:t>
      </w:r>
      <w:r>
        <w:t xml:space="preserve"> Focusing on improving services in remote areas, particularly for Indigenous communities. </w:t>
      </w:r>
    </w:p>
    <w:p w14:paraId="18252139" w14:textId="6EF50CD2" w:rsidR="00B651D5" w:rsidRPr="00F97D83" w:rsidRDefault="0028160A" w:rsidP="00B1220C">
      <w:pPr>
        <w:pStyle w:val="ListParagraph"/>
        <w:numPr>
          <w:ilvl w:val="0"/>
          <w:numId w:val="33"/>
        </w:numPr>
      </w:pPr>
      <w:r w:rsidRPr="79D175E5">
        <w:rPr>
          <w:b/>
          <w:bCs/>
        </w:rPr>
        <w:t>Communication and Accessibility:</w:t>
      </w:r>
      <w:r>
        <w:t xml:space="preserve"> Efforts to improve communication with participants and make plans more accessible.</w:t>
      </w:r>
    </w:p>
    <w:p w14:paraId="060C98A0" w14:textId="77777777" w:rsidR="00570C8D" w:rsidRPr="00997DF9" w:rsidRDefault="00570C8D" w:rsidP="00570C8D">
      <w:pPr>
        <w:pStyle w:val="Heading2"/>
      </w:pPr>
      <w:r w:rsidRPr="00997DF9">
        <w:lastRenderedPageBreak/>
        <w:t>Q</w:t>
      </w:r>
      <w:r>
        <w:t>uestions answered</w:t>
      </w:r>
    </w:p>
    <w:p w14:paraId="01B811C8" w14:textId="26B2329C" w:rsidR="001309C1" w:rsidRDefault="00517E3E" w:rsidP="00517E3E">
      <w:r>
        <w:t>Participants asked questions</w:t>
      </w:r>
      <w:r w:rsidR="007165FC">
        <w:t xml:space="preserve"> live </w:t>
      </w:r>
      <w:r w:rsidR="300EC247">
        <w:t>in the room</w:t>
      </w:r>
      <w:r>
        <w:t xml:space="preserve">. </w:t>
      </w:r>
      <w:r w:rsidR="00F24FB7">
        <w:t xml:space="preserve">The minister </w:t>
      </w:r>
      <w:r w:rsidR="00130830">
        <w:t xml:space="preserve">answered questions </w:t>
      </w:r>
      <w:r w:rsidR="00E306CD">
        <w:t xml:space="preserve">about the NDIS reforms </w:t>
      </w:r>
      <w:r w:rsidR="00130830">
        <w:t xml:space="preserve">directly from the audience. </w:t>
      </w:r>
    </w:p>
    <w:p w14:paraId="7699B101" w14:textId="6B6CBDF0" w:rsidR="001309C1" w:rsidRDefault="00EB738F" w:rsidP="00517E3E">
      <w:r>
        <w:t>K</w:t>
      </w:r>
      <w:r w:rsidR="00517E3E" w:rsidRPr="00997DF9">
        <w:t>ey topics included:</w:t>
      </w:r>
    </w:p>
    <w:p w14:paraId="01FCA7B0" w14:textId="5F142FB3" w:rsidR="00586785" w:rsidRDefault="00586785" w:rsidP="00586785">
      <w:pPr>
        <w:pStyle w:val="ListParagraph"/>
        <w:numPr>
          <w:ilvl w:val="0"/>
          <w:numId w:val="32"/>
        </w:numPr>
      </w:pPr>
      <w:r>
        <w:t xml:space="preserve">Concerns about changes to support coordination </w:t>
      </w:r>
    </w:p>
    <w:p w14:paraId="7526B60A" w14:textId="7A74DBC6" w:rsidR="00586785" w:rsidRDefault="00586785" w:rsidP="00586785">
      <w:pPr>
        <w:pStyle w:val="ListParagraph"/>
        <w:numPr>
          <w:ilvl w:val="0"/>
          <w:numId w:val="32"/>
        </w:numPr>
      </w:pPr>
      <w:r>
        <w:t xml:space="preserve">Questions about overcharging by service providers </w:t>
      </w:r>
    </w:p>
    <w:p w14:paraId="70EB4274" w14:textId="1FB4773C" w:rsidR="00586785" w:rsidRDefault="00586785" w:rsidP="00586785">
      <w:pPr>
        <w:pStyle w:val="ListParagraph"/>
        <w:numPr>
          <w:ilvl w:val="0"/>
          <w:numId w:val="32"/>
        </w:numPr>
      </w:pPr>
      <w:r>
        <w:t xml:space="preserve">Inquiries about service delivery in remote areas </w:t>
      </w:r>
    </w:p>
    <w:p w14:paraId="0C7FA08C" w14:textId="180F59F6" w:rsidR="00586785" w:rsidRDefault="00586785" w:rsidP="00586785">
      <w:pPr>
        <w:pStyle w:val="ListParagraph"/>
        <w:numPr>
          <w:ilvl w:val="0"/>
          <w:numId w:val="32"/>
        </w:numPr>
      </w:pPr>
      <w:r>
        <w:t xml:space="preserve">Requests for improved communication and accessibility of information </w:t>
      </w:r>
    </w:p>
    <w:p w14:paraId="1930AA01" w14:textId="78479604" w:rsidR="00586785" w:rsidRDefault="00586785" w:rsidP="00586785">
      <w:pPr>
        <w:pStyle w:val="ListParagraph"/>
        <w:numPr>
          <w:ilvl w:val="0"/>
          <w:numId w:val="32"/>
        </w:numPr>
      </w:pPr>
      <w:r>
        <w:t>Concerns about approval delays and the AAT process</w:t>
      </w:r>
    </w:p>
    <w:p w14:paraId="69A795FB" w14:textId="62C2F705" w:rsidR="00517E3E" w:rsidRPr="00997DF9" w:rsidRDefault="00517E3E" w:rsidP="00517E3E">
      <w:pPr>
        <w:pStyle w:val="Heading2"/>
      </w:pPr>
      <w:r w:rsidRPr="00997DF9">
        <w:t>Closing remarks</w:t>
      </w:r>
    </w:p>
    <w:p w14:paraId="51A11D92" w14:textId="77777777" w:rsidR="009E02F8" w:rsidRDefault="009E02F8" w:rsidP="009E02F8">
      <w:r>
        <w:t xml:space="preserve">Minister Shorten emphasised that the NDIS is changing lives for the better but acknowledged that improvements are needed. He stressed the importance of making the scheme sustainable while ensuring it remains true to its original purpose of supporting people with disabilities. </w:t>
      </w:r>
    </w:p>
    <w:p w14:paraId="4BDDBA13" w14:textId="7AEBCC3A" w:rsidR="009E02F8" w:rsidRDefault="00570C8D" w:rsidP="009E02F8">
      <w:r>
        <w:t>NDIS CEO</w:t>
      </w:r>
      <w:r w:rsidR="009E02F8">
        <w:t xml:space="preserve"> Falkingham highlighted efforts to improve the Agency's operations, including reducing AAT cases, addressing overcharging, and improving communication with participants. </w:t>
      </w:r>
    </w:p>
    <w:p w14:paraId="794630B4" w14:textId="77777777" w:rsidR="00C0790F" w:rsidRDefault="00C0790F" w:rsidP="00C0790F">
      <w:r>
        <w:t xml:space="preserve">The Minister highlighted the importance of continued consultation and co-design with the disability community as reforms are developed and implemented. </w:t>
      </w:r>
    </w:p>
    <w:p w14:paraId="14C7501F" w14:textId="77777777" w:rsidR="00C0790F" w:rsidRDefault="00C0790F" w:rsidP="00C0790F">
      <w:pPr>
        <w:rPr>
          <w:rFonts w:ascii="Arial" w:hAnsi="Arial" w:cs="Arial"/>
        </w:rPr>
      </w:pPr>
      <w:r>
        <w:t>He also noted that this community catch-up is part of an ongoing consultation process, encouraging continued input from the disability community.</w:t>
      </w:r>
      <w:r>
        <w:rPr>
          <w:rFonts w:ascii="Arial" w:hAnsi="Arial" w:cs="Arial"/>
        </w:rPr>
        <w:t>​​​​​​​​​​​​​​​​</w:t>
      </w:r>
    </w:p>
    <w:p w14:paraId="3D5969F0" w14:textId="77777777" w:rsidR="00C0790F" w:rsidRDefault="00C0790F" w:rsidP="00C0790F">
      <w:r>
        <w:t>There’s a lot to do, this is just the start, but we want to do it together, with you, for you.</w:t>
      </w:r>
    </w:p>
    <w:p w14:paraId="116C91E0" w14:textId="13357099" w:rsidR="00B209E5" w:rsidRPr="00517E3E" w:rsidRDefault="00B209E5" w:rsidP="00717DDC">
      <w:pPr>
        <w:rPr>
          <w:spacing w:val="0"/>
          <w:sz w:val="24"/>
        </w:rPr>
      </w:pPr>
    </w:p>
    <w:sectPr w:rsidR="00B209E5" w:rsidRPr="00517E3E" w:rsidSect="00596F7C">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EE943" w14:textId="77777777" w:rsidR="00237A0E" w:rsidRDefault="00237A0E" w:rsidP="008F3023">
      <w:pPr>
        <w:spacing w:after="0" w:line="240" w:lineRule="auto"/>
      </w:pPr>
      <w:r>
        <w:separator/>
      </w:r>
    </w:p>
  </w:endnote>
  <w:endnote w:type="continuationSeparator" w:id="0">
    <w:p w14:paraId="6D9A5E69" w14:textId="77777777" w:rsidR="00237A0E" w:rsidRDefault="00237A0E" w:rsidP="008F3023">
      <w:pPr>
        <w:spacing w:after="0" w:line="240" w:lineRule="auto"/>
      </w:pPr>
      <w:r>
        <w:continuationSeparator/>
      </w:r>
    </w:p>
  </w:endnote>
  <w:endnote w:type="continuationNotice" w:id="1">
    <w:p w14:paraId="5F9F06FE" w14:textId="77777777" w:rsidR="00237A0E" w:rsidRDefault="00237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B470" w14:textId="58A16EAF" w:rsidR="00F06175" w:rsidRDefault="00F06175">
    <w:pPr>
      <w:pStyle w:val="Footer"/>
    </w:pPr>
    <w:r w:rsidRPr="00261F5D">
      <w:fldChar w:fldCharType="begin"/>
    </w:r>
    <w:r w:rsidRPr="00261F5D">
      <w:instrText xml:space="preserve"> PAGE   \* MERGEFORMAT </w:instrText>
    </w:r>
    <w:r w:rsidRPr="00261F5D">
      <w:fldChar w:fldCharType="separate"/>
    </w:r>
    <w:r w:rsidR="003E0368">
      <w:rPr>
        <w:noProof/>
      </w:rPr>
      <w:t>1</w:t>
    </w:r>
    <w:r w:rsidRPr="00261F5D">
      <w:rPr>
        <w:noProof/>
      </w:rPr>
      <w:fldChar w:fldCharType="end"/>
    </w:r>
    <w:r w:rsidRPr="00261F5D">
      <w:rPr>
        <w:noProof/>
        <w:lang w:eastAsia="en-AU"/>
      </w:rPr>
      <w:drawing>
        <wp:anchor distT="0" distB="0" distL="114300" distR="114300" simplePos="0" relativeHeight="251658240" behindDoc="1" locked="1" layoutInCell="1" allowOverlap="1" wp14:anchorId="1C6445EE" wp14:editId="4DDB82B8">
          <wp:simplePos x="0" y="0"/>
          <wp:positionH relativeFrom="page">
            <wp:align>right</wp:align>
          </wp:positionH>
          <wp:positionV relativeFrom="page">
            <wp:align>bottom</wp:align>
          </wp:positionV>
          <wp:extent cx="1522800" cy="1094400"/>
          <wp:effectExtent l="0" t="0" r="1270" b="0"/>
          <wp:wrapNone/>
          <wp:docPr id="1749063879"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F5D">
      <w:rPr>
        <w:noProof/>
      </w:rPr>
      <w:t xml:space="preserve"> - </w:t>
    </w:r>
    <w:sdt>
      <w:sdtPr>
        <w:alias w:val="Title"/>
        <w:tag w:val=""/>
        <w:id w:val="-557715608"/>
        <w:placeholder>
          <w:docPart w:val="087B6EABF03142899F2E8D24AEB4B7D8"/>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1905D9" w:rsidRPr="006B4F4F">
          <w:rPr>
            <w:rStyle w:val="PlaceholderText"/>
          </w:rPr>
          <w:t>[Subtitle of document]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440EB" w14:textId="77777777" w:rsidR="00F85669" w:rsidRDefault="00657D3C" w:rsidP="007D36CD">
    <w:pPr>
      <w:pStyle w:val="Footer"/>
    </w:pPr>
    <w:r>
      <w:rPr>
        <w:noProof/>
        <w:lang w:eastAsia="en-AU"/>
      </w:rPr>
      <w:drawing>
        <wp:anchor distT="0" distB="0" distL="114300" distR="114300" simplePos="0" relativeHeight="251658241" behindDoc="0" locked="1" layoutInCell="1" allowOverlap="1" wp14:anchorId="79329CB7" wp14:editId="25B30A73">
          <wp:simplePos x="0" y="0"/>
          <wp:positionH relativeFrom="page">
            <wp:align>left</wp:align>
          </wp:positionH>
          <wp:positionV relativeFrom="page">
            <wp:align>top</wp:align>
          </wp:positionV>
          <wp:extent cx="7560000" cy="10692000"/>
          <wp:effectExtent l="0" t="0" r="3175" b="0"/>
          <wp:wrapNone/>
          <wp:docPr id="12271569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7D36CD" w:rsidRPr="00261F5D">
      <w:fldChar w:fldCharType="begin"/>
    </w:r>
    <w:r w:rsidR="007D36CD" w:rsidRPr="00261F5D">
      <w:instrText xml:space="preserve"> PAGE   \* MERGEFORMAT </w:instrText>
    </w:r>
    <w:r w:rsidR="007D36CD" w:rsidRPr="00261F5D">
      <w:fldChar w:fldCharType="separate"/>
    </w:r>
    <w:r w:rsidR="00F46C04">
      <w:rPr>
        <w:noProof/>
      </w:rPr>
      <w:t>0</w:t>
    </w:r>
    <w:r w:rsidR="007D36CD" w:rsidRPr="00261F5D">
      <w:rPr>
        <w:noProof/>
      </w:rPr>
      <w:fldChar w:fldCharType="end"/>
    </w:r>
    <w:r w:rsidR="007D36CD" w:rsidRPr="00261F5D">
      <w:rPr>
        <w:noProof/>
      </w:rPr>
      <w:t xml:space="preserve"> - </w:t>
    </w:r>
    <w:sdt>
      <w:sdtPr>
        <w:alias w:val="Title"/>
        <w:tag w:val=""/>
        <w:id w:val="-517387684"/>
        <w:placeholder>
          <w:docPart w:val="087B6EABF03142899F2E8D24AEB4B7D8"/>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20543" w:rsidRPr="00261F5D">
          <w:rPr>
            <w:rStyle w:val="PlaceholderText"/>
            <w:color w:val="005A70" w:themeColor="accent1"/>
          </w:rPr>
          <w:t>[</w:t>
        </w:r>
        <w:r w:rsidR="00520543">
          <w:rPr>
            <w:rStyle w:val="PlaceholderText"/>
            <w:color w:val="005A70" w:themeColor="accent1"/>
          </w:rPr>
          <w:t>Long Report</w:t>
        </w:r>
        <w:r w:rsidR="00520543" w:rsidRPr="00261F5D">
          <w:rPr>
            <w:rStyle w:val="PlaceholderText"/>
            <w:color w:val="005A70" w:themeColor="accent1"/>
          </w:rPr>
          <w:t xml:space="preserve"> Title]</w:t>
        </w:r>
        <w:r w:rsidR="00520543">
          <w:rPr>
            <w:rStyle w:val="PlaceholderText"/>
            <w:color w:val="005A70" w:themeColor="accent1"/>
          </w:rPr>
          <w:t xml:space="preserve"> </w:t>
        </w:r>
        <w:r w:rsidR="00520543" w:rsidRPr="00AF6DAF">
          <w:rPr>
            <w:rStyle w:val="PlaceholderText"/>
            <w:i/>
            <w:iCs/>
            <w:color w:val="C00000"/>
          </w:rPr>
          <w:t xml:space="preserve">To add a title, go to the </w:t>
        </w:r>
        <w:r w:rsidR="00520543" w:rsidRPr="00AF6DAF">
          <w:rPr>
            <w:rStyle w:val="PlaceholderText"/>
            <w:b/>
            <w:bCs/>
            <w:i/>
            <w:iCs/>
            <w:color w:val="C00000"/>
          </w:rPr>
          <w:t>File</w:t>
        </w:r>
        <w:r w:rsidR="00520543" w:rsidRPr="00AF6DAF">
          <w:rPr>
            <w:rStyle w:val="PlaceholderText"/>
            <w:i/>
            <w:iCs/>
            <w:color w:val="C00000"/>
          </w:rPr>
          <w:t xml:space="preserve"> tab &gt; </w:t>
        </w:r>
        <w:r w:rsidR="00520543" w:rsidRPr="00AF6DAF">
          <w:rPr>
            <w:rStyle w:val="PlaceholderText"/>
            <w:b/>
            <w:bCs/>
            <w:i/>
            <w:iCs/>
            <w:color w:val="C00000"/>
          </w:rPr>
          <w:t>Info</w:t>
        </w:r>
        <w:r w:rsidR="00520543" w:rsidRPr="00AF6DAF">
          <w:rPr>
            <w:rStyle w:val="PlaceholderText"/>
            <w:i/>
            <w:iCs/>
            <w:color w:val="C00000"/>
          </w:rPr>
          <w:t xml:space="preserve"> &gt; </w:t>
        </w:r>
        <w:r w:rsidR="00520543" w:rsidRPr="00AF6DAF">
          <w:rPr>
            <w:rStyle w:val="PlaceholderText"/>
            <w:b/>
            <w:bCs/>
            <w:i/>
            <w:iCs/>
            <w:color w:val="C00000"/>
          </w:rPr>
          <w:t>Properties</w:t>
        </w:r>
        <w:r w:rsidR="00520543" w:rsidRPr="00AF6DAF">
          <w:rPr>
            <w:rStyle w:val="PlaceholderText"/>
            <w:i/>
            <w:iCs/>
            <w:color w:val="C00000"/>
          </w:rPr>
          <w:t xml:space="preserve"> &gt; </w:t>
        </w:r>
        <w:r w:rsidR="00520543" w:rsidRPr="00AF6DAF">
          <w:rPr>
            <w:rStyle w:val="PlaceholderText"/>
            <w:b/>
            <w:bCs/>
            <w:i/>
            <w:iCs/>
            <w:color w:val="C00000"/>
          </w:rPr>
          <w:t>Summary</w:t>
        </w:r>
        <w:r w:rsidR="00520543" w:rsidRPr="00AF6DAF">
          <w:rPr>
            <w:rStyle w:val="PlaceholderText"/>
            <w:i/>
            <w:iCs/>
            <w:color w:val="C00000"/>
          </w:rPr>
          <w:t xml:space="preserve"> tab &gt; </w:t>
        </w:r>
        <w:r w:rsidR="00520543" w:rsidRPr="00AF6DAF">
          <w:rPr>
            <w:rStyle w:val="PlaceholderText"/>
            <w:b/>
            <w:bCs/>
            <w:i/>
            <w:iCs/>
            <w:color w:val="C00000"/>
          </w:rPr>
          <w:t>Title</w:t>
        </w:r>
        <w:r w:rsidR="00520543">
          <w:rPr>
            <w:rStyle w:val="PlaceholderText"/>
            <w:color w:val="005A70" w:themeColor="accent1"/>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744DE" w14:textId="77777777" w:rsidR="00237A0E" w:rsidRDefault="00237A0E" w:rsidP="008F3023">
      <w:pPr>
        <w:spacing w:after="0" w:line="240" w:lineRule="auto"/>
      </w:pPr>
      <w:r>
        <w:separator/>
      </w:r>
    </w:p>
  </w:footnote>
  <w:footnote w:type="continuationSeparator" w:id="0">
    <w:p w14:paraId="615ABE75" w14:textId="77777777" w:rsidR="00237A0E" w:rsidRDefault="00237A0E" w:rsidP="008F3023">
      <w:pPr>
        <w:spacing w:after="0" w:line="240" w:lineRule="auto"/>
      </w:pPr>
      <w:r>
        <w:continuationSeparator/>
      </w:r>
    </w:p>
  </w:footnote>
  <w:footnote w:type="continuationNotice" w:id="1">
    <w:p w14:paraId="29515CD7" w14:textId="77777777" w:rsidR="00237A0E" w:rsidRDefault="00237A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09827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0163A"/>
    <w:multiLevelType w:val="hybridMultilevel"/>
    <w:tmpl w:val="CD4EC96C"/>
    <w:lvl w:ilvl="0" w:tplc="C9EA8E1A">
      <w:start w:val="1"/>
      <w:numFmt w:val="bullet"/>
      <w:pStyle w:val="ListParagraph"/>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 w15:restartNumberingAfterBreak="0">
    <w:nsid w:val="05234D7F"/>
    <w:multiLevelType w:val="hybridMultilevel"/>
    <w:tmpl w:val="AE269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9248D7"/>
    <w:multiLevelType w:val="hybridMultilevel"/>
    <w:tmpl w:val="47D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772A8"/>
    <w:multiLevelType w:val="hybridMultilevel"/>
    <w:tmpl w:val="71147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D549DA"/>
    <w:multiLevelType w:val="multilevel"/>
    <w:tmpl w:val="F02EB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33E43"/>
    <w:multiLevelType w:val="hybridMultilevel"/>
    <w:tmpl w:val="8D58CF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23413C"/>
    <w:multiLevelType w:val="multilevel"/>
    <w:tmpl w:val="C59EBE60"/>
    <w:lvl w:ilvl="0">
      <w:start w:val="1"/>
      <w:numFmt w:val="decimal"/>
      <w:lvlText w:val="%1."/>
      <w:lvlJc w:val="left"/>
      <w:pPr>
        <w:ind w:left="709" w:hanging="425"/>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8" w15:restartNumberingAfterBreak="0">
    <w:nsid w:val="27466A1B"/>
    <w:multiLevelType w:val="hybridMultilevel"/>
    <w:tmpl w:val="A34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3D7723"/>
    <w:multiLevelType w:val="multilevel"/>
    <w:tmpl w:val="7C1E2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7F619C"/>
    <w:multiLevelType w:val="hybridMultilevel"/>
    <w:tmpl w:val="EE527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977144"/>
    <w:multiLevelType w:val="hybridMultilevel"/>
    <w:tmpl w:val="40A4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1B61BC"/>
    <w:multiLevelType w:val="hybridMultilevel"/>
    <w:tmpl w:val="7DE64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C8206E"/>
    <w:multiLevelType w:val="hybridMultilevel"/>
    <w:tmpl w:val="BD0AB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664821"/>
    <w:multiLevelType w:val="hybridMultilevel"/>
    <w:tmpl w:val="C3D8F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17" w15:restartNumberingAfterBreak="0">
    <w:nsid w:val="50603F7C"/>
    <w:multiLevelType w:val="multilevel"/>
    <w:tmpl w:val="8556D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192F13"/>
    <w:multiLevelType w:val="hybridMultilevel"/>
    <w:tmpl w:val="5BE4C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0"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5522CC"/>
    <w:multiLevelType w:val="hybridMultilevel"/>
    <w:tmpl w:val="2C10D3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DCD67F6"/>
    <w:multiLevelType w:val="hybridMultilevel"/>
    <w:tmpl w:val="2F960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838693063">
    <w:abstractNumId w:val="19"/>
  </w:num>
  <w:num w:numId="2" w16cid:durableId="1212573514">
    <w:abstractNumId w:val="1"/>
  </w:num>
  <w:num w:numId="3" w16cid:durableId="1966038135">
    <w:abstractNumId w:val="23"/>
  </w:num>
  <w:num w:numId="4" w16cid:durableId="35930745">
    <w:abstractNumId w:val="7"/>
  </w:num>
  <w:num w:numId="5" w16cid:durableId="464947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32697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72973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738441">
    <w:abstractNumId w:val="22"/>
  </w:num>
  <w:num w:numId="9" w16cid:durableId="1886062487">
    <w:abstractNumId w:val="20"/>
  </w:num>
  <w:num w:numId="10" w16cid:durableId="371882902">
    <w:abstractNumId w:val="3"/>
  </w:num>
  <w:num w:numId="11" w16cid:durableId="1207063282">
    <w:abstractNumId w:val="10"/>
  </w:num>
  <w:num w:numId="12" w16cid:durableId="831682069">
    <w:abstractNumId w:val="0"/>
  </w:num>
  <w:num w:numId="13" w16cid:durableId="1612010402">
    <w:abstractNumId w:val="8"/>
  </w:num>
  <w:num w:numId="14" w16cid:durableId="383145817">
    <w:abstractNumId w:val="11"/>
  </w:num>
  <w:num w:numId="15" w16cid:durableId="1252394077">
    <w:abstractNumId w:val="16"/>
  </w:num>
  <w:num w:numId="16" w16cid:durableId="16229548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60620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61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3541670">
    <w:abstractNumId w:val="6"/>
  </w:num>
  <w:num w:numId="20" w16cid:durableId="1390106207">
    <w:abstractNumId w:val="4"/>
  </w:num>
  <w:num w:numId="21" w16cid:durableId="1980302818">
    <w:abstractNumId w:val="18"/>
  </w:num>
  <w:num w:numId="22" w16cid:durableId="921834513">
    <w:abstractNumId w:val="5"/>
  </w:num>
  <w:num w:numId="23" w16cid:durableId="2027822069">
    <w:abstractNumId w:val="17"/>
  </w:num>
  <w:num w:numId="24" w16cid:durableId="65298563">
    <w:abstractNumId w:val="9"/>
  </w:num>
  <w:num w:numId="25" w16cid:durableId="51541082">
    <w:abstractNumId w:val="1"/>
  </w:num>
  <w:num w:numId="26" w16cid:durableId="342242547">
    <w:abstractNumId w:val="1"/>
  </w:num>
  <w:num w:numId="27" w16cid:durableId="29846439">
    <w:abstractNumId w:val="13"/>
  </w:num>
  <w:num w:numId="28" w16cid:durableId="866525178">
    <w:abstractNumId w:val="1"/>
  </w:num>
  <w:num w:numId="29" w16cid:durableId="475487421">
    <w:abstractNumId w:val="2"/>
  </w:num>
  <w:num w:numId="30" w16cid:durableId="127285869">
    <w:abstractNumId w:val="12"/>
  </w:num>
  <w:num w:numId="31" w16cid:durableId="1005549155">
    <w:abstractNumId w:val="21"/>
  </w:num>
  <w:num w:numId="32" w16cid:durableId="557671378">
    <w:abstractNumId w:val="14"/>
  </w:num>
  <w:num w:numId="33" w16cid:durableId="58577215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3E"/>
    <w:rsid w:val="000140B8"/>
    <w:rsid w:val="000317E3"/>
    <w:rsid w:val="00044684"/>
    <w:rsid w:val="00044CA5"/>
    <w:rsid w:val="00052461"/>
    <w:rsid w:val="000553C6"/>
    <w:rsid w:val="000567B7"/>
    <w:rsid w:val="00062B78"/>
    <w:rsid w:val="00064140"/>
    <w:rsid w:val="00073C59"/>
    <w:rsid w:val="000750D2"/>
    <w:rsid w:val="00081610"/>
    <w:rsid w:val="00091ABE"/>
    <w:rsid w:val="000A3E2D"/>
    <w:rsid w:val="000C4A0F"/>
    <w:rsid w:val="000D5965"/>
    <w:rsid w:val="000E177E"/>
    <w:rsid w:val="000E6227"/>
    <w:rsid w:val="000F7266"/>
    <w:rsid w:val="000F75FC"/>
    <w:rsid w:val="000F7F4C"/>
    <w:rsid w:val="0011176F"/>
    <w:rsid w:val="00116CC0"/>
    <w:rsid w:val="00130830"/>
    <w:rsid w:val="001309C1"/>
    <w:rsid w:val="00136173"/>
    <w:rsid w:val="001510D7"/>
    <w:rsid w:val="00161696"/>
    <w:rsid w:val="0016708E"/>
    <w:rsid w:val="00185001"/>
    <w:rsid w:val="001905D9"/>
    <w:rsid w:val="00194A9A"/>
    <w:rsid w:val="001965D2"/>
    <w:rsid w:val="001A0B10"/>
    <w:rsid w:val="001A200E"/>
    <w:rsid w:val="001A7461"/>
    <w:rsid w:val="001C0F5D"/>
    <w:rsid w:val="001C34C2"/>
    <w:rsid w:val="001D0F6D"/>
    <w:rsid w:val="001D3ED3"/>
    <w:rsid w:val="001E630D"/>
    <w:rsid w:val="001F6546"/>
    <w:rsid w:val="00213562"/>
    <w:rsid w:val="00220BA4"/>
    <w:rsid w:val="00224A4C"/>
    <w:rsid w:val="002346B5"/>
    <w:rsid w:val="00237A0E"/>
    <w:rsid w:val="00240A6E"/>
    <w:rsid w:val="00261F5D"/>
    <w:rsid w:val="00262CDD"/>
    <w:rsid w:val="00275EA9"/>
    <w:rsid w:val="0028142A"/>
    <w:rsid w:val="0028160A"/>
    <w:rsid w:val="00281DFB"/>
    <w:rsid w:val="00282835"/>
    <w:rsid w:val="00295934"/>
    <w:rsid w:val="002B3905"/>
    <w:rsid w:val="002B3CC6"/>
    <w:rsid w:val="002B4814"/>
    <w:rsid w:val="002B7002"/>
    <w:rsid w:val="002E2A86"/>
    <w:rsid w:val="003014C5"/>
    <w:rsid w:val="00311FC7"/>
    <w:rsid w:val="0032195D"/>
    <w:rsid w:val="003307A6"/>
    <w:rsid w:val="00335597"/>
    <w:rsid w:val="00335A14"/>
    <w:rsid w:val="00337926"/>
    <w:rsid w:val="00340F81"/>
    <w:rsid w:val="00344378"/>
    <w:rsid w:val="00347FE0"/>
    <w:rsid w:val="00364C9F"/>
    <w:rsid w:val="0038044C"/>
    <w:rsid w:val="003924BC"/>
    <w:rsid w:val="003A6D7F"/>
    <w:rsid w:val="003A70C3"/>
    <w:rsid w:val="003B0D19"/>
    <w:rsid w:val="003B2BB8"/>
    <w:rsid w:val="003B7424"/>
    <w:rsid w:val="003D34FF"/>
    <w:rsid w:val="003D6B68"/>
    <w:rsid w:val="003E0368"/>
    <w:rsid w:val="003E0A57"/>
    <w:rsid w:val="003E10A6"/>
    <w:rsid w:val="003E2B62"/>
    <w:rsid w:val="00402FA8"/>
    <w:rsid w:val="00403055"/>
    <w:rsid w:val="00413A2D"/>
    <w:rsid w:val="00415B6C"/>
    <w:rsid w:val="004243F2"/>
    <w:rsid w:val="00432188"/>
    <w:rsid w:val="00434164"/>
    <w:rsid w:val="004354E6"/>
    <w:rsid w:val="00440CB8"/>
    <w:rsid w:val="00441FD7"/>
    <w:rsid w:val="00444372"/>
    <w:rsid w:val="0045365D"/>
    <w:rsid w:val="0046377F"/>
    <w:rsid w:val="004662BB"/>
    <w:rsid w:val="004663FD"/>
    <w:rsid w:val="00471456"/>
    <w:rsid w:val="0047261D"/>
    <w:rsid w:val="00474A91"/>
    <w:rsid w:val="004837A4"/>
    <w:rsid w:val="00490F3B"/>
    <w:rsid w:val="004930B7"/>
    <w:rsid w:val="004A1997"/>
    <w:rsid w:val="004A2151"/>
    <w:rsid w:val="004B54CA"/>
    <w:rsid w:val="004B653B"/>
    <w:rsid w:val="004E011E"/>
    <w:rsid w:val="004E09E9"/>
    <w:rsid w:val="004E2854"/>
    <w:rsid w:val="004E5CBF"/>
    <w:rsid w:val="004F2D39"/>
    <w:rsid w:val="004F77F4"/>
    <w:rsid w:val="005072B0"/>
    <w:rsid w:val="00515ED5"/>
    <w:rsid w:val="00517AE4"/>
    <w:rsid w:val="00517E3E"/>
    <w:rsid w:val="00520543"/>
    <w:rsid w:val="00521498"/>
    <w:rsid w:val="00522E21"/>
    <w:rsid w:val="00525989"/>
    <w:rsid w:val="00527EAE"/>
    <w:rsid w:val="005311C4"/>
    <w:rsid w:val="005312DA"/>
    <w:rsid w:val="0053206F"/>
    <w:rsid w:val="00543F2B"/>
    <w:rsid w:val="00544C0B"/>
    <w:rsid w:val="0054713E"/>
    <w:rsid w:val="005543A8"/>
    <w:rsid w:val="0056357C"/>
    <w:rsid w:val="00566982"/>
    <w:rsid w:val="00567053"/>
    <w:rsid w:val="00570C8D"/>
    <w:rsid w:val="005728DA"/>
    <w:rsid w:val="00584FC1"/>
    <w:rsid w:val="00586246"/>
    <w:rsid w:val="00586785"/>
    <w:rsid w:val="005877DC"/>
    <w:rsid w:val="0059023E"/>
    <w:rsid w:val="00596F7C"/>
    <w:rsid w:val="00597852"/>
    <w:rsid w:val="005A68F9"/>
    <w:rsid w:val="005B06DE"/>
    <w:rsid w:val="005C3AA9"/>
    <w:rsid w:val="005C4252"/>
    <w:rsid w:val="005C7B80"/>
    <w:rsid w:val="005D2C33"/>
    <w:rsid w:val="005D5FA3"/>
    <w:rsid w:val="005D6069"/>
    <w:rsid w:val="005F2041"/>
    <w:rsid w:val="005F5EEF"/>
    <w:rsid w:val="00612356"/>
    <w:rsid w:val="00613437"/>
    <w:rsid w:val="0062415E"/>
    <w:rsid w:val="00626821"/>
    <w:rsid w:val="00630630"/>
    <w:rsid w:val="00631A2C"/>
    <w:rsid w:val="00634D7A"/>
    <w:rsid w:val="006354AD"/>
    <w:rsid w:val="00636965"/>
    <w:rsid w:val="006459D1"/>
    <w:rsid w:val="006467DB"/>
    <w:rsid w:val="00654CD0"/>
    <w:rsid w:val="00657D3C"/>
    <w:rsid w:val="006727DB"/>
    <w:rsid w:val="00686716"/>
    <w:rsid w:val="006A4CE7"/>
    <w:rsid w:val="006A726D"/>
    <w:rsid w:val="006A7DD3"/>
    <w:rsid w:val="006B2D84"/>
    <w:rsid w:val="006B4F4F"/>
    <w:rsid w:val="006C14F5"/>
    <w:rsid w:val="006C2113"/>
    <w:rsid w:val="006C2689"/>
    <w:rsid w:val="006D104E"/>
    <w:rsid w:val="006D2DA3"/>
    <w:rsid w:val="006D622A"/>
    <w:rsid w:val="006F3D9C"/>
    <w:rsid w:val="006F4331"/>
    <w:rsid w:val="00700485"/>
    <w:rsid w:val="007065F3"/>
    <w:rsid w:val="00712957"/>
    <w:rsid w:val="007165FC"/>
    <w:rsid w:val="00717DDC"/>
    <w:rsid w:val="0073320E"/>
    <w:rsid w:val="007339FE"/>
    <w:rsid w:val="00751AE9"/>
    <w:rsid w:val="00765A7C"/>
    <w:rsid w:val="0077202D"/>
    <w:rsid w:val="007749A1"/>
    <w:rsid w:val="00781EF7"/>
    <w:rsid w:val="0078314A"/>
    <w:rsid w:val="00783A7E"/>
    <w:rsid w:val="00785261"/>
    <w:rsid w:val="00795CEA"/>
    <w:rsid w:val="007B0256"/>
    <w:rsid w:val="007C5C05"/>
    <w:rsid w:val="007C79A8"/>
    <w:rsid w:val="007D00CE"/>
    <w:rsid w:val="007D1C2F"/>
    <w:rsid w:val="007D30A2"/>
    <w:rsid w:val="007D36CD"/>
    <w:rsid w:val="007D6A14"/>
    <w:rsid w:val="007E007C"/>
    <w:rsid w:val="007E1D2E"/>
    <w:rsid w:val="007E3959"/>
    <w:rsid w:val="007E3B8B"/>
    <w:rsid w:val="007E6A02"/>
    <w:rsid w:val="008022DD"/>
    <w:rsid w:val="0080363D"/>
    <w:rsid w:val="00815A31"/>
    <w:rsid w:val="0083029D"/>
    <w:rsid w:val="0083170B"/>
    <w:rsid w:val="00837F4E"/>
    <w:rsid w:val="00841AA3"/>
    <w:rsid w:val="0084227C"/>
    <w:rsid w:val="00847693"/>
    <w:rsid w:val="008532CE"/>
    <w:rsid w:val="008565DF"/>
    <w:rsid w:val="0085710F"/>
    <w:rsid w:val="0086552B"/>
    <w:rsid w:val="00867190"/>
    <w:rsid w:val="00874643"/>
    <w:rsid w:val="00876CA6"/>
    <w:rsid w:val="00877018"/>
    <w:rsid w:val="008833BA"/>
    <w:rsid w:val="008916D6"/>
    <w:rsid w:val="0089267F"/>
    <w:rsid w:val="008A4CF6"/>
    <w:rsid w:val="008B206A"/>
    <w:rsid w:val="008C0276"/>
    <w:rsid w:val="008C3726"/>
    <w:rsid w:val="008D0221"/>
    <w:rsid w:val="008D5AB0"/>
    <w:rsid w:val="008E0C72"/>
    <w:rsid w:val="008F3023"/>
    <w:rsid w:val="0090366B"/>
    <w:rsid w:val="00905D5E"/>
    <w:rsid w:val="009225F0"/>
    <w:rsid w:val="00934228"/>
    <w:rsid w:val="0094563F"/>
    <w:rsid w:val="009504F8"/>
    <w:rsid w:val="0095467F"/>
    <w:rsid w:val="00960134"/>
    <w:rsid w:val="009715E6"/>
    <w:rsid w:val="00985FC9"/>
    <w:rsid w:val="00987714"/>
    <w:rsid w:val="00997DF9"/>
    <w:rsid w:val="009A09C7"/>
    <w:rsid w:val="009A1104"/>
    <w:rsid w:val="009B5AB3"/>
    <w:rsid w:val="009D2DF8"/>
    <w:rsid w:val="009D3CCB"/>
    <w:rsid w:val="009E02F8"/>
    <w:rsid w:val="009F2AF7"/>
    <w:rsid w:val="00A13549"/>
    <w:rsid w:val="00A34559"/>
    <w:rsid w:val="00A36EAF"/>
    <w:rsid w:val="00A43E66"/>
    <w:rsid w:val="00A4462B"/>
    <w:rsid w:val="00A5147A"/>
    <w:rsid w:val="00A57CC0"/>
    <w:rsid w:val="00A6317F"/>
    <w:rsid w:val="00A6575C"/>
    <w:rsid w:val="00A74769"/>
    <w:rsid w:val="00A76986"/>
    <w:rsid w:val="00A80DE0"/>
    <w:rsid w:val="00A81138"/>
    <w:rsid w:val="00A85365"/>
    <w:rsid w:val="00A92F9A"/>
    <w:rsid w:val="00AA5D6F"/>
    <w:rsid w:val="00AA7226"/>
    <w:rsid w:val="00AB1B09"/>
    <w:rsid w:val="00AD627F"/>
    <w:rsid w:val="00AD78E3"/>
    <w:rsid w:val="00AF0CA7"/>
    <w:rsid w:val="00AF1AFA"/>
    <w:rsid w:val="00AF6DAF"/>
    <w:rsid w:val="00AF77F3"/>
    <w:rsid w:val="00B06F97"/>
    <w:rsid w:val="00B10EA9"/>
    <w:rsid w:val="00B10EB1"/>
    <w:rsid w:val="00B1220C"/>
    <w:rsid w:val="00B12671"/>
    <w:rsid w:val="00B209E5"/>
    <w:rsid w:val="00B246E8"/>
    <w:rsid w:val="00B25125"/>
    <w:rsid w:val="00B266C1"/>
    <w:rsid w:val="00B31D33"/>
    <w:rsid w:val="00B33479"/>
    <w:rsid w:val="00B36B86"/>
    <w:rsid w:val="00B371CA"/>
    <w:rsid w:val="00B37603"/>
    <w:rsid w:val="00B413E1"/>
    <w:rsid w:val="00B44F9B"/>
    <w:rsid w:val="00B651D5"/>
    <w:rsid w:val="00B65A9F"/>
    <w:rsid w:val="00B67907"/>
    <w:rsid w:val="00B71EDF"/>
    <w:rsid w:val="00B73F0C"/>
    <w:rsid w:val="00B751A2"/>
    <w:rsid w:val="00B772ED"/>
    <w:rsid w:val="00B77F89"/>
    <w:rsid w:val="00B820CD"/>
    <w:rsid w:val="00B85379"/>
    <w:rsid w:val="00BA2DB9"/>
    <w:rsid w:val="00BA5842"/>
    <w:rsid w:val="00BA6A09"/>
    <w:rsid w:val="00BB03A8"/>
    <w:rsid w:val="00BC04D2"/>
    <w:rsid w:val="00BC0A30"/>
    <w:rsid w:val="00BC79CD"/>
    <w:rsid w:val="00BE3216"/>
    <w:rsid w:val="00BE6978"/>
    <w:rsid w:val="00BE7148"/>
    <w:rsid w:val="00BF0BAF"/>
    <w:rsid w:val="00C00C60"/>
    <w:rsid w:val="00C027B8"/>
    <w:rsid w:val="00C0790F"/>
    <w:rsid w:val="00C12C33"/>
    <w:rsid w:val="00C175D2"/>
    <w:rsid w:val="00C210C9"/>
    <w:rsid w:val="00C241FA"/>
    <w:rsid w:val="00C36523"/>
    <w:rsid w:val="00C37FD6"/>
    <w:rsid w:val="00C4058D"/>
    <w:rsid w:val="00C438A6"/>
    <w:rsid w:val="00C55DE7"/>
    <w:rsid w:val="00C57001"/>
    <w:rsid w:val="00C61D72"/>
    <w:rsid w:val="00C6582D"/>
    <w:rsid w:val="00C76B3D"/>
    <w:rsid w:val="00CA5D88"/>
    <w:rsid w:val="00CB1B3A"/>
    <w:rsid w:val="00CB45B7"/>
    <w:rsid w:val="00CB718C"/>
    <w:rsid w:val="00CB74B3"/>
    <w:rsid w:val="00CC5437"/>
    <w:rsid w:val="00CE1CB4"/>
    <w:rsid w:val="00CE362E"/>
    <w:rsid w:val="00D001F3"/>
    <w:rsid w:val="00D1693B"/>
    <w:rsid w:val="00D22A8A"/>
    <w:rsid w:val="00D375E0"/>
    <w:rsid w:val="00D40593"/>
    <w:rsid w:val="00D52386"/>
    <w:rsid w:val="00D63F3B"/>
    <w:rsid w:val="00D71C54"/>
    <w:rsid w:val="00D72D95"/>
    <w:rsid w:val="00D82CB0"/>
    <w:rsid w:val="00D83A7C"/>
    <w:rsid w:val="00D86E50"/>
    <w:rsid w:val="00D90D3C"/>
    <w:rsid w:val="00D918CD"/>
    <w:rsid w:val="00DA33DB"/>
    <w:rsid w:val="00DA35BD"/>
    <w:rsid w:val="00DA66C1"/>
    <w:rsid w:val="00DA7B4A"/>
    <w:rsid w:val="00DB012A"/>
    <w:rsid w:val="00DB08E4"/>
    <w:rsid w:val="00DB145C"/>
    <w:rsid w:val="00DB33E4"/>
    <w:rsid w:val="00DB7CEB"/>
    <w:rsid w:val="00DC61A0"/>
    <w:rsid w:val="00DF03EE"/>
    <w:rsid w:val="00E03640"/>
    <w:rsid w:val="00E07AFE"/>
    <w:rsid w:val="00E131AB"/>
    <w:rsid w:val="00E22210"/>
    <w:rsid w:val="00E26398"/>
    <w:rsid w:val="00E306CD"/>
    <w:rsid w:val="00E30C3C"/>
    <w:rsid w:val="00E3469A"/>
    <w:rsid w:val="00E36EE6"/>
    <w:rsid w:val="00E42400"/>
    <w:rsid w:val="00E51EF1"/>
    <w:rsid w:val="00E643E0"/>
    <w:rsid w:val="00E708BB"/>
    <w:rsid w:val="00E738AE"/>
    <w:rsid w:val="00E761A2"/>
    <w:rsid w:val="00E82B90"/>
    <w:rsid w:val="00E858A7"/>
    <w:rsid w:val="00E9285A"/>
    <w:rsid w:val="00E931B2"/>
    <w:rsid w:val="00E956B6"/>
    <w:rsid w:val="00EA550A"/>
    <w:rsid w:val="00EA66F0"/>
    <w:rsid w:val="00EB738F"/>
    <w:rsid w:val="00EC3F37"/>
    <w:rsid w:val="00ED5605"/>
    <w:rsid w:val="00EE2F95"/>
    <w:rsid w:val="00EE3834"/>
    <w:rsid w:val="00EE5D6C"/>
    <w:rsid w:val="00EE67D9"/>
    <w:rsid w:val="00EF20D2"/>
    <w:rsid w:val="00EF322A"/>
    <w:rsid w:val="00EF3823"/>
    <w:rsid w:val="00F06175"/>
    <w:rsid w:val="00F07D2D"/>
    <w:rsid w:val="00F13644"/>
    <w:rsid w:val="00F148C2"/>
    <w:rsid w:val="00F201FD"/>
    <w:rsid w:val="00F212CF"/>
    <w:rsid w:val="00F23731"/>
    <w:rsid w:val="00F24FB7"/>
    <w:rsid w:val="00F26D47"/>
    <w:rsid w:val="00F2727D"/>
    <w:rsid w:val="00F30908"/>
    <w:rsid w:val="00F35FC5"/>
    <w:rsid w:val="00F36F13"/>
    <w:rsid w:val="00F41A1F"/>
    <w:rsid w:val="00F46C04"/>
    <w:rsid w:val="00F74C43"/>
    <w:rsid w:val="00F85669"/>
    <w:rsid w:val="00F97D83"/>
    <w:rsid w:val="00FA1012"/>
    <w:rsid w:val="00FA60D0"/>
    <w:rsid w:val="00FB119D"/>
    <w:rsid w:val="00FB266F"/>
    <w:rsid w:val="00FC143A"/>
    <w:rsid w:val="00FC4152"/>
    <w:rsid w:val="00FC6452"/>
    <w:rsid w:val="00FD5DEB"/>
    <w:rsid w:val="1C649838"/>
    <w:rsid w:val="2321DE42"/>
    <w:rsid w:val="300EC247"/>
    <w:rsid w:val="5875EB01"/>
    <w:rsid w:val="5F9BBD76"/>
    <w:rsid w:val="61F8C7A2"/>
    <w:rsid w:val="6258F82F"/>
    <w:rsid w:val="79D175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D69EC"/>
  <w15:docId w15:val="{B1B19A3C-EA0B-4A91-A19C-E3AA9408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DEB"/>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1965D2"/>
    <w:pPr>
      <w:tabs>
        <w:tab w:val="center" w:pos="4513"/>
        <w:tab w:val="right" w:pos="9026"/>
      </w:tabs>
      <w:spacing w:before="440" w:line="240" w:lineRule="auto"/>
    </w:pPr>
    <w:rPr>
      <w:color w:val="005A70" w:themeColor="accent1"/>
      <w:sz w:val="18"/>
    </w:rPr>
  </w:style>
  <w:style w:type="character" w:customStyle="1" w:styleId="FooterChar">
    <w:name w:val="Footer Char"/>
    <w:basedOn w:val="DefaultParagraphFont"/>
    <w:link w:val="Footer"/>
    <w:uiPriority w:val="99"/>
    <w:semiHidden/>
    <w:rsid w:val="001965D2"/>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basedOn w:val="Normal"/>
    <w:uiPriority w:val="34"/>
    <w:semiHidden/>
    <w:rsid w:val="005C4252"/>
    <w:pPr>
      <w:numPr>
        <w:numId w:val="2"/>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15"/>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customStyle="1" w:styleId="UnresolvedMention1">
    <w:name w:val="Unresolved Mention1"/>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pPr>
      <w:spacing w:before="120"/>
    </w:pPr>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paragraph" w:styleId="Revision">
    <w:name w:val="Revision"/>
    <w:hidden/>
    <w:uiPriority w:val="99"/>
    <w:semiHidden/>
    <w:rsid w:val="00F24FB7"/>
    <w:pPr>
      <w:spacing w:after="0" w:line="240" w:lineRule="auto"/>
    </w:pPr>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638259">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34386627">
      <w:bodyDiv w:val="1"/>
      <w:marLeft w:val="0"/>
      <w:marRight w:val="0"/>
      <w:marTop w:val="0"/>
      <w:marBottom w:val="0"/>
      <w:divBdr>
        <w:top w:val="none" w:sz="0" w:space="0" w:color="auto"/>
        <w:left w:val="none" w:sz="0" w:space="0" w:color="auto"/>
        <w:bottom w:val="none" w:sz="0" w:space="0" w:color="auto"/>
        <w:right w:val="none" w:sz="0" w:space="0" w:color="auto"/>
      </w:divBdr>
    </w:div>
    <w:div w:id="1496647224">
      <w:bodyDiv w:val="1"/>
      <w:marLeft w:val="0"/>
      <w:marRight w:val="0"/>
      <w:marTop w:val="0"/>
      <w:marBottom w:val="0"/>
      <w:divBdr>
        <w:top w:val="none" w:sz="0" w:space="0" w:color="auto"/>
        <w:left w:val="none" w:sz="0" w:space="0" w:color="auto"/>
        <w:bottom w:val="none" w:sz="0" w:space="0" w:color="auto"/>
        <w:right w:val="none" w:sz="0" w:space="0" w:color="auto"/>
      </w:divBdr>
    </w:div>
    <w:div w:id="1612129415">
      <w:bodyDiv w:val="1"/>
      <w:marLeft w:val="0"/>
      <w:marRight w:val="0"/>
      <w:marTop w:val="0"/>
      <w:marBottom w:val="0"/>
      <w:divBdr>
        <w:top w:val="none" w:sz="0" w:space="0" w:color="auto"/>
        <w:left w:val="none" w:sz="0" w:space="0" w:color="auto"/>
        <w:bottom w:val="none" w:sz="0" w:space="0" w:color="auto"/>
        <w:right w:val="none" w:sz="0" w:space="0" w:color="auto"/>
      </w:divBdr>
    </w:div>
    <w:div w:id="210252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20A4%20Short%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7B6EABF03142899F2E8D24AEB4B7D8"/>
        <w:category>
          <w:name w:val="General"/>
          <w:gallery w:val="placeholder"/>
        </w:category>
        <w:types>
          <w:type w:val="bbPlcHdr"/>
        </w:types>
        <w:behaviors>
          <w:behavior w:val="content"/>
        </w:behaviors>
        <w:guid w:val="{FBC827AC-1398-4833-9719-3E470C903B66}"/>
      </w:docPartPr>
      <w:docPartBody>
        <w:p w:rsidR="009504F8" w:rsidRDefault="009504F8">
          <w:pPr>
            <w:pStyle w:val="087B6EABF03142899F2E8D24AEB4B7D8"/>
          </w:pPr>
          <w:r w:rsidRPr="006B4F4F">
            <w:rPr>
              <w:rStyle w:val="PlaceholderText"/>
            </w:rPr>
            <w:t>[Subtitle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D4"/>
    <w:rsid w:val="002A6B3A"/>
    <w:rsid w:val="002C2301"/>
    <w:rsid w:val="004662BB"/>
    <w:rsid w:val="009504F8"/>
    <w:rsid w:val="00A72FB7"/>
    <w:rsid w:val="00B266C1"/>
    <w:rsid w:val="00B525D4"/>
    <w:rsid w:val="00F23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087B6EABF03142899F2E8D24AEB4B7D8">
    <w:name w:val="087B6EABF03142899F2E8D24AEB4B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CA53362238054099EB9A2AFC83C1B9" ma:contentTypeVersion="12" ma:contentTypeDescription="Create a new document." ma:contentTypeScope="" ma:versionID="f7d80267fe7d62487ee02c783d6f2192">
  <xsd:schema xmlns:xsd="http://www.w3.org/2001/XMLSchema" xmlns:xs="http://www.w3.org/2001/XMLSchema" xmlns:p="http://schemas.microsoft.com/office/2006/metadata/properties" xmlns:ns2="cdfd01d8-6186-4b87-8c99-5693ca061a4c" xmlns:ns3="404fa9e8-0462-4cbd-b6a8-3072dbcd8f94" targetNamespace="http://schemas.microsoft.com/office/2006/metadata/properties" ma:root="true" ma:fieldsID="54fa13f7f62088b77b7d7f4810358b92" ns2:_="" ns3:_="">
    <xsd:import namespace="cdfd01d8-6186-4b87-8c99-5693ca061a4c"/>
    <xsd:import namespace="404fa9e8-0462-4cbd-b6a8-3072dbcd8f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us" minOccurs="0"/>
                <xsd:element ref="ns2:Comment"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1d8-6186-4b87-8c99-5693ca061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format="Dropdown" ma:internalName="Status">
      <xsd:simpleType>
        <xsd:restriction base="dms:Text">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4fa9e8-0462-4cbd-b6a8-3072dbcd8f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cdfd01d8-6186-4b87-8c99-5693ca061a4c" xsi:nil="true"/>
    <Comment xmlns="cdfd01d8-6186-4b87-8c99-5693ca061a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978D5-252B-43DB-8495-6075C8F848F4}">
  <ds:schemaRefs>
    <ds:schemaRef ds:uri="http://schemas.openxmlformats.org/officeDocument/2006/bibliography"/>
  </ds:schemaRefs>
</ds:datastoreItem>
</file>

<file path=customXml/itemProps2.xml><?xml version="1.0" encoding="utf-8"?>
<ds:datastoreItem xmlns:ds="http://schemas.openxmlformats.org/officeDocument/2006/customXml" ds:itemID="{53C5E3D5-5FA3-4553-A983-6B8F88D64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d01d8-6186-4b87-8c99-5693ca061a4c"/>
    <ds:schemaRef ds:uri="404fa9e8-0462-4cbd-b6a8-3072dbcd8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F3293-3212-4711-AD78-69980025FAC2}">
  <ds:schemaRefs>
    <ds:schemaRef ds:uri="http://purl.org/dc/terms/"/>
    <ds:schemaRef ds:uri="http://schemas.openxmlformats.org/package/2006/metadata/core-properties"/>
    <ds:schemaRef ds:uri="cdfd01d8-6186-4b87-8c99-5693ca061a4c"/>
    <ds:schemaRef ds:uri="http://schemas.microsoft.com/office/2006/documentManagement/types"/>
    <ds:schemaRef ds:uri="http://schemas.microsoft.com/office/infopath/2007/PartnerControls"/>
    <ds:schemaRef ds:uri="http://purl.org/dc/elements/1.1/"/>
    <ds:schemaRef ds:uri="http://schemas.microsoft.com/office/2006/metadata/properties"/>
    <ds:schemaRef ds:uri="404fa9e8-0462-4cbd-b6a8-3072dbcd8f94"/>
    <ds:schemaRef ds:uri="http://www.w3.org/XML/1998/namespace"/>
    <ds:schemaRef ds:uri="http://purl.org/dc/dcmitype/"/>
  </ds:schemaRefs>
</ds:datastoreItem>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DSS - A4 Short Report Template</Template>
  <TotalTime>0</TotalTime>
  <Pages>3</Pages>
  <Words>490</Words>
  <Characters>2920</Characters>
  <Application>Microsoft Office Word</Application>
  <DocSecurity>0</DocSecurity>
  <Lines>67</Lines>
  <Paragraphs>50</Paragraphs>
  <ScaleCrop>false</ScaleCrop>
  <Company>Department of Social Services</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Dianne</dc:creator>
  <cp:keywords>[SEC=OFFICIAL]</cp:keywords>
  <cp:lastModifiedBy>BELJANSKI, Suze</cp:lastModifiedBy>
  <cp:revision>2</cp:revision>
  <cp:lastPrinted>2014-10-24T17:51:00Z</cp:lastPrinted>
  <dcterms:created xsi:type="dcterms:W3CDTF">2024-07-25T11:18:00Z</dcterms:created>
  <dcterms:modified xsi:type="dcterms:W3CDTF">2024-07-25T11:18:00Z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B9825DABB25FE2E3C462F78220D9E504E67D0E0F</vt:lpwstr>
  </property>
  <property fmtid="{D5CDD505-2E9C-101B-9397-08002B2CF9AE}" pid="11" name="PM_OriginationTimeStamp">
    <vt:lpwstr>2024-05-08T23:44:32Z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12D7D943DF52C36CB1AE5BFF7070B5FC</vt:lpwstr>
  </property>
  <property fmtid="{D5CDD505-2E9C-101B-9397-08002B2CF9AE}" pid="21" name="PM_Hash_Salt">
    <vt:lpwstr>05957B704AE901BE986FA90A8CB89E9E</vt:lpwstr>
  </property>
  <property fmtid="{D5CDD505-2E9C-101B-9397-08002B2CF9AE}" pid="22" name="PM_Hash_SHA1">
    <vt:lpwstr>C6DFB1D5F476DA0389C3ECA47053EC51EC818AA0</vt:lpwstr>
  </property>
  <property fmtid="{D5CDD505-2E9C-101B-9397-08002B2CF9AE}" pid="23" name="PM_OriginatorUserAccountName_SHA256">
    <vt:lpwstr>C0FE5C0230F4F5DBA222E27E512769A3A040ABE3A120D33B191493BCA50AB90D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0x010100B8CA53362238054099EB9A2AFC83C1B9</vt:lpwstr>
  </property>
  <property fmtid="{D5CDD505-2E9C-101B-9397-08002B2CF9AE}" pid="28" name="MediaServiceImageTags">
    <vt:lpwstr/>
  </property>
  <property fmtid="{D5CDD505-2E9C-101B-9397-08002B2CF9AE}" pid="29" name="PMHMAC">
    <vt:lpwstr>v=2022.1;a=SHA256;h=18B320E11DCC9C1FCDFCFF710953D4B24CC71B9ACBDC7DF9EF5DDF4A53FC488B</vt:lpwstr>
  </property>
  <property fmtid="{D5CDD505-2E9C-101B-9397-08002B2CF9AE}" pid="30" name="MSIP_Label_eb34d90b-fc41-464d-af60-f74d721d0790_SetDate">
    <vt:lpwstr>2024-05-08T23:44:32Z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33189573e9be4b41805128d260a231bc</vt:lpwstr>
  </property>
  <property fmtid="{D5CDD505-2E9C-101B-9397-08002B2CF9AE}" pid="37" name="PMUuid">
    <vt:lpwstr>v=2022.2;d=gov.au;g=46DD6D7C-8107-577B-BC6E-F348953B2E44</vt:lpwstr>
  </property>
</Properties>
</file>