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8389" w14:textId="7777777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14:paraId="534E15E8" w14:textId="77777777" w:rsidR="00E86E02" w:rsidRDefault="00E86E02" w:rsidP="00E86E02">
      <w:pPr>
        <w:rPr>
          <w:rFonts w:asciiTheme="minorHAnsi" w:hAnsiTheme="minorHAnsi"/>
          <w:b/>
          <w:szCs w:val="32"/>
        </w:rPr>
      </w:pPr>
    </w:p>
    <w:p w14:paraId="75AB37ED" w14:textId="77777777"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14:paraId="448D6659" w14:textId="77777777"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14:paraId="7F9C49DB" w14:textId="77777777"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14:paraId="29CA5B7C" w14:textId="77777777"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5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53246083" w14:textId="77777777"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359771D5" w14:textId="77777777"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14:paraId="0DF6D5F8" w14:textId="77777777"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14:paraId="517B398C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14:paraId="7F5BA15F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794AC0D4" w14:textId="77777777"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14:paraId="43D48704" w14:textId="77777777"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4B4C83FD" w14:textId="77777777"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14:paraId="51704B17" w14:textId="77777777"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14:paraId="5BFD8473" w14:textId="77777777"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27CF1A7A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4F3786F9" w14:textId="77777777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- </w:t>
      </w:r>
      <w:r w:rsidR="005D0BD2">
        <w:rPr>
          <w:rFonts w:asciiTheme="minorHAnsi" w:hAnsiTheme="minorHAnsi"/>
          <w:b/>
          <w:i/>
          <w:sz w:val="28"/>
          <w:szCs w:val="28"/>
        </w:rPr>
        <w:t>Stop it at the Start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D0BD2">
        <w:rPr>
          <w:rFonts w:asciiTheme="minorHAnsi" w:hAnsiTheme="minorHAnsi"/>
          <w:b/>
          <w:sz w:val="28"/>
          <w:szCs w:val="28"/>
        </w:rPr>
        <w:t>c</w:t>
      </w:r>
      <w:r w:rsidR="004A458D" w:rsidRPr="004A458D">
        <w:rPr>
          <w:rFonts w:asciiTheme="minorHAnsi" w:hAnsiTheme="minorHAnsi"/>
          <w:b/>
          <w:sz w:val="28"/>
          <w:szCs w:val="28"/>
        </w:rPr>
        <w:t>ampaign</w:t>
      </w:r>
    </w:p>
    <w:p w14:paraId="2041D154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18085950" w14:textId="77777777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5D0BD2">
        <w:rPr>
          <w:rFonts w:asciiTheme="minorHAnsi" w:hAnsiTheme="minorHAnsi"/>
          <w:i/>
        </w:rPr>
        <w:t xml:space="preserve">Stop it at the Start </w:t>
      </w:r>
      <w:r w:rsidR="005D0BD2">
        <w:rPr>
          <w:rFonts w:asciiTheme="minorHAnsi" w:hAnsiTheme="minorHAnsi"/>
        </w:rPr>
        <w:t>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135704B8" w14:textId="77777777" w:rsidR="006E0F94" w:rsidRPr="00CD5B77" w:rsidRDefault="006E0F94" w:rsidP="00CB4695">
      <w:pPr>
        <w:rPr>
          <w:rFonts w:asciiTheme="minorHAnsi" w:hAnsiTheme="minorHAnsi"/>
        </w:rPr>
      </w:pPr>
    </w:p>
    <w:p w14:paraId="0C5CB23B" w14:textId="77777777"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="005D0BD2">
        <w:rPr>
          <w:rFonts w:asciiTheme="minorHAnsi" w:hAnsiTheme="minorHAnsi"/>
        </w:rPr>
        <w:t>within Department of Social Services (the department)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5D0BD2">
        <w:rPr>
          <w:rFonts w:asciiTheme="minorHAnsi" w:hAnsiTheme="minorHAnsi"/>
          <w:i/>
        </w:rPr>
        <w:t>Stop it at the Start</w:t>
      </w:r>
      <w:r w:rsidRPr="00CF11A5">
        <w:rPr>
          <w:rFonts w:asciiTheme="minorHAnsi" w:hAnsiTheme="minorHAnsi"/>
        </w:rPr>
        <w:t xml:space="preserve"> campaign</w:t>
      </w:r>
      <w:r w:rsidR="005D0BD2">
        <w:rPr>
          <w:rFonts w:asciiTheme="minorHAnsi" w:hAnsiTheme="minorHAnsi"/>
        </w:rPr>
        <w:t xml:space="preserve"> and advice provided by the department’s Legal Services Branch and Financial Management and Procurement Branch</w:t>
      </w:r>
      <w:r w:rsidR="006C7E0B">
        <w:rPr>
          <w:rFonts w:asciiTheme="minorHAnsi" w:hAnsiTheme="minorHAnsi"/>
        </w:rPr>
        <w:t xml:space="preserve">.  </w:t>
      </w:r>
      <w:r w:rsidRPr="00CD5B77">
        <w:rPr>
          <w:rFonts w:asciiTheme="minorHAnsi" w:hAnsiTheme="minorHAnsi"/>
        </w:rPr>
        <w:t xml:space="preserve">  </w:t>
      </w:r>
    </w:p>
    <w:p w14:paraId="5B2E3B6D" w14:textId="77777777" w:rsidR="00587C03" w:rsidRDefault="00587C03" w:rsidP="00587C03">
      <w:pPr>
        <w:rPr>
          <w:rFonts w:asciiTheme="minorHAnsi" w:hAnsiTheme="minorHAnsi"/>
        </w:rPr>
      </w:pPr>
    </w:p>
    <w:p w14:paraId="17AAB511" w14:textId="77777777" w:rsidR="00587C03" w:rsidRPr="00CD5B77" w:rsidRDefault="00587C03" w:rsidP="00587C03">
      <w:pPr>
        <w:rPr>
          <w:rFonts w:asciiTheme="minorHAnsi" w:hAnsiTheme="minorHAnsi"/>
        </w:rPr>
      </w:pPr>
    </w:p>
    <w:p w14:paraId="0AF1194E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5E648DCA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52A07106" w14:textId="55069885" w:rsidR="00314343" w:rsidRPr="004A458D" w:rsidRDefault="00D637BC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 AO SCS</w:t>
      </w:r>
    </w:p>
    <w:p w14:paraId="701CC992" w14:textId="77777777" w:rsidR="00314343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  <w:r w:rsidR="00314343" w:rsidRPr="004A458D">
        <w:rPr>
          <w:rFonts w:asciiTheme="minorHAnsi" w:hAnsiTheme="minorHAnsi"/>
          <w:b/>
        </w:rPr>
        <w:t xml:space="preserve"> </w:t>
      </w:r>
    </w:p>
    <w:p w14:paraId="1B6DD071" w14:textId="77777777" w:rsidR="00314343" w:rsidRPr="004A458D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5EE22FD4" w14:textId="50C5E395" w:rsidR="00314343" w:rsidRPr="004A458D" w:rsidRDefault="002F3E09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 w:rsidR="00824BD4">
        <w:rPr>
          <w:rFonts w:asciiTheme="minorHAnsi" w:hAnsiTheme="minorHAnsi"/>
          <w:b/>
        </w:rPr>
        <w:t>2022</w:t>
      </w:r>
    </w:p>
    <w:p w14:paraId="2651BB5F" w14:textId="77777777" w:rsidR="00195797" w:rsidRDefault="00195797" w:rsidP="00E86E02">
      <w:pPr>
        <w:rPr>
          <w:rFonts w:asciiTheme="minorHAnsi" w:hAnsiTheme="minorHAnsi"/>
        </w:rPr>
      </w:pPr>
    </w:p>
    <w:p w14:paraId="288DFFCF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6A9B68EF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671596A0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4240775A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3E2FA1DE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4461AA40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71CD229A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397F062F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65B5677A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7B4FA522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5AE576DE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91D043A" w14:textId="77777777" w:rsidR="00E6677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49380607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54C1609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2F6026D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42C8016A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8587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0DEB15FA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14:paraId="0EB6E2D4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9288BAD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43832937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14:paraId="19D0F3C1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14:paraId="0024059D" w14:textId="77777777" w:rsidR="00A55E86" w:rsidRDefault="005723FF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585039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14:paraId="00F80AFE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46CA532B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14:paraId="5FA2EC6D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00E046E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24CCCB60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43820DE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855078A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795592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410EE8DD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0834CF" w14:textId="77777777" w:rsidR="00A13D32" w:rsidRPr="004A458D" w:rsidRDefault="005723FF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521969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79DED0D2" w14:textId="77777777" w:rsidR="00A13D32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77544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3FE1095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CF0D8D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699547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services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activities are not presented as new.      </w:t>
            </w:r>
          </w:p>
          <w:p w14:paraId="4647C9F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B1AF5CC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80350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6454656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4C22504" w14:textId="77777777" w:rsidR="0084507A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2121367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14:paraId="7712B7B5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41E8FDE" w14:textId="77777777" w:rsidR="00A13D32" w:rsidRPr="004A458D" w:rsidRDefault="005723FF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5113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6D19316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F5BC049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2DECB645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08BB31AE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7A885EE7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9624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5CADD01B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3159652" w14:textId="77777777" w:rsidR="00A13D32" w:rsidRPr="004A458D" w:rsidRDefault="005723F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3636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3E347A9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E4FD289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4532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74CD03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14:paraId="38DDF21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14:paraId="359DBAE5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14:paraId="7F17A8C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49B3907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1CBD44A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06D9603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5720B499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4D29C93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4005453" w14:textId="77777777" w:rsidR="00A13D32" w:rsidRPr="004A458D" w:rsidRDefault="005723F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35287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identified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3BAFC5D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45090A" w14:textId="77777777" w:rsidR="00A13D32" w:rsidRPr="004A458D" w:rsidRDefault="005723FF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134624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3078B939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2668B76" w14:textId="77777777" w:rsidR="00A13D32" w:rsidRPr="004A458D" w:rsidRDefault="005723F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93527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5300F9D8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7DB459" w14:textId="77777777" w:rsidR="00A13D32" w:rsidRDefault="005723FF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23831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5C7CB537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740D4A0" w14:textId="77777777" w:rsidR="00A13D32" w:rsidRPr="004A458D" w:rsidRDefault="005723FF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39826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1392B37B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718A9E1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839FC58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7435E700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DFC44A8" w14:textId="77777777" w:rsidR="00A13D32" w:rsidRPr="004A458D" w:rsidRDefault="005723FF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921549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51E2CC1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14:paraId="04BCF10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14:paraId="5F76EBA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14:paraId="703C927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14:paraId="5ECC66D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291AD7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09B81E33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76B42F2" w14:textId="77777777" w:rsidR="0095398E" w:rsidRDefault="005723FF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884021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68F4357F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7BB54570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52EBDB04" w14:textId="77777777" w:rsidR="00CB4695" w:rsidRDefault="00CB4695" w:rsidP="00CB4695"/>
    <w:sectPr w:rsidR="00CB4695" w:rsidSect="00195797">
      <w:headerReference w:type="default" r:id="rId11"/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5777" w14:textId="77777777" w:rsidR="00CD555D" w:rsidRDefault="00CD555D">
      <w:r>
        <w:separator/>
      </w:r>
    </w:p>
  </w:endnote>
  <w:endnote w:type="continuationSeparator" w:id="0">
    <w:p w14:paraId="771CB5EE" w14:textId="77777777" w:rsidR="00CD555D" w:rsidRDefault="00CD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7B9" w14:textId="7DC73E0B"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5723FF">
      <w:rPr>
        <w:noProof/>
      </w:rPr>
      <w:t>11/06/2024</w:t>
    </w:r>
    <w:r w:rsidR="002507AE">
      <w:rPr>
        <w:noProof/>
      </w:rPr>
      <w:fldChar w:fldCharType="end"/>
    </w:r>
  </w:p>
  <w:p w14:paraId="04DF61DF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8057" w14:textId="77777777" w:rsidR="00CD555D" w:rsidRDefault="00CD555D">
      <w:r>
        <w:separator/>
      </w:r>
    </w:p>
  </w:footnote>
  <w:footnote w:type="continuationSeparator" w:id="0">
    <w:p w14:paraId="6BB6B488" w14:textId="77777777" w:rsidR="00CD555D" w:rsidRDefault="00CD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2431" w14:textId="77777777" w:rsidR="00EB74D6" w:rsidRDefault="00EB74D6" w:rsidP="00C54516">
    <w:pPr>
      <w:pStyle w:val="Header"/>
      <w:jc w:val="center"/>
    </w:pPr>
  </w:p>
  <w:p w14:paraId="364831B6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7995">
    <w:abstractNumId w:val="9"/>
  </w:num>
  <w:num w:numId="2" w16cid:durableId="1279412292">
    <w:abstractNumId w:val="3"/>
  </w:num>
  <w:num w:numId="3" w16cid:durableId="297221620">
    <w:abstractNumId w:val="4"/>
  </w:num>
  <w:num w:numId="4" w16cid:durableId="1075858627">
    <w:abstractNumId w:val="10"/>
  </w:num>
  <w:num w:numId="5" w16cid:durableId="1839686995">
    <w:abstractNumId w:val="6"/>
  </w:num>
  <w:num w:numId="6" w16cid:durableId="136457930">
    <w:abstractNumId w:val="0"/>
  </w:num>
  <w:num w:numId="7" w16cid:durableId="393283199">
    <w:abstractNumId w:val="2"/>
  </w:num>
  <w:num w:numId="8" w16cid:durableId="1226918052">
    <w:abstractNumId w:val="8"/>
  </w:num>
  <w:num w:numId="9" w16cid:durableId="1365059336">
    <w:abstractNumId w:val="7"/>
  </w:num>
  <w:num w:numId="10" w16cid:durableId="1797945750">
    <w:abstractNumId w:val="1"/>
  </w:num>
  <w:num w:numId="11" w16cid:durableId="1971351044">
    <w:abstractNumId w:val="5"/>
  </w:num>
  <w:num w:numId="12" w16cid:durableId="40202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072F"/>
    <w:rsid w:val="001F3280"/>
    <w:rsid w:val="001F3448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73705"/>
    <w:rsid w:val="00280080"/>
    <w:rsid w:val="00291781"/>
    <w:rsid w:val="00291BE1"/>
    <w:rsid w:val="00292047"/>
    <w:rsid w:val="002920D4"/>
    <w:rsid w:val="002936EF"/>
    <w:rsid w:val="002A4196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3E09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23FF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0BD2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24BD4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55D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7BC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C460E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361BD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F8E4D5"/>
  <w15:docId w15:val="{3AFAC4D2-A134-4717-8000-D150400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66D27BE1A3BC47B699B871D6F7F958" ma:contentTypeVersion="" ma:contentTypeDescription="PDMS Document Site Content Type" ma:contentTypeScope="" ma:versionID="201fee7176baa8ce9a33aa1e79e3aa5d">
  <xsd:schema xmlns:xsd="http://www.w3.org/2001/XMLSchema" xmlns:xs="http://www.w3.org/2001/XMLSchema" xmlns:p="http://schemas.microsoft.com/office/2006/metadata/properties" xmlns:ns2="E09EC836-4947-4AF8-A387-7352942D43E5" targetNamespace="http://schemas.microsoft.com/office/2006/metadata/properties" ma:root="true" ma:fieldsID="80415495afae598a3fd0407a7e8a808f" ns2:_="">
    <xsd:import namespace="E09EC836-4947-4AF8-A387-7352942D4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836-4947-4AF8-A387-7352942D4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9EC836-4947-4AF8-A387-7352942D43E5" xsi:nil="true"/>
  </documentManagement>
</p:properties>
</file>

<file path=customXml/itemProps1.xml><?xml version="1.0" encoding="utf-8"?>
<ds:datastoreItem xmlns:ds="http://schemas.openxmlformats.org/officeDocument/2006/customXml" ds:itemID="{617CAA8F-1439-4CC5-A345-5D875731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C836-4947-4AF8-A387-7352942D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3B3C8-2D4D-42D6-A45F-2E2B16EC3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CC7DE-ED7B-4EE0-89EC-7A47DD15D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13CFA-8C6A-4F13-BD87-29C3E4C59C8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09EC836-4947-4AF8-A387-7352942D43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5595</Characters>
  <Application>Microsoft Office Word</Application>
  <DocSecurity>0</DocSecurity>
  <Lines>147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Statement – National campaign to reduce violence against women and their children – phase four</dc:title>
  <dc:creator/>
  <cp:keywords>[SEC=OFFICIAL]</cp:keywords>
  <cp:lastModifiedBy>Vicky MILLER</cp:lastModifiedBy>
  <cp:revision>4</cp:revision>
  <cp:lastPrinted>2015-04-09T00:47:00Z</cp:lastPrinted>
  <dcterms:created xsi:type="dcterms:W3CDTF">2022-03-15T03:59:00Z</dcterms:created>
  <dcterms:modified xsi:type="dcterms:W3CDTF">2024-06-11T06:33:00Z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  <property fmtid="{D5CDD505-2E9C-101B-9397-08002B2CF9AE}" pid="10" name="ContentTypeId">
    <vt:lpwstr>0x010100266966F133664895A6EE3632470D45F5005666D27BE1A3BC47B699B871D6F7F958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Caveats_Count">
    <vt:lpwstr>0</vt:lpwstr>
  </property>
  <property fmtid="{D5CDD505-2E9C-101B-9397-08002B2CF9AE}" pid="13" name="PM_DisplayValueSecClassificationWithQualifier">
    <vt:lpwstr>OFFICIAL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InsertionValue">
    <vt:lpwstr>OFFICIAL</vt:lpwstr>
  </property>
  <property fmtid="{D5CDD505-2E9C-101B-9397-08002B2CF9AE}" pid="17" name="PM_Originating_FileId">
    <vt:lpwstr>86D8B4C2A64A4CBEBC314DA86F4FCB39</vt:lpwstr>
  </property>
  <property fmtid="{D5CDD505-2E9C-101B-9397-08002B2CF9AE}" pid="18" name="PM_ProtectiveMarkingValue_Footer">
    <vt:lpwstr>OFFICIAL</vt:lpwstr>
  </property>
  <property fmtid="{D5CDD505-2E9C-101B-9397-08002B2CF9AE}" pid="19" name="PM_Originator_Hash_SHA1">
    <vt:lpwstr>DAACB08450204C0F46DD78BFF6F8049364488490</vt:lpwstr>
  </property>
  <property fmtid="{D5CDD505-2E9C-101B-9397-08002B2CF9AE}" pid="20" name="PM_OriginationTimeStamp">
    <vt:lpwstr>2022-03-15T03:59:58Z</vt:lpwstr>
  </property>
  <property fmtid="{D5CDD505-2E9C-101B-9397-08002B2CF9AE}" pid="21" name="PM_ProtectiveMarkingValue_Header">
    <vt:lpwstr>OFFICIAL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Hash_Version">
    <vt:lpwstr>2022.1</vt:lpwstr>
  </property>
  <property fmtid="{D5CDD505-2E9C-101B-9397-08002B2CF9AE}" pid="28" name="PM_Hash_Salt_Prev">
    <vt:lpwstr>69BBE853534B95745003CF5CA9A23F95</vt:lpwstr>
  </property>
  <property fmtid="{D5CDD505-2E9C-101B-9397-08002B2CF9AE}" pid="29" name="PM_Hash_Salt">
    <vt:lpwstr>1E78909EA132F1A5E3FB1ACC92F87DFC</vt:lpwstr>
  </property>
  <property fmtid="{D5CDD505-2E9C-101B-9397-08002B2CF9AE}" pid="30" name="PM_Hash_SHA1">
    <vt:lpwstr>F2FE5CC9AB7597B6A7D274A5F6B43F1CACFF4C69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PM_Display">
    <vt:lpwstr>OFFICIAL</vt:lpwstr>
  </property>
  <property fmtid="{D5CDD505-2E9C-101B-9397-08002B2CF9AE}" pid="34" name="PM_OriginatorUserAccountName_SHA256">
    <vt:lpwstr>9871F6CFFBF84B5DD096BCB24488EABDE9250CEAA716568F68B24D42DED533FD</vt:lpwstr>
  </property>
  <property fmtid="{D5CDD505-2E9C-101B-9397-08002B2CF9AE}" pid="35" name="PM_OriginatorDomainName_SHA256">
    <vt:lpwstr>E83A2A66C4061446A7E3732E8D44762184B6B377D962B96C83DC624302585857</vt:lpwstr>
  </property>
  <property fmtid="{D5CDD505-2E9C-101B-9397-08002B2CF9AE}" pid="36" name="PMHMAC">
    <vt:lpwstr>v=2022.1;a=SHA256;h=8EE921BE55AB998F9BC52F9C1C1BA69EBC2C4FFC5111E564D56815C10D236F48</vt:lpwstr>
  </property>
  <property fmtid="{D5CDD505-2E9C-101B-9397-08002B2CF9AE}" pid="37" name="MSIP_Label_eb34d90b-fc41-464d-af60-f74d721d0790_SetDate">
    <vt:lpwstr>2022-03-15T03:59:58Z</vt:lpwstr>
  </property>
  <property fmtid="{D5CDD505-2E9C-101B-9397-08002B2CF9AE}" pid="38" name="MSIP_Label_eb34d90b-fc41-464d-af60-f74d721d0790_Name">
    <vt:lpwstr>OFFICIAL</vt:lpwstr>
  </property>
  <property fmtid="{D5CDD505-2E9C-101B-9397-08002B2CF9AE}" pid="39" name="MSIP_Label_eb34d90b-fc41-464d-af60-f74d721d0790_SiteId">
    <vt:lpwstr>61e36dd1-ca6e-4d61-aa0a-2b4eb88317a3</vt:lpwstr>
  </property>
  <property fmtid="{D5CDD505-2E9C-101B-9397-08002B2CF9AE}" pid="40" name="MSIP_Label_eb34d90b-fc41-464d-af60-f74d721d0790_ContentBits">
    <vt:lpwstr>0</vt:lpwstr>
  </property>
  <property fmtid="{D5CDD505-2E9C-101B-9397-08002B2CF9AE}" pid="41" name="MSIP_Label_eb34d90b-fc41-464d-af60-f74d721d0790_Enabled">
    <vt:lpwstr>true</vt:lpwstr>
  </property>
  <property fmtid="{D5CDD505-2E9C-101B-9397-08002B2CF9AE}" pid="42" name="MSIP_Label_eb34d90b-fc41-464d-af60-f74d721d0790_Method">
    <vt:lpwstr>Privileged</vt:lpwstr>
  </property>
  <property fmtid="{D5CDD505-2E9C-101B-9397-08002B2CF9AE}" pid="43" name="MSIP_Label_eb34d90b-fc41-464d-af60-f74d721d0790_ActionId">
    <vt:lpwstr>e7870950f325476ca58013e41bfa622d</vt:lpwstr>
  </property>
  <property fmtid="{D5CDD505-2E9C-101B-9397-08002B2CF9AE}" pid="44" name="PMUuid">
    <vt:lpwstr>v=2022.2;d=gov.au;g=46DD6D7C-8107-577B-BC6E-F348953B2E44</vt:lpwstr>
  </property>
</Properties>
</file>