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4233" w14:textId="55E19241" w:rsidR="00352BDC" w:rsidRPr="00CA6845" w:rsidRDefault="00352BDC" w:rsidP="00352BDC">
      <w:pPr>
        <w:jc w:val="right"/>
        <w:rPr>
          <w:sz w:val="12"/>
          <w:szCs w:val="12"/>
        </w:rPr>
      </w:pPr>
      <w:r w:rsidRPr="00CA6845">
        <w:rPr>
          <w:bCs/>
          <w:sz w:val="12"/>
          <w:szCs w:val="12"/>
        </w:rPr>
        <w:t>DSS</w:t>
      </w:r>
      <w:r>
        <w:rPr>
          <w:bCs/>
          <w:sz w:val="12"/>
          <w:szCs w:val="12"/>
        </w:rPr>
        <w:t xml:space="preserve"> </w:t>
      </w:r>
      <w:r w:rsidRPr="00CA6845">
        <w:rPr>
          <w:bCs/>
          <w:sz w:val="12"/>
          <w:szCs w:val="12"/>
        </w:rPr>
        <w:t>326</w:t>
      </w:r>
      <w:r w:rsidR="0078617E">
        <w:rPr>
          <w:bCs/>
          <w:sz w:val="12"/>
          <w:szCs w:val="12"/>
        </w:rPr>
        <w:t>4</w:t>
      </w:r>
      <w:r w:rsidRPr="00CA6845">
        <w:rPr>
          <w:bCs/>
          <w:sz w:val="12"/>
          <w:szCs w:val="12"/>
        </w:rPr>
        <w:t>.02.24</w:t>
      </w:r>
      <w:r w:rsidR="0078617E">
        <w:rPr>
          <w:bCs/>
          <w:sz w:val="12"/>
          <w:szCs w:val="12"/>
        </w:rPr>
        <w:t>-1</w:t>
      </w:r>
    </w:p>
    <w:p w14:paraId="0454723A" w14:textId="795929D8" w:rsidR="00352BDC" w:rsidRPr="00536CC0" w:rsidRDefault="00352BDC" w:rsidP="00D01941">
      <w:pPr>
        <w:pStyle w:val="Heading1"/>
      </w:pPr>
      <w:r w:rsidRPr="00536CC0">
        <w:t xml:space="preserve">Priority Investment Approach </w:t>
      </w:r>
      <w:r>
        <w:t xml:space="preserve">Parenting Payment Single </w:t>
      </w:r>
      <w:r w:rsidRPr="00536CC0">
        <w:t xml:space="preserve">Factsheet </w:t>
      </w:r>
      <w:r>
        <w:br/>
      </w:r>
      <w:r w:rsidRPr="00536CC0">
        <w:t xml:space="preserve">– </w:t>
      </w:r>
      <w:r>
        <w:t>accessible source data</w:t>
      </w:r>
    </w:p>
    <w:p w14:paraId="36AECA6D" w14:textId="7551E84D" w:rsidR="00352BDC" w:rsidRDefault="00352BDC" w:rsidP="00352BDC">
      <w:r>
        <w:t xml:space="preserve">This document contains the source data for </w:t>
      </w:r>
      <w:r w:rsidRPr="00536CC0">
        <w:rPr>
          <w:b/>
        </w:rPr>
        <w:t>Table 1</w:t>
      </w:r>
      <w:r>
        <w:t xml:space="preserve"> of the Priority Investment Approach Parenting Payment Single Factsheet based on the 2022 Valuation. </w:t>
      </w:r>
    </w:p>
    <w:p w14:paraId="7048331F" w14:textId="77777777" w:rsidR="00352BDC" w:rsidRDefault="00352BDC" w:rsidP="00D01941">
      <w:pPr>
        <w:pStyle w:val="Heading2"/>
      </w:pPr>
      <w:r>
        <w:t>Table 1: Projected</w:t>
      </w:r>
      <w:r w:rsidRPr="004728AB">
        <w:t xml:space="preserve"> lifetime cost and percentage of time on income support before retirement for </w:t>
      </w:r>
      <w:r>
        <w:t>people aged 25-34 receiving Parenting Payment Single</w:t>
      </w:r>
      <w:r w:rsidRPr="004728AB">
        <w:t xml:space="preserve"> </w:t>
      </w:r>
    </w:p>
    <w:tbl>
      <w:tblPr>
        <w:tblW w:w="9300" w:type="dxa"/>
        <w:tblLook w:val="04A0" w:firstRow="1" w:lastRow="0" w:firstColumn="1" w:lastColumn="0" w:noHBand="0" w:noVBand="1"/>
      </w:tblPr>
      <w:tblGrid>
        <w:gridCol w:w="2720"/>
        <w:gridCol w:w="1900"/>
        <w:gridCol w:w="2140"/>
        <w:gridCol w:w="2540"/>
      </w:tblGrid>
      <w:tr w:rsidR="00352BDC" w:rsidRPr="00536CC0" w14:paraId="248DDE51" w14:textId="77777777" w:rsidTr="00253A78">
        <w:trPr>
          <w:trHeight w:val="76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CDE2B58" w14:textId="77777777" w:rsidR="00352BDC" w:rsidRPr="00536CC0" w:rsidRDefault="00352BDC" w:rsidP="00253A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Outcome Drivers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23184D8" w14:textId="77777777" w:rsidR="00352BDC" w:rsidRPr="00536CC0" w:rsidRDefault="00352BDC" w:rsidP="00253A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Number of people as % of cohort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C21CF3" w14:textId="77777777" w:rsidR="00352BDC" w:rsidRPr="00536CC0" w:rsidRDefault="00352BDC" w:rsidP="00253A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Average Lifetime Cost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1DD5EE3" w14:textId="77777777" w:rsidR="00352BDC" w:rsidRPr="00536CC0" w:rsidRDefault="00352BDC" w:rsidP="00253A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Average % of time on income support before retirement</w:t>
            </w:r>
          </w:p>
        </w:tc>
      </w:tr>
      <w:tr w:rsidR="00352BDC" w:rsidRPr="00536CC0" w14:paraId="3B474FCA" w14:textId="77777777" w:rsidTr="00253A78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1969793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941E48E" w14:textId="77777777" w:rsidR="00352BDC" w:rsidRPr="00536CC0" w:rsidRDefault="00352BDC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FE9E2B2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$676,000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AAA889A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43.5%</w:t>
            </w:r>
          </w:p>
        </w:tc>
      </w:tr>
      <w:tr w:rsidR="00352BDC" w:rsidRPr="00536CC0" w14:paraId="590F2A93" w14:textId="77777777" w:rsidTr="00253A78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9CCDC0A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Age of youngest child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3223571" w14:textId="77777777" w:rsidR="00352BDC" w:rsidRPr="00536CC0" w:rsidRDefault="00352BDC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268E04E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C71E948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352BDC" w:rsidRPr="00536CC0" w14:paraId="1441B111" w14:textId="77777777" w:rsidTr="00253A78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5E124D1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- Newborn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94E307B" w14:textId="77777777" w:rsidR="00352BDC" w:rsidRPr="00536CC0" w:rsidRDefault="00352BDC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14.8%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7A6AE41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$806,000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077F013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51.2%</w:t>
            </w:r>
          </w:p>
        </w:tc>
      </w:tr>
      <w:tr w:rsidR="00352BDC" w:rsidRPr="00536CC0" w14:paraId="5E4A0230" w14:textId="77777777" w:rsidTr="00253A78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7329A71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- 1-6 Years old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B5BA80C" w14:textId="77777777" w:rsidR="00352BDC" w:rsidRPr="00536CC0" w:rsidRDefault="00352BDC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78.6%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64A9EFC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$662,000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7C22674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42.5%</w:t>
            </w:r>
          </w:p>
        </w:tc>
      </w:tr>
      <w:tr w:rsidR="00352BDC" w:rsidRPr="00536CC0" w14:paraId="214A581C" w14:textId="77777777" w:rsidTr="00253A78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842C14E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- 7-8 Years old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3FEAD52" w14:textId="77777777" w:rsidR="00352BDC" w:rsidRPr="00536CC0" w:rsidRDefault="00352BDC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6.5%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C4BF06B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$542,000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852F33D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37.8%</w:t>
            </w:r>
          </w:p>
        </w:tc>
      </w:tr>
      <w:tr w:rsidR="00352BDC" w:rsidRPr="00536CC0" w14:paraId="4AE829E2" w14:textId="77777777" w:rsidTr="00253A78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C22E1D8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Number of children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13EF3BD" w14:textId="77777777" w:rsidR="00352BDC" w:rsidRPr="00536CC0" w:rsidRDefault="00352BDC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7194C17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088CB32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352BDC" w:rsidRPr="00536CC0" w14:paraId="5616B0B9" w14:textId="77777777" w:rsidTr="00253A78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79BB285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- 1 child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B1C75FA" w14:textId="77777777" w:rsidR="00352BDC" w:rsidRPr="00536CC0" w:rsidRDefault="00352BDC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30.0%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DE6D39B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$575,000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B50CEB5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36.2%</w:t>
            </w:r>
          </w:p>
        </w:tc>
      </w:tr>
      <w:tr w:rsidR="00352BDC" w:rsidRPr="00536CC0" w14:paraId="7DAA1744" w14:textId="77777777" w:rsidTr="00253A78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F86812C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- 2 children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6165844" w14:textId="77777777" w:rsidR="00352BDC" w:rsidRPr="00536CC0" w:rsidRDefault="00352BDC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33.1%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244F608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$640,000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A9F55C3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40.4%</w:t>
            </w:r>
          </w:p>
        </w:tc>
      </w:tr>
      <w:tr w:rsidR="00352BDC" w:rsidRPr="00536CC0" w14:paraId="2BAC9611" w14:textId="77777777" w:rsidTr="00253A78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14B8E75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- 3+ children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AA4D0A1" w14:textId="77777777" w:rsidR="00352BDC" w:rsidRPr="00536CC0" w:rsidRDefault="00352BDC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36.9%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FE49E30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$790,000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0955361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52.2%</w:t>
            </w:r>
          </w:p>
        </w:tc>
      </w:tr>
      <w:tr w:rsidR="00352BDC" w:rsidRPr="00536CC0" w14:paraId="35A121EC" w14:textId="77777777" w:rsidTr="00253A78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705DE53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Earnings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72EC8F4" w14:textId="77777777" w:rsidR="00352BDC" w:rsidRPr="00536CC0" w:rsidRDefault="00352BDC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8E01853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8120046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352BDC" w:rsidRPr="00536CC0" w14:paraId="7B0422B5" w14:textId="77777777" w:rsidTr="00253A78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19F1FD3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- No earnings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09480E6" w14:textId="77777777" w:rsidR="00352BDC" w:rsidRPr="00536CC0" w:rsidRDefault="00352BDC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52.8%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C21C794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$758,000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6F25DC4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52.5%</w:t>
            </w:r>
          </w:p>
        </w:tc>
      </w:tr>
      <w:tr w:rsidR="00352BDC" w:rsidRPr="00536CC0" w14:paraId="34D4408B" w14:textId="77777777" w:rsidTr="00253A78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8B47948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- Has earnings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E9D9EFD" w14:textId="77777777" w:rsidR="00352BDC" w:rsidRPr="00536CC0" w:rsidRDefault="00352BDC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47.2%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FE935F7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$583,000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0C8077E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33.3%</w:t>
            </w:r>
          </w:p>
        </w:tc>
      </w:tr>
      <w:tr w:rsidR="00352BDC" w:rsidRPr="00536CC0" w14:paraId="1D1774EF" w14:textId="77777777" w:rsidTr="00253A78">
        <w:trPr>
          <w:trHeight w:val="52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bottom"/>
            <w:hideMark/>
          </w:tcPr>
          <w:p w14:paraId="4DBCF12F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Geography – socio-economic area grouping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47D65FF" w14:textId="77777777" w:rsidR="00352BDC" w:rsidRPr="00536CC0" w:rsidRDefault="00352BDC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9BEE43E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B46FAFC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352BDC" w:rsidRPr="00536CC0" w14:paraId="4E54F61A" w14:textId="77777777" w:rsidTr="00253A78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7EDB125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- Lowest 20%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4B19462" w14:textId="77777777" w:rsidR="00352BDC" w:rsidRPr="00536CC0" w:rsidRDefault="00352BDC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38.2%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B96596F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$717,000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1F1A508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48.1%</w:t>
            </w:r>
          </w:p>
        </w:tc>
      </w:tr>
      <w:tr w:rsidR="00352BDC" w:rsidRPr="00536CC0" w14:paraId="6A767A5F" w14:textId="77777777" w:rsidTr="00253A78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C722740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- 20% to 40%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25899FE" w14:textId="77777777" w:rsidR="00352BDC" w:rsidRPr="00536CC0" w:rsidRDefault="00352BDC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27.1%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C1873A7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$676,000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11980FF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43.2%</w:t>
            </w:r>
          </w:p>
        </w:tc>
      </w:tr>
      <w:tr w:rsidR="00352BDC" w:rsidRPr="00536CC0" w14:paraId="3E4E348D" w14:textId="77777777" w:rsidTr="00253A78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E417024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- 40% to 60%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F7808EC" w14:textId="77777777" w:rsidR="00352BDC" w:rsidRPr="00536CC0" w:rsidRDefault="00352BDC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18.9%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AFAF22C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$644,000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8292A72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40.0%</w:t>
            </w:r>
          </w:p>
        </w:tc>
      </w:tr>
      <w:tr w:rsidR="00352BDC" w:rsidRPr="00536CC0" w14:paraId="64ACCA10" w14:textId="77777777" w:rsidTr="00253A78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942D698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- 60% to 80%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42F6918" w14:textId="77777777" w:rsidR="00352BDC" w:rsidRPr="00536CC0" w:rsidRDefault="00352BDC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11.5%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9DFC2CA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$618,000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840AFFF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37.5%</w:t>
            </w:r>
          </w:p>
        </w:tc>
      </w:tr>
      <w:tr w:rsidR="00352BDC" w:rsidRPr="00536CC0" w14:paraId="23232C82" w14:textId="77777777" w:rsidTr="00253A78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3D0AE8A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- Highest 20%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7C4BF19" w14:textId="77777777" w:rsidR="00352BDC" w:rsidRPr="00536CC0" w:rsidRDefault="00352BDC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4.3%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1E3E931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$597,000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F75BEBD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35.8%</w:t>
            </w:r>
          </w:p>
        </w:tc>
      </w:tr>
      <w:tr w:rsidR="00352BDC" w:rsidRPr="00536CC0" w14:paraId="7112CCFD" w14:textId="77777777" w:rsidTr="00253A78">
        <w:trPr>
          <w:trHeight w:val="52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bottom"/>
            <w:hideMark/>
          </w:tcPr>
          <w:p w14:paraId="176F3485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Consecutive years receiving income support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03E9C1F" w14:textId="77777777" w:rsidR="00352BDC" w:rsidRPr="00536CC0" w:rsidRDefault="00352BDC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CF827E2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71EBBAD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352BDC" w:rsidRPr="00536CC0" w14:paraId="69CB19AD" w14:textId="77777777" w:rsidTr="00253A78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94EEA89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- 1 Year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38887DF" w14:textId="77777777" w:rsidR="00352BDC" w:rsidRPr="00536CC0" w:rsidRDefault="00352BDC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7.0%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7D16AD4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$538,000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7FC0150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28.5%</w:t>
            </w:r>
          </w:p>
        </w:tc>
      </w:tr>
      <w:tr w:rsidR="00352BDC" w:rsidRPr="00536CC0" w14:paraId="7ACB2C9A" w14:textId="77777777" w:rsidTr="00253A78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FA4E3DB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- 2-5 Years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3C61283" w14:textId="77777777" w:rsidR="00352BDC" w:rsidRPr="00536CC0" w:rsidRDefault="00352BDC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30.2%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0C11025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$573,000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9952C24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32.2%</w:t>
            </w:r>
          </w:p>
        </w:tc>
      </w:tr>
      <w:tr w:rsidR="00352BDC" w:rsidRPr="00536CC0" w14:paraId="008079A4" w14:textId="77777777" w:rsidTr="00253A78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F7B13BE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- 6+ Years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FB14D59" w14:textId="77777777" w:rsidR="00352BDC" w:rsidRPr="00536CC0" w:rsidRDefault="00352BDC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62.8%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FF10356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$740,000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C19AFF6" w14:textId="77777777" w:rsidR="00352BDC" w:rsidRPr="00536CC0" w:rsidRDefault="00352BDC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50.6%</w:t>
            </w:r>
          </w:p>
        </w:tc>
      </w:tr>
    </w:tbl>
    <w:p w14:paraId="5BC73310" w14:textId="77777777" w:rsidR="00352BDC" w:rsidRDefault="00352BDC" w:rsidP="00352BDC">
      <w:r w:rsidRPr="00231458">
        <w:rPr>
          <w:sz w:val="20"/>
        </w:rPr>
        <w:t>*Figures may not add to 100% due to rounding</w:t>
      </w:r>
      <w:r>
        <w:rPr>
          <w:sz w:val="20"/>
        </w:rPr>
        <w:t>.</w:t>
      </w:r>
    </w:p>
    <w:p w14:paraId="59C43F24" w14:textId="77777777" w:rsidR="007B0256" w:rsidRPr="00B91E3E" w:rsidRDefault="007B0256" w:rsidP="00B91E3E"/>
    <w:sectPr w:rsidR="007B0256" w:rsidRPr="00B91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3364C" w14:textId="77777777" w:rsidR="008217D4" w:rsidRDefault="008217D4" w:rsidP="00B04ED8">
      <w:pPr>
        <w:spacing w:after="0" w:line="240" w:lineRule="auto"/>
      </w:pPr>
      <w:r>
        <w:separator/>
      </w:r>
    </w:p>
  </w:endnote>
  <w:endnote w:type="continuationSeparator" w:id="0">
    <w:p w14:paraId="53DC8EE3" w14:textId="77777777" w:rsidR="008217D4" w:rsidRDefault="008217D4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88C6" w14:textId="77777777"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E150" w14:textId="77777777"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E8E7" w14:textId="77777777"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FF0CF" w14:textId="77777777" w:rsidR="008217D4" w:rsidRDefault="008217D4" w:rsidP="00B04ED8">
      <w:pPr>
        <w:spacing w:after="0" w:line="240" w:lineRule="auto"/>
      </w:pPr>
      <w:r>
        <w:separator/>
      </w:r>
    </w:p>
  </w:footnote>
  <w:footnote w:type="continuationSeparator" w:id="0">
    <w:p w14:paraId="64B2C882" w14:textId="77777777" w:rsidR="008217D4" w:rsidRDefault="008217D4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93DE" w14:textId="77777777"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D7E0" w14:textId="77777777"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589DB" w14:textId="77777777"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537F"/>
    <w:multiLevelType w:val="hybridMultilevel"/>
    <w:tmpl w:val="8D52E57C"/>
    <w:lvl w:ilvl="0" w:tplc="6EC2A430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960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DC"/>
    <w:rsid w:val="00005633"/>
    <w:rsid w:val="001E630D"/>
    <w:rsid w:val="00284DC9"/>
    <w:rsid w:val="00352BDC"/>
    <w:rsid w:val="003B2BB8"/>
    <w:rsid w:val="003D34FF"/>
    <w:rsid w:val="004B54CA"/>
    <w:rsid w:val="004B69A4"/>
    <w:rsid w:val="004E5CBF"/>
    <w:rsid w:val="005C3AA9"/>
    <w:rsid w:val="00621FC5"/>
    <w:rsid w:val="00637B02"/>
    <w:rsid w:val="00683A84"/>
    <w:rsid w:val="006A4CE7"/>
    <w:rsid w:val="00785261"/>
    <w:rsid w:val="0078617E"/>
    <w:rsid w:val="007B0256"/>
    <w:rsid w:val="008217D4"/>
    <w:rsid w:val="0083177B"/>
    <w:rsid w:val="009225F0"/>
    <w:rsid w:val="0093462C"/>
    <w:rsid w:val="00953795"/>
    <w:rsid w:val="00974189"/>
    <w:rsid w:val="00B04ED8"/>
    <w:rsid w:val="00B91E3E"/>
    <w:rsid w:val="00BA2DB9"/>
    <w:rsid w:val="00BE7148"/>
    <w:rsid w:val="00C84DD7"/>
    <w:rsid w:val="00CB5863"/>
    <w:rsid w:val="00D01941"/>
    <w:rsid w:val="00DA243A"/>
    <w:rsid w:val="00E273E4"/>
    <w:rsid w:val="00F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3F2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BDC"/>
    <w:rPr>
      <w:rFonts w:ascii="Arial" w:eastAsiaTheme="minorEastAsia" w:hAnsi="Arial"/>
      <w:kern w:val="0"/>
      <w:lang w:eastAsia="ja-JP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941"/>
    <w:pPr>
      <w:outlineLvl w:val="0"/>
    </w:pPr>
    <w:rPr>
      <w:b/>
      <w:sz w:val="24"/>
    </w:rPr>
  </w:style>
  <w:style w:type="paragraph" w:styleId="Heading2">
    <w:name w:val="heading 2"/>
    <w:basedOn w:val="ListBullet"/>
    <w:next w:val="Normal"/>
    <w:link w:val="Heading2Char"/>
    <w:uiPriority w:val="9"/>
    <w:unhideWhenUsed/>
    <w:qFormat/>
    <w:rsid w:val="00D01941"/>
    <w:pPr>
      <w:numPr>
        <w:numId w:val="0"/>
      </w:numPr>
      <w:spacing w:before="60" w:after="60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941"/>
    <w:rPr>
      <w:rFonts w:ascii="Arial" w:eastAsiaTheme="minorEastAsia" w:hAnsi="Arial"/>
      <w:b/>
      <w:kern w:val="0"/>
      <w:sz w:val="24"/>
      <w:lang w:eastAsia="ja-JP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01941"/>
    <w:rPr>
      <w:rFonts w:ascii="Arial" w:eastAsia="Times New Roman" w:hAnsi="Arial" w:cs="Times New Roman"/>
      <w:b/>
      <w:spacing w:val="4"/>
      <w:kern w:val="0"/>
      <w:sz w:val="20"/>
      <w:szCs w:val="20"/>
      <w:lang w:eastAsia="en-AU"/>
      <w14:ligatures w14:val="none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ListBullet">
    <w:name w:val="List Bullet"/>
    <w:basedOn w:val="Normal"/>
    <w:qFormat/>
    <w:rsid w:val="00352BDC"/>
    <w:pPr>
      <w:numPr>
        <w:numId w:val="1"/>
      </w:numPr>
      <w:tabs>
        <w:tab w:val="left" w:pos="170"/>
      </w:tabs>
      <w:spacing w:before="120" w:after="180" w:line="280" w:lineRule="atLeast"/>
    </w:pPr>
    <w:rPr>
      <w:rFonts w:eastAsia="Times New Roman" w:cs="Times New Roman"/>
      <w:spacing w:val="4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1067</Characters>
  <Application>Microsoft Office Word</Application>
  <DocSecurity>0</DocSecurity>
  <Lines>107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Priority Investment Approach Parenting Payment Single Factsheet  - accessible source data</dc:title>
  <dc:subject/>
  <dc:creator/>
  <cp:keywords>[SEC=OFFICIAL]</cp:keywords>
  <dc:description/>
  <cp:lastModifiedBy/>
  <cp:revision>1</cp:revision>
  <dcterms:created xsi:type="dcterms:W3CDTF">2024-05-07T06:09:00Z</dcterms:created>
  <dcterms:modified xsi:type="dcterms:W3CDTF">2024-05-08T00:56:00Z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Namespace">
    <vt:lpwstr>gov.au</vt:lpwstr>
  </property>
  <property fmtid="{D5CDD505-2E9C-101B-9397-08002B2CF9AE}" pid="3" name="PM_Caveats_Count">
    <vt:lpwstr>0</vt:lpwstr>
  </property>
  <property fmtid="{D5CDD505-2E9C-101B-9397-08002B2CF9AE}" pid="4" name="PM_Version">
    <vt:lpwstr>2018.4</vt:lpwstr>
  </property>
  <property fmtid="{D5CDD505-2E9C-101B-9397-08002B2CF9AE}" pid="5" name="PM_Note">
    <vt:lpwstr/>
  </property>
  <property fmtid="{D5CDD505-2E9C-101B-9397-08002B2CF9AE}" pid="6" name="MSIP_Label_eb34d90b-fc41-464d-af60-f74d721d0790_Name">
    <vt:lpwstr>OFFICIAL</vt:lpwstr>
  </property>
  <property fmtid="{D5CDD505-2E9C-101B-9397-08002B2CF9AE}" pid="7" name="PMHMAC">
    <vt:lpwstr>v=2022.1;a=SHA256;h=9310D7EDD313532F2F9F5CFAE16F155AAA13085C28751339FCB0BC37D181AF5A</vt:lpwstr>
  </property>
  <property fmtid="{D5CDD505-2E9C-101B-9397-08002B2CF9AE}" pid="8" name="PM_Qualifier">
    <vt:lpwstr/>
  </property>
  <property fmtid="{D5CDD505-2E9C-101B-9397-08002B2CF9AE}" pid="9" name="PM_SecurityClassification">
    <vt:lpwstr>OFFICIAL</vt:lpwstr>
  </property>
  <property fmtid="{D5CDD505-2E9C-101B-9397-08002B2CF9AE}" pid="10" name="PM_ProtectiveMarkingValue_Header">
    <vt:lpwstr>OFFICIAL</vt:lpwstr>
  </property>
  <property fmtid="{D5CDD505-2E9C-101B-9397-08002B2CF9AE}" pid="11" name="PM_OriginationTimeStamp">
    <vt:lpwstr>2024-05-07T06:10:52Z</vt:lpwstr>
  </property>
  <property fmtid="{D5CDD505-2E9C-101B-9397-08002B2CF9AE}" pid="12" name="PM_Markers">
    <vt:lpwstr/>
  </property>
  <property fmtid="{D5CDD505-2E9C-101B-9397-08002B2CF9AE}" pid="13" name="MSIP_Label_eb34d90b-fc41-464d-af60-f74d721d0790_SiteId">
    <vt:lpwstr>61e36dd1-ca6e-4d61-aa0a-2b4eb88317a3</vt:lpwstr>
  </property>
  <property fmtid="{D5CDD505-2E9C-101B-9397-08002B2CF9AE}" pid="14" name="MSIP_Label_eb34d90b-fc41-464d-af60-f74d721d0790_ContentBits">
    <vt:lpwstr>0</vt:lpwstr>
  </property>
  <property fmtid="{D5CDD505-2E9C-101B-9397-08002B2CF9AE}" pid="15" name="MSIP_Label_eb34d90b-fc41-464d-af60-f74d721d0790_Enabled">
    <vt:lpwstr>true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MSIP_Label_eb34d90b-fc41-464d-af60-f74d721d0790_SetDate">
    <vt:lpwstr>2024-05-07T06:10:52Z</vt:lpwstr>
  </property>
  <property fmtid="{D5CDD505-2E9C-101B-9397-08002B2CF9AE}" pid="18" name="MSIP_Label_eb34d90b-fc41-464d-af60-f74d721d0790_Method">
    <vt:lpwstr>Privileged</vt:lpwstr>
  </property>
  <property fmtid="{D5CDD505-2E9C-101B-9397-08002B2CF9AE}" pid="19" name="MSIP_Label_eb34d90b-fc41-464d-af60-f74d721d0790_ActionId">
    <vt:lpwstr>4473798a889d45f69d6b93f9eb107bef</vt:lpwstr>
  </property>
  <property fmtid="{D5CDD505-2E9C-101B-9397-08002B2CF9AE}" pid="20" name="PM_InsertionValue">
    <vt:lpwstr>OFFICIAL</vt:lpwstr>
  </property>
  <property fmtid="{D5CDD505-2E9C-101B-9397-08002B2CF9AE}" pid="21" name="PM_Originator_Hash_SHA1">
    <vt:lpwstr>DAACB08450204C0F46DD78BFF6F8049364488490</vt:lpwstr>
  </property>
  <property fmtid="{D5CDD505-2E9C-101B-9397-08002B2CF9AE}" pid="22" name="PM_DisplayValueSecClassificationWithQualifier">
    <vt:lpwstr>OFFICIAL</vt:lpwstr>
  </property>
  <property fmtid="{D5CDD505-2E9C-101B-9397-08002B2CF9AE}" pid="23" name="PM_Originating_FileId">
    <vt:lpwstr>B92D1DB34EE54245984D8D882B2BC015</vt:lpwstr>
  </property>
  <property fmtid="{D5CDD505-2E9C-101B-9397-08002B2CF9AE}" pid="24" name="PM_ProtectiveMarkingValue_Footer">
    <vt:lpwstr>OFFICIAL</vt:lpwstr>
  </property>
  <property fmtid="{D5CDD505-2E9C-101B-9397-08002B2CF9AE}" pid="25" name="PM_ProtectiveMarkingImage_Header">
    <vt:lpwstr>C:\Program Files (x86)\Common Files\janusNET Shared\janusSEAL\Images\DocumentSlashBlue.png</vt:lpwstr>
  </property>
  <property fmtid="{D5CDD505-2E9C-101B-9397-08002B2CF9AE}" pid="26" name="PM_Display">
    <vt:lpwstr>OFFICIAL</vt:lpwstr>
  </property>
  <property fmtid="{D5CDD505-2E9C-101B-9397-08002B2CF9AE}" pid="27" name="PM_OriginatorUserAccountName_SHA256">
    <vt:lpwstr>9871F6CFFBF84B5DD096BCB24488EABDE9250CEAA716568F68B24D42DED533FD</vt:lpwstr>
  </property>
  <property fmtid="{D5CDD505-2E9C-101B-9397-08002B2CF9AE}" pid="28" name="PM_OriginatorDomainName_SHA256">
    <vt:lpwstr>E83A2A66C4061446A7E3732E8D44762184B6B377D962B96C83DC624302585857</vt:lpwstr>
  </property>
  <property fmtid="{D5CDD505-2E9C-101B-9397-08002B2CF9AE}" pid="29" name="PMUuid">
    <vt:lpwstr>v=2022.2;d=gov.au;g=46DD6D7C-8107-577B-BC6E-F348953B2E44</vt:lpwstr>
  </property>
  <property fmtid="{D5CDD505-2E9C-101B-9397-08002B2CF9AE}" pid="30" name="PM_Hash_Version">
    <vt:lpwstr>2022.1</vt:lpwstr>
  </property>
  <property fmtid="{D5CDD505-2E9C-101B-9397-08002B2CF9AE}" pid="31" name="PM_Hash_Salt_Prev">
    <vt:lpwstr>59C799AE386C2EBB3FDD20B956AD261B</vt:lpwstr>
  </property>
  <property fmtid="{D5CDD505-2E9C-101B-9397-08002B2CF9AE}" pid="32" name="PM_Hash_Salt">
    <vt:lpwstr>392DFE61C7819A9F80FEB43DBBCC5EFD</vt:lpwstr>
  </property>
  <property fmtid="{D5CDD505-2E9C-101B-9397-08002B2CF9AE}" pid="33" name="PM_Hash_SHA1">
    <vt:lpwstr>ACC3CDBF0A32908729DEC8A2992247441651F3C3</vt:lpwstr>
  </property>
  <property fmtid="{D5CDD505-2E9C-101B-9397-08002B2CF9AE}" pid="34" name="PM_SecurityClassification_Prev">
    <vt:lpwstr>OFFICIAL</vt:lpwstr>
  </property>
  <property fmtid="{D5CDD505-2E9C-101B-9397-08002B2CF9AE}" pid="35" name="PM_Qualifier_Prev">
    <vt:lpwstr/>
  </property>
</Properties>
</file>