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0EB41" w14:textId="77777777" w:rsidR="00A73615" w:rsidRPr="002E3AB7" w:rsidRDefault="00A73615" w:rsidP="00A73615">
      <w:pPr>
        <w:pStyle w:val="Heading1"/>
        <w:contextualSpacing w:val="0"/>
        <w:rPr>
          <w:rFonts w:eastAsia="SimHei"/>
          <w:lang w:eastAsia="en-IN"/>
        </w:rPr>
      </w:pPr>
      <w:r w:rsidRPr="002E3AB7">
        <w:rPr>
          <w:rFonts w:eastAsia="SimHei"/>
          <w:lang w:eastAsia="en-IN"/>
        </w:rPr>
        <w:t>NDIS Review Town Hall</w:t>
      </w:r>
    </w:p>
    <w:p w14:paraId="656D442A" w14:textId="024FADD2" w:rsidR="00A73615" w:rsidRPr="00A73615" w:rsidRDefault="00A73615" w:rsidP="00A73615">
      <w:pPr>
        <w:pStyle w:val="Subtitle"/>
        <w:rPr>
          <w:rFonts w:eastAsia="Arial"/>
          <w:w w:val="0"/>
          <w:lang w:val="en-US"/>
        </w:rPr>
      </w:pPr>
      <w:r>
        <w:rPr>
          <w:rFonts w:eastAsia="Arial"/>
          <w:w w:val="0"/>
        </w:rPr>
        <w:t>Sydney</w:t>
      </w:r>
      <w:r w:rsidRPr="00BC7517">
        <w:rPr>
          <w:rFonts w:eastAsia="Arial"/>
          <w:w w:val="0"/>
        </w:rPr>
        <w:t xml:space="preserve"> </w:t>
      </w:r>
      <w:r>
        <w:rPr>
          <w:rFonts w:eastAsia="Arial"/>
          <w:w w:val="0"/>
        </w:rPr>
        <w:t>18</w:t>
      </w:r>
      <w:r w:rsidRPr="00BC7517">
        <w:rPr>
          <w:rFonts w:eastAsia="Arial"/>
          <w:w w:val="0"/>
        </w:rPr>
        <w:t xml:space="preserve"> </w:t>
      </w:r>
      <w:r>
        <w:rPr>
          <w:rFonts w:eastAsia="Arial"/>
          <w:w w:val="0"/>
        </w:rPr>
        <w:t>December</w:t>
      </w:r>
      <w:r w:rsidRPr="00BC7517">
        <w:rPr>
          <w:rFonts w:eastAsia="Arial"/>
          <w:w w:val="0"/>
        </w:rPr>
        <w:t xml:space="preserve"> 202</w:t>
      </w:r>
      <w:r w:rsidR="00374ED5">
        <w:rPr>
          <w:rFonts w:eastAsia="Arial"/>
          <w:w w:val="0"/>
        </w:rPr>
        <w:t>3</w:t>
      </w:r>
    </w:p>
    <w:p w14:paraId="33666D2B" w14:textId="66DA72F8" w:rsidR="009866F4" w:rsidRDefault="009866F4" w:rsidP="00A73615">
      <w:pPr>
        <w:pStyle w:val="Subtitle"/>
        <w:spacing w:before="240" w:after="240"/>
        <w:rPr>
          <w:rFonts w:eastAsia="Calibri" w:cs="Arial"/>
          <w:i w:val="0"/>
          <w:iCs w:val="0"/>
          <w:color w:val="242424"/>
          <w:spacing w:val="0"/>
        </w:rPr>
      </w:pPr>
      <w:r w:rsidRPr="009866F4">
        <w:rPr>
          <w:rFonts w:eastAsia="Calibri" w:cs="Arial"/>
          <w:i w:val="0"/>
          <w:iCs w:val="0"/>
          <w:color w:val="242424"/>
          <w:spacing w:val="0"/>
        </w:rPr>
        <w:t>The Department of Social Services and members from the ND</w:t>
      </w:r>
      <w:r w:rsidR="001E23D4">
        <w:rPr>
          <w:rFonts w:eastAsia="Calibri" w:cs="Arial"/>
          <w:i w:val="0"/>
          <w:iCs w:val="0"/>
          <w:color w:val="242424"/>
          <w:spacing w:val="0"/>
        </w:rPr>
        <w:t>I</w:t>
      </w:r>
      <w:r w:rsidRPr="009866F4">
        <w:rPr>
          <w:rFonts w:eastAsia="Calibri" w:cs="Arial"/>
          <w:i w:val="0"/>
          <w:iCs w:val="0"/>
          <w:color w:val="242424"/>
          <w:spacing w:val="0"/>
        </w:rPr>
        <w:t xml:space="preserve">S Review Panel held a discussion about the NDIS Review </w:t>
      </w:r>
      <w:r w:rsidR="00A719B3" w:rsidRPr="009866F4">
        <w:rPr>
          <w:rFonts w:eastAsia="Calibri" w:cs="Arial"/>
          <w:i w:val="0"/>
          <w:iCs w:val="0"/>
          <w:color w:val="242424"/>
          <w:spacing w:val="0"/>
        </w:rPr>
        <w:t xml:space="preserve">in Sydney on 18 December 2023. </w:t>
      </w:r>
    </w:p>
    <w:p w14:paraId="0983CA20" w14:textId="24D2091B" w:rsidR="009866F4" w:rsidRPr="009866F4" w:rsidRDefault="009866F4" w:rsidP="009866F4">
      <w:pPr>
        <w:spacing w:before="240" w:line="240" w:lineRule="auto"/>
        <w:rPr>
          <w:rFonts w:eastAsia="Calibri" w:cs="Arial"/>
          <w:color w:val="242424"/>
          <w:sz w:val="24"/>
          <w:szCs w:val="24"/>
        </w:rPr>
      </w:pPr>
      <w:r>
        <w:rPr>
          <w:rFonts w:eastAsia="Calibri" w:cs="Arial"/>
          <w:color w:val="242424"/>
          <w:sz w:val="24"/>
          <w:szCs w:val="24"/>
        </w:rPr>
        <w:t xml:space="preserve">The session was held in person at the Rydges Hotel and was also livestreamed virtually. </w:t>
      </w:r>
    </w:p>
    <w:p w14:paraId="1C2AE589" w14:textId="267D63B2" w:rsidR="00A719B3" w:rsidRPr="009866F4" w:rsidRDefault="00A719B3" w:rsidP="009866F4">
      <w:pPr>
        <w:pStyle w:val="Subtitle"/>
        <w:spacing w:after="240"/>
        <w:rPr>
          <w:rFonts w:eastAsia="Arial"/>
          <w:w w:val="1"/>
          <w:lang w:val="en-US"/>
        </w:rPr>
      </w:pPr>
      <w:r w:rsidRPr="009866F4">
        <w:rPr>
          <w:rFonts w:eastAsia="Calibri" w:cs="Arial"/>
          <w:i w:val="0"/>
          <w:iCs w:val="0"/>
          <w:color w:val="242424"/>
          <w:spacing w:val="0"/>
        </w:rPr>
        <w:t xml:space="preserve"> Speakers </w:t>
      </w:r>
      <w:r w:rsidR="0022300F" w:rsidRPr="009866F4">
        <w:rPr>
          <w:rFonts w:eastAsia="Calibri" w:cs="Arial"/>
          <w:i w:val="0"/>
          <w:iCs w:val="0"/>
          <w:color w:val="242424"/>
          <w:spacing w:val="0"/>
        </w:rPr>
        <w:t>included</w:t>
      </w:r>
      <w:r w:rsidRPr="009866F4">
        <w:rPr>
          <w:rFonts w:eastAsia="Calibri" w:cs="Arial"/>
          <w:i w:val="0"/>
          <w:iCs w:val="0"/>
          <w:color w:val="242424"/>
          <w:spacing w:val="0"/>
        </w:rPr>
        <w:t xml:space="preserve"> Review Co-chairs, Professor Bruce Bonyhady AM and Lisa Paul AO PSM, and panel members Professor Kirsten Deane OAM, Dr Stephen King and Dougie Herd. Disability rights advocate, Elly Demarchelier, was MC for the event.</w:t>
      </w:r>
      <w:r w:rsidRPr="00A719B3">
        <w:rPr>
          <w:rFonts w:eastAsia="Calibri" w:cs="Arial"/>
          <w:color w:val="242424"/>
        </w:rPr>
        <w:t xml:space="preserve"> </w:t>
      </w:r>
    </w:p>
    <w:p w14:paraId="6D44250B" w14:textId="78CF165F" w:rsidR="00A719B3" w:rsidRDefault="00A719B3" w:rsidP="00262388">
      <w:pPr>
        <w:pStyle w:val="Heading2"/>
      </w:pPr>
      <w:r w:rsidRPr="00A719B3">
        <w:t>Panel discussion</w:t>
      </w:r>
    </w:p>
    <w:p w14:paraId="7CDADE4F" w14:textId="4F30E859" w:rsidR="00A719B3" w:rsidRPr="00A719B3" w:rsidRDefault="00A719B3" w:rsidP="00A719B3">
      <w:pPr>
        <w:spacing w:before="240" w:line="240" w:lineRule="auto"/>
        <w:rPr>
          <w:rFonts w:eastAsia="Calibri" w:cs="Arial"/>
          <w:color w:val="242424"/>
          <w:sz w:val="24"/>
          <w:szCs w:val="24"/>
        </w:rPr>
      </w:pPr>
      <w:r w:rsidRPr="00A719B3">
        <w:rPr>
          <w:rFonts w:eastAsia="Calibri" w:cs="Arial"/>
          <w:color w:val="242424"/>
          <w:sz w:val="24"/>
          <w:szCs w:val="24"/>
        </w:rPr>
        <w:t>Any NDIS changes need to be designed with people with disability, their families and with their organisations, to make sure they work for everyone.</w:t>
      </w:r>
    </w:p>
    <w:p w14:paraId="0805D7BB" w14:textId="77777777" w:rsidR="009866F4" w:rsidRDefault="009866F4" w:rsidP="009866F4">
      <w:pPr>
        <w:pStyle w:val="Heading3"/>
        <w:rPr>
          <w:rFonts w:eastAsia="Calibri"/>
        </w:rPr>
      </w:pPr>
      <w:r>
        <w:rPr>
          <w:rFonts w:eastAsia="Calibri"/>
        </w:rPr>
        <w:t>A connected system of supports inside and outside the NDIS</w:t>
      </w:r>
    </w:p>
    <w:p w14:paraId="6331DE13" w14:textId="77777777" w:rsidR="009866F4" w:rsidRDefault="009866F4" w:rsidP="009866F4">
      <w:pPr>
        <w:spacing w:before="240" w:line="240" w:lineRule="auto"/>
        <w:rPr>
          <w:rFonts w:eastAsia="Calibri" w:cs="Arial"/>
          <w:color w:val="242424"/>
          <w:sz w:val="24"/>
          <w:szCs w:val="24"/>
        </w:rPr>
      </w:pPr>
      <w:r>
        <w:rPr>
          <w:rFonts w:eastAsia="Calibri" w:cs="Arial"/>
          <w:color w:val="242424"/>
          <w:sz w:val="24"/>
          <w:szCs w:val="24"/>
        </w:rPr>
        <w:t>The panel spoke about how the NDIS Review heard from over 10,000 people about how to improve the NDIS. The panel discussed their plans for improving the NDIS and the main areas where change is recommended.</w:t>
      </w:r>
    </w:p>
    <w:p w14:paraId="0B216123" w14:textId="77777777" w:rsidR="009866F4" w:rsidRDefault="009866F4" w:rsidP="009866F4">
      <w:pPr>
        <w:spacing w:before="240" w:line="240" w:lineRule="auto"/>
        <w:rPr>
          <w:rFonts w:eastAsia="Calibri" w:cs="Arial"/>
          <w:color w:val="242424"/>
          <w:sz w:val="24"/>
          <w:szCs w:val="24"/>
        </w:rPr>
      </w:pPr>
      <w:r>
        <w:rPr>
          <w:rFonts w:eastAsia="Calibri" w:cs="Arial"/>
          <w:color w:val="242424"/>
          <w:sz w:val="24"/>
          <w:szCs w:val="24"/>
        </w:rPr>
        <w:t>The NDIS Review wants to create a more connected system of supports inside and outside the NDIS. They recommend new types of supports called foundational supports:</w:t>
      </w:r>
    </w:p>
    <w:p w14:paraId="1A983437" w14:textId="77777777" w:rsidR="009866F4" w:rsidRDefault="009866F4" w:rsidP="009866F4">
      <w:pPr>
        <w:numPr>
          <w:ilvl w:val="0"/>
          <w:numId w:val="7"/>
        </w:numPr>
        <w:spacing w:before="240" w:line="240" w:lineRule="auto"/>
        <w:rPr>
          <w:rFonts w:eastAsia="Calibri" w:cs="Arial"/>
          <w:color w:val="242424"/>
          <w:sz w:val="24"/>
          <w:szCs w:val="24"/>
        </w:rPr>
      </w:pPr>
      <w:r>
        <w:rPr>
          <w:rFonts w:eastAsia="Calibri" w:cs="Arial"/>
          <w:color w:val="242424"/>
          <w:sz w:val="24"/>
          <w:szCs w:val="24"/>
        </w:rPr>
        <w:t>General foundational supports that will help people find supports, information and advice.</w:t>
      </w:r>
    </w:p>
    <w:p w14:paraId="5C17D3CE" w14:textId="77777777" w:rsidR="009866F4" w:rsidRDefault="009866F4" w:rsidP="009866F4">
      <w:pPr>
        <w:numPr>
          <w:ilvl w:val="0"/>
          <w:numId w:val="7"/>
        </w:numPr>
        <w:spacing w:before="240" w:line="240" w:lineRule="auto"/>
        <w:rPr>
          <w:rFonts w:eastAsia="Calibri" w:cs="Arial"/>
          <w:color w:val="242424"/>
          <w:sz w:val="24"/>
          <w:szCs w:val="24"/>
        </w:rPr>
      </w:pPr>
      <w:r>
        <w:rPr>
          <w:rFonts w:eastAsia="Calibri" w:cs="Arial"/>
          <w:color w:val="242424"/>
          <w:sz w:val="24"/>
          <w:szCs w:val="24"/>
        </w:rPr>
        <w:t xml:space="preserve">Targeted foundational supports that will help people with more personalised services, like home services, support services in the community and supports for children and families. </w:t>
      </w:r>
    </w:p>
    <w:p w14:paraId="19257E06" w14:textId="77777777" w:rsidR="009866F4" w:rsidRDefault="009866F4" w:rsidP="009866F4">
      <w:pPr>
        <w:rPr>
          <w:rFonts w:eastAsia="Calibri" w:cs="Arial"/>
          <w:color w:val="242424"/>
          <w:sz w:val="24"/>
          <w:szCs w:val="24"/>
        </w:rPr>
      </w:pPr>
      <w:r>
        <w:rPr>
          <w:rFonts w:eastAsia="Calibri" w:cs="Arial"/>
          <w:color w:val="242424"/>
          <w:sz w:val="24"/>
          <w:szCs w:val="24"/>
        </w:rPr>
        <w:br w:type="page"/>
      </w:r>
    </w:p>
    <w:p w14:paraId="4E606D24" w14:textId="77777777" w:rsidR="009866F4" w:rsidRDefault="009866F4" w:rsidP="009866F4">
      <w:pPr>
        <w:spacing w:before="240" w:line="240" w:lineRule="auto"/>
        <w:rPr>
          <w:rFonts w:eastAsia="Calibri" w:cs="Arial"/>
          <w:color w:val="242424"/>
          <w:sz w:val="24"/>
          <w:szCs w:val="24"/>
        </w:rPr>
      </w:pPr>
      <w:r>
        <w:rPr>
          <w:rFonts w:eastAsia="Calibri" w:cs="Arial"/>
          <w:color w:val="242424"/>
          <w:sz w:val="24"/>
          <w:szCs w:val="24"/>
        </w:rPr>
        <w:lastRenderedPageBreak/>
        <w:t>The NDIS Review has recommended changes in the NDIS planning process to make it less confusing and harmful to people with disability:</w:t>
      </w:r>
    </w:p>
    <w:p w14:paraId="6447EA6C" w14:textId="77777777" w:rsidR="009866F4" w:rsidRDefault="009866F4" w:rsidP="009866F4">
      <w:pPr>
        <w:numPr>
          <w:ilvl w:val="0"/>
          <w:numId w:val="8"/>
        </w:numPr>
        <w:spacing w:before="240" w:line="240" w:lineRule="auto"/>
        <w:rPr>
          <w:rFonts w:eastAsia="Calibri" w:cs="Arial"/>
          <w:color w:val="242424"/>
          <w:sz w:val="24"/>
          <w:szCs w:val="24"/>
        </w:rPr>
      </w:pPr>
      <w:r>
        <w:rPr>
          <w:rFonts w:eastAsia="Calibri" w:cs="Arial"/>
          <w:color w:val="242424"/>
          <w:sz w:val="24"/>
          <w:szCs w:val="24"/>
        </w:rPr>
        <w:t>When people with disability access the NDIS, the focus will be on the impact of an individual’s disability on their daily life rather than on a diagnosis. A simpler application form is proposed and, if assistance is needed, a navigator will be available to help complete it. </w:t>
      </w:r>
    </w:p>
    <w:p w14:paraId="35F9241A" w14:textId="77777777" w:rsidR="009866F4" w:rsidRDefault="009866F4" w:rsidP="009866F4">
      <w:pPr>
        <w:numPr>
          <w:ilvl w:val="0"/>
          <w:numId w:val="8"/>
        </w:numPr>
        <w:spacing w:before="240" w:line="240" w:lineRule="auto"/>
        <w:rPr>
          <w:rFonts w:eastAsia="Calibri" w:cs="Arial"/>
          <w:color w:val="242424"/>
          <w:sz w:val="24"/>
          <w:szCs w:val="24"/>
        </w:rPr>
      </w:pPr>
      <w:r>
        <w:rPr>
          <w:rFonts w:eastAsia="Calibri" w:cs="Arial"/>
          <w:color w:val="242424"/>
          <w:sz w:val="24"/>
          <w:szCs w:val="24"/>
        </w:rPr>
        <w:t>Once in the NDIS, a fairer method for collecting personal information to set the NDIS budget is proposed. This includes an assessment focused on support needs.</w:t>
      </w:r>
    </w:p>
    <w:p w14:paraId="31EABE61" w14:textId="77777777" w:rsidR="009866F4" w:rsidRDefault="009866F4" w:rsidP="009866F4">
      <w:pPr>
        <w:numPr>
          <w:ilvl w:val="0"/>
          <w:numId w:val="8"/>
        </w:numPr>
        <w:spacing w:before="240" w:line="240" w:lineRule="auto"/>
        <w:rPr>
          <w:rFonts w:eastAsia="Calibri" w:cs="Arial"/>
          <w:color w:val="242424"/>
          <w:sz w:val="24"/>
          <w:szCs w:val="24"/>
        </w:rPr>
      </w:pPr>
      <w:r>
        <w:rPr>
          <w:rFonts w:eastAsia="Calibri" w:cs="Arial"/>
          <w:color w:val="242424"/>
          <w:sz w:val="24"/>
          <w:szCs w:val="24"/>
        </w:rPr>
        <w:t xml:space="preserve">When people enter the NDIS, they will have more choice about how they spend budgets and will be provided with assistance to develop a budget plan that works for them. </w:t>
      </w:r>
    </w:p>
    <w:p w14:paraId="15966D47" w14:textId="77777777" w:rsidR="009866F4" w:rsidRDefault="009866F4" w:rsidP="009866F4">
      <w:pPr>
        <w:spacing w:before="240" w:line="240" w:lineRule="auto"/>
        <w:rPr>
          <w:rFonts w:eastAsia="Calibri" w:cs="Arial"/>
          <w:color w:val="242424"/>
          <w:sz w:val="24"/>
          <w:szCs w:val="24"/>
        </w:rPr>
      </w:pPr>
      <w:r>
        <w:rPr>
          <w:rFonts w:eastAsia="Calibri" w:cs="Arial"/>
          <w:color w:val="242424"/>
          <w:sz w:val="24"/>
          <w:szCs w:val="24"/>
        </w:rPr>
        <w:t xml:space="preserve">People outside and inside the NDIS will be able to get help from a person called a ‘navigator’. Navigators will help people access mainstream services (like hospitals and schools), foundational supports and services funded by the NDIS. There will be </w:t>
      </w:r>
      <w:bookmarkStart w:id="0" w:name="_Int_MRC0j3EN"/>
      <w:r>
        <w:rPr>
          <w:rFonts w:eastAsia="Calibri" w:cs="Arial"/>
          <w:color w:val="242424"/>
          <w:sz w:val="24"/>
          <w:szCs w:val="24"/>
        </w:rPr>
        <w:t>different kinds</w:t>
      </w:r>
      <w:bookmarkEnd w:id="0"/>
      <w:r>
        <w:rPr>
          <w:rFonts w:eastAsia="Calibri" w:cs="Arial"/>
          <w:color w:val="242424"/>
          <w:sz w:val="24"/>
          <w:szCs w:val="24"/>
        </w:rPr>
        <w:t xml:space="preserve"> of navigators with special knowledge in areas like housing and psychosocial disability.</w:t>
      </w:r>
    </w:p>
    <w:p w14:paraId="46EAEEB2" w14:textId="77777777" w:rsidR="009866F4" w:rsidRDefault="009866F4" w:rsidP="009866F4">
      <w:pPr>
        <w:spacing w:before="240" w:line="240" w:lineRule="auto"/>
        <w:rPr>
          <w:rFonts w:eastAsia="Calibri" w:cs="Arial"/>
          <w:color w:val="242424"/>
          <w:sz w:val="24"/>
          <w:szCs w:val="24"/>
        </w:rPr>
      </w:pPr>
      <w:r>
        <w:rPr>
          <w:rFonts w:eastAsia="Calibri" w:cs="Arial"/>
          <w:color w:val="242424"/>
          <w:sz w:val="24"/>
          <w:szCs w:val="24"/>
        </w:rPr>
        <w:t>The NDIS Review wants to improve supports for different groups of people with disability, including specific supports for children and families, people with psychosocial disability, and people with home and living needs.</w:t>
      </w:r>
    </w:p>
    <w:p w14:paraId="3DD3FB74" w14:textId="77777777" w:rsidR="009866F4" w:rsidRDefault="009866F4" w:rsidP="009866F4">
      <w:pPr>
        <w:spacing w:before="240" w:line="240" w:lineRule="auto"/>
        <w:rPr>
          <w:rFonts w:eastAsia="Calibri" w:cs="Arial"/>
          <w:color w:val="242424"/>
          <w:sz w:val="24"/>
          <w:szCs w:val="24"/>
        </w:rPr>
      </w:pPr>
      <w:r>
        <w:rPr>
          <w:rFonts w:eastAsia="Calibri" w:cs="Arial"/>
          <w:color w:val="242424"/>
          <w:sz w:val="24"/>
          <w:szCs w:val="24"/>
        </w:rPr>
        <w:t xml:space="preserve">The NDIS Review heard from people that NDIS services are not always readily available or accessible. The NDIS Review recommended a new system of registration where all providers will be registered. The new registration process will range from simple and straightforward to more complex registration for services in closed settings. </w:t>
      </w:r>
    </w:p>
    <w:p w14:paraId="08627459" w14:textId="77777777" w:rsidR="009866F4" w:rsidRDefault="009866F4" w:rsidP="009866F4">
      <w:pPr>
        <w:pStyle w:val="Heading2"/>
      </w:pPr>
      <w:r>
        <w:t>Questions answered by the panel</w:t>
      </w:r>
    </w:p>
    <w:p w14:paraId="03459FFD" w14:textId="562C0AE6" w:rsidR="00A719B3" w:rsidRPr="00A719B3" w:rsidRDefault="009866F4" w:rsidP="009866F4">
      <w:pPr>
        <w:rPr>
          <w:rFonts w:eastAsia="Calibri" w:cs="Arial"/>
          <w:color w:val="242424"/>
          <w:sz w:val="24"/>
          <w:szCs w:val="24"/>
        </w:rPr>
      </w:pPr>
      <w:r>
        <w:rPr>
          <w:rFonts w:eastAsia="Calibri" w:cs="Arial"/>
          <w:color w:val="242424"/>
          <w:sz w:val="24"/>
          <w:szCs w:val="24"/>
        </w:rPr>
        <w:t>People were able to ask questions and give feedback using an online interactive tool. People asked hundreds of questions during the panel discussion. Questions were grouped into themes and the panel was asked the most common questions by MC</w:t>
      </w:r>
      <w:r w:rsidR="00A719B3" w:rsidRPr="00A719B3">
        <w:rPr>
          <w:rFonts w:eastAsia="Calibri" w:cs="Arial"/>
          <w:color w:val="242424"/>
          <w:sz w:val="24"/>
          <w:szCs w:val="24"/>
        </w:rPr>
        <w:t>, Elly Demarchelier. Questions focused on:</w:t>
      </w:r>
    </w:p>
    <w:p w14:paraId="21175B25" w14:textId="6105DE28" w:rsidR="00A719B3" w:rsidRPr="00A719B3" w:rsidRDefault="00A719B3" w:rsidP="00A719B3">
      <w:pPr>
        <w:numPr>
          <w:ilvl w:val="0"/>
          <w:numId w:val="6"/>
        </w:numPr>
        <w:spacing w:before="240" w:line="240" w:lineRule="auto"/>
        <w:rPr>
          <w:rFonts w:eastAsia="Calibri" w:cs="Arial"/>
          <w:color w:val="242424"/>
          <w:sz w:val="24"/>
          <w:szCs w:val="24"/>
        </w:rPr>
      </w:pPr>
      <w:r w:rsidRPr="00A719B3">
        <w:rPr>
          <w:rFonts w:eastAsia="Calibri" w:cs="Arial"/>
          <w:color w:val="242424"/>
          <w:sz w:val="24"/>
          <w:szCs w:val="24"/>
        </w:rPr>
        <w:t xml:space="preserve">How </w:t>
      </w:r>
      <w:r w:rsidR="009866F4">
        <w:rPr>
          <w:rFonts w:eastAsia="Calibri" w:cs="Arial"/>
          <w:color w:val="242424"/>
          <w:sz w:val="24"/>
          <w:szCs w:val="24"/>
        </w:rPr>
        <w:t>will the changes to the registration process</w:t>
      </w:r>
      <w:r w:rsidRPr="00A719B3">
        <w:rPr>
          <w:rFonts w:eastAsia="Calibri" w:cs="Arial"/>
          <w:color w:val="242424"/>
          <w:sz w:val="24"/>
          <w:szCs w:val="24"/>
        </w:rPr>
        <w:t xml:space="preserve"> improve quality and safety for people with disability</w:t>
      </w:r>
      <w:r w:rsidR="009866F4">
        <w:rPr>
          <w:rFonts w:eastAsia="Calibri" w:cs="Arial"/>
          <w:color w:val="242424"/>
          <w:sz w:val="24"/>
          <w:szCs w:val="24"/>
        </w:rPr>
        <w:t>?</w:t>
      </w:r>
    </w:p>
    <w:p w14:paraId="181050B2" w14:textId="01F6F6F3" w:rsidR="00A719B3" w:rsidRPr="00A719B3" w:rsidRDefault="009866F4" w:rsidP="00A719B3">
      <w:pPr>
        <w:numPr>
          <w:ilvl w:val="0"/>
          <w:numId w:val="6"/>
        </w:numPr>
        <w:spacing w:before="240" w:line="240" w:lineRule="auto"/>
        <w:rPr>
          <w:rFonts w:eastAsia="Calibri" w:cs="Arial"/>
          <w:color w:val="242424"/>
          <w:sz w:val="24"/>
          <w:szCs w:val="24"/>
        </w:rPr>
      </w:pPr>
      <w:r>
        <w:rPr>
          <w:rFonts w:eastAsia="Calibri" w:cs="Arial"/>
          <w:color w:val="242424"/>
          <w:sz w:val="24"/>
          <w:szCs w:val="24"/>
        </w:rPr>
        <w:t xml:space="preserve">How will the Australian Government increase its </w:t>
      </w:r>
      <w:r w:rsidR="00A719B3" w:rsidRPr="00A719B3">
        <w:rPr>
          <w:rFonts w:eastAsia="Calibri" w:cs="Arial"/>
          <w:color w:val="242424"/>
          <w:sz w:val="24"/>
          <w:szCs w:val="24"/>
        </w:rPr>
        <w:t xml:space="preserve">engagement </w:t>
      </w:r>
      <w:r>
        <w:rPr>
          <w:rFonts w:eastAsia="Calibri" w:cs="Arial"/>
          <w:color w:val="242424"/>
          <w:sz w:val="24"/>
          <w:szCs w:val="24"/>
        </w:rPr>
        <w:t>with</w:t>
      </w:r>
      <w:r w:rsidR="00A719B3" w:rsidRPr="00A719B3">
        <w:rPr>
          <w:rFonts w:eastAsia="Calibri" w:cs="Arial"/>
          <w:color w:val="242424"/>
          <w:sz w:val="24"/>
          <w:szCs w:val="24"/>
        </w:rPr>
        <w:t xml:space="preserve"> particular cohorts</w:t>
      </w:r>
      <w:r>
        <w:rPr>
          <w:rFonts w:eastAsia="Calibri" w:cs="Arial"/>
          <w:color w:val="242424"/>
          <w:sz w:val="24"/>
          <w:szCs w:val="24"/>
        </w:rPr>
        <w:t xml:space="preserve">, such as </w:t>
      </w:r>
      <w:r w:rsidR="00A719B3" w:rsidRPr="00A719B3">
        <w:rPr>
          <w:rFonts w:eastAsia="Calibri" w:cs="Arial"/>
          <w:color w:val="242424"/>
          <w:sz w:val="24"/>
          <w:szCs w:val="24"/>
        </w:rPr>
        <w:t>First Nations people with disabilit</w:t>
      </w:r>
      <w:r>
        <w:rPr>
          <w:rFonts w:eastAsia="Calibri" w:cs="Arial"/>
          <w:color w:val="242424"/>
          <w:sz w:val="24"/>
          <w:szCs w:val="24"/>
        </w:rPr>
        <w:t>y?</w:t>
      </w:r>
    </w:p>
    <w:p w14:paraId="44F47443" w14:textId="448E288F" w:rsidR="00A719B3" w:rsidRPr="00A719B3" w:rsidRDefault="009866F4" w:rsidP="00A719B3">
      <w:pPr>
        <w:numPr>
          <w:ilvl w:val="0"/>
          <w:numId w:val="6"/>
        </w:numPr>
        <w:spacing w:before="240" w:line="240" w:lineRule="auto"/>
        <w:rPr>
          <w:rFonts w:eastAsia="Calibri" w:cs="Arial"/>
          <w:color w:val="242424"/>
          <w:sz w:val="24"/>
          <w:szCs w:val="24"/>
        </w:rPr>
      </w:pPr>
      <w:r>
        <w:rPr>
          <w:rFonts w:eastAsia="Calibri" w:cs="Arial"/>
          <w:color w:val="242424"/>
          <w:sz w:val="24"/>
          <w:szCs w:val="24"/>
        </w:rPr>
        <w:t>What is the</w:t>
      </w:r>
      <w:r w:rsidR="00A719B3" w:rsidRPr="00A719B3">
        <w:rPr>
          <w:rFonts w:eastAsia="Calibri" w:cs="Arial"/>
          <w:color w:val="242424"/>
          <w:sz w:val="24"/>
          <w:szCs w:val="24"/>
        </w:rPr>
        <w:t xml:space="preserve"> difference between the proposed assessments and independent assessment</w:t>
      </w:r>
      <w:r>
        <w:rPr>
          <w:rFonts w:eastAsia="Calibri" w:cs="Arial"/>
          <w:color w:val="242424"/>
          <w:sz w:val="24"/>
          <w:szCs w:val="24"/>
        </w:rPr>
        <w:t>s?</w:t>
      </w:r>
    </w:p>
    <w:p w14:paraId="4D3FE63C" w14:textId="3B9A3FCF" w:rsidR="00BD0B0D" w:rsidRPr="00BD0B0D" w:rsidRDefault="009866F4" w:rsidP="00BD0B0D">
      <w:pPr>
        <w:numPr>
          <w:ilvl w:val="0"/>
          <w:numId w:val="6"/>
        </w:numPr>
        <w:spacing w:before="240" w:line="240" w:lineRule="auto"/>
        <w:rPr>
          <w:b/>
          <w:bCs/>
        </w:rPr>
      </w:pPr>
      <w:r>
        <w:rPr>
          <w:rFonts w:eastAsia="Calibri" w:cs="Arial"/>
          <w:color w:val="242424"/>
          <w:sz w:val="24"/>
          <w:szCs w:val="24"/>
        </w:rPr>
        <w:lastRenderedPageBreak/>
        <w:t xml:space="preserve">How will the </w:t>
      </w:r>
      <w:r w:rsidR="00CD4F21">
        <w:rPr>
          <w:rFonts w:eastAsia="Calibri" w:cs="Arial"/>
          <w:color w:val="242424"/>
          <w:sz w:val="24"/>
          <w:szCs w:val="24"/>
        </w:rPr>
        <w:t>h</w:t>
      </w:r>
      <w:r w:rsidR="00BD0B0D" w:rsidRPr="00BD0B0D">
        <w:rPr>
          <w:rFonts w:eastAsia="Calibri" w:cs="Arial"/>
          <w:color w:val="242424"/>
          <w:sz w:val="24"/>
          <w:szCs w:val="24"/>
        </w:rPr>
        <w:t>ousing and living supports</w:t>
      </w:r>
      <w:r>
        <w:rPr>
          <w:rFonts w:eastAsia="Calibri" w:cs="Arial"/>
          <w:color w:val="242424"/>
          <w:sz w:val="24"/>
          <w:szCs w:val="24"/>
        </w:rPr>
        <w:t>,</w:t>
      </w:r>
      <w:r w:rsidR="007B26DE">
        <w:rPr>
          <w:rFonts w:eastAsia="Calibri" w:cs="Arial"/>
          <w:color w:val="242424"/>
          <w:sz w:val="24"/>
          <w:szCs w:val="24"/>
        </w:rPr>
        <w:t xml:space="preserve"> being</w:t>
      </w:r>
      <w:r w:rsidR="00BD0B0D">
        <w:rPr>
          <w:rFonts w:eastAsia="Calibri" w:cs="Arial"/>
          <w:color w:val="242424"/>
          <w:sz w:val="24"/>
          <w:szCs w:val="24"/>
        </w:rPr>
        <w:t xml:space="preserve"> </w:t>
      </w:r>
      <w:r w:rsidR="00BD0B0D" w:rsidRPr="00BD0B0D">
        <w:rPr>
          <w:rFonts w:eastAsia="Calibri" w:cs="Arial"/>
          <w:color w:val="242424"/>
          <w:sz w:val="24"/>
          <w:szCs w:val="24"/>
        </w:rPr>
        <w:t>based on an average shared support ratio of one support worker to three participants</w:t>
      </w:r>
      <w:r>
        <w:rPr>
          <w:rFonts w:eastAsia="Calibri" w:cs="Arial"/>
          <w:color w:val="242424"/>
          <w:sz w:val="24"/>
          <w:szCs w:val="24"/>
        </w:rPr>
        <w:t>,</w:t>
      </w:r>
      <w:r w:rsidR="00BD0B0D">
        <w:rPr>
          <w:rFonts w:eastAsia="Calibri" w:cs="Arial"/>
          <w:color w:val="242424"/>
          <w:sz w:val="24"/>
          <w:szCs w:val="24"/>
        </w:rPr>
        <w:t xml:space="preserve"> apply to </w:t>
      </w:r>
      <w:r w:rsidR="007B26DE">
        <w:rPr>
          <w:rFonts w:eastAsia="Calibri" w:cs="Arial"/>
          <w:color w:val="242424"/>
          <w:sz w:val="24"/>
          <w:szCs w:val="24"/>
        </w:rPr>
        <w:t>participants</w:t>
      </w:r>
      <w:r w:rsidR="00BD0B0D">
        <w:rPr>
          <w:rFonts w:eastAsia="Calibri" w:cs="Arial"/>
          <w:color w:val="242424"/>
          <w:sz w:val="24"/>
          <w:szCs w:val="24"/>
        </w:rPr>
        <w:t xml:space="preserve"> who aren’t sharing a home</w:t>
      </w:r>
      <w:r>
        <w:rPr>
          <w:rFonts w:eastAsia="Calibri" w:cs="Arial"/>
          <w:color w:val="242424"/>
          <w:sz w:val="24"/>
          <w:szCs w:val="24"/>
        </w:rPr>
        <w:t xml:space="preserve">? </w:t>
      </w:r>
    </w:p>
    <w:p w14:paraId="79A0C774" w14:textId="11964774" w:rsidR="00A719B3" w:rsidRPr="00A719B3" w:rsidRDefault="00A719B3" w:rsidP="00262388">
      <w:pPr>
        <w:pStyle w:val="Heading2"/>
      </w:pPr>
      <w:r w:rsidRPr="00A719B3">
        <w:t>Closing remarks by the Hon. Bill Shorten MP, Minister for the NDIS</w:t>
      </w:r>
    </w:p>
    <w:p w14:paraId="28109D63" w14:textId="2420415D" w:rsidR="00A719B3" w:rsidRPr="00A719B3" w:rsidRDefault="00A719B3" w:rsidP="00A719B3">
      <w:pPr>
        <w:spacing w:before="240" w:line="240" w:lineRule="auto"/>
        <w:rPr>
          <w:rFonts w:eastAsia="Calibri" w:cs="Arial"/>
          <w:color w:val="242424"/>
          <w:sz w:val="24"/>
          <w:szCs w:val="24"/>
        </w:rPr>
      </w:pPr>
      <w:r w:rsidRPr="00A719B3">
        <w:rPr>
          <w:rFonts w:eastAsia="Calibri" w:cs="Arial"/>
          <w:color w:val="242424"/>
          <w:sz w:val="24"/>
          <w:szCs w:val="24"/>
        </w:rPr>
        <w:t>Minister Bill Shorten was joined by two people with disability, Aaryan Shah and Alex Elliott</w:t>
      </w:r>
      <w:r>
        <w:rPr>
          <w:rFonts w:eastAsia="Calibri" w:cs="Arial"/>
          <w:color w:val="242424"/>
          <w:sz w:val="24"/>
          <w:szCs w:val="24"/>
        </w:rPr>
        <w:t xml:space="preserve">, </w:t>
      </w:r>
      <w:r w:rsidRPr="00A719B3">
        <w:rPr>
          <w:rFonts w:eastAsia="Calibri" w:cs="Arial"/>
          <w:color w:val="242424"/>
          <w:sz w:val="24"/>
          <w:szCs w:val="24"/>
        </w:rPr>
        <w:t>to reflect on the</w:t>
      </w:r>
      <w:r w:rsidR="009866F4">
        <w:rPr>
          <w:rFonts w:eastAsia="Calibri" w:cs="Arial"/>
          <w:color w:val="242424"/>
          <w:sz w:val="24"/>
          <w:szCs w:val="24"/>
        </w:rPr>
        <w:t xml:space="preserve"> NDIS Review final</w:t>
      </w:r>
      <w:r w:rsidRPr="00A719B3">
        <w:rPr>
          <w:rFonts w:eastAsia="Calibri" w:cs="Arial"/>
          <w:color w:val="242424"/>
          <w:sz w:val="24"/>
          <w:szCs w:val="24"/>
        </w:rPr>
        <w:t xml:space="preserve"> report and panel discussion. Aaryan Shah is a member of</w:t>
      </w:r>
      <w:r w:rsidR="009866F4">
        <w:rPr>
          <w:rFonts w:eastAsia="Calibri" w:cs="Arial"/>
          <w:color w:val="242424"/>
          <w:sz w:val="24"/>
          <w:szCs w:val="24"/>
        </w:rPr>
        <w:t xml:space="preserve"> the</w:t>
      </w:r>
      <w:r w:rsidRPr="00A719B3">
        <w:rPr>
          <w:rFonts w:eastAsia="Calibri" w:cs="Arial"/>
          <w:color w:val="242424"/>
          <w:sz w:val="24"/>
          <w:szCs w:val="24"/>
        </w:rPr>
        <w:t xml:space="preserve"> </w:t>
      </w:r>
      <w:r w:rsidR="009866F4">
        <w:rPr>
          <w:rFonts w:eastAsia="Calibri" w:cs="Arial"/>
          <w:color w:val="242424"/>
          <w:sz w:val="24"/>
          <w:szCs w:val="24"/>
        </w:rPr>
        <w:t xml:space="preserve">Cerebral Palsy </w:t>
      </w:r>
      <w:r w:rsidRPr="00A719B3">
        <w:rPr>
          <w:rFonts w:eastAsia="Calibri" w:cs="Arial"/>
          <w:color w:val="242424"/>
          <w:sz w:val="24"/>
          <w:szCs w:val="24"/>
        </w:rPr>
        <w:t>Active</w:t>
      </w:r>
      <w:r w:rsidR="009866F4">
        <w:rPr>
          <w:rFonts w:eastAsia="Calibri" w:cs="Arial"/>
          <w:color w:val="242424"/>
          <w:sz w:val="24"/>
          <w:szCs w:val="24"/>
        </w:rPr>
        <w:t xml:space="preserve"> advocacy</w:t>
      </w:r>
      <w:r w:rsidRPr="00A719B3">
        <w:rPr>
          <w:rFonts w:eastAsia="Calibri" w:cs="Arial"/>
          <w:color w:val="242424"/>
          <w:sz w:val="24"/>
          <w:szCs w:val="24"/>
        </w:rPr>
        <w:t xml:space="preserve"> group</w:t>
      </w:r>
      <w:r w:rsidR="009866F4">
        <w:rPr>
          <w:rFonts w:eastAsia="Calibri" w:cs="Arial"/>
          <w:color w:val="242424"/>
          <w:sz w:val="24"/>
          <w:szCs w:val="24"/>
        </w:rPr>
        <w:t>, where</w:t>
      </w:r>
      <w:r w:rsidRPr="00A719B3">
        <w:rPr>
          <w:rFonts w:eastAsia="Calibri" w:cs="Arial"/>
          <w:color w:val="242424"/>
          <w:sz w:val="24"/>
          <w:szCs w:val="24"/>
        </w:rPr>
        <w:t xml:space="preserve"> young advocates</w:t>
      </w:r>
      <w:r w:rsidR="009866F4">
        <w:rPr>
          <w:rFonts w:eastAsia="Calibri" w:cs="Arial"/>
          <w:color w:val="242424"/>
          <w:sz w:val="24"/>
          <w:szCs w:val="24"/>
        </w:rPr>
        <w:t xml:space="preserve"> are</w:t>
      </w:r>
      <w:r w:rsidRPr="00A719B3">
        <w:rPr>
          <w:rFonts w:eastAsia="Calibri" w:cs="Arial"/>
          <w:color w:val="242424"/>
          <w:sz w:val="24"/>
          <w:szCs w:val="24"/>
        </w:rPr>
        <w:t xml:space="preserve"> brought together by Cerebral Palsy Alliance. Alex Elliott works with the Council for Intellectual Disability.</w:t>
      </w:r>
    </w:p>
    <w:p w14:paraId="2072A1BA" w14:textId="7C5F131B" w:rsidR="00A719B3" w:rsidRPr="00A719B3" w:rsidRDefault="00A719B3" w:rsidP="00A719B3">
      <w:pPr>
        <w:spacing w:before="240" w:line="240" w:lineRule="auto"/>
        <w:rPr>
          <w:rFonts w:eastAsia="Calibri" w:cs="Arial"/>
          <w:color w:val="242424"/>
          <w:sz w:val="24"/>
          <w:szCs w:val="24"/>
        </w:rPr>
      </w:pPr>
      <w:r w:rsidRPr="00A719B3">
        <w:rPr>
          <w:rFonts w:eastAsia="Calibri" w:cs="Arial"/>
          <w:color w:val="242424"/>
          <w:sz w:val="24"/>
          <w:szCs w:val="24"/>
        </w:rPr>
        <w:t xml:space="preserve">Aaryan asked about how the new role of navigator will help people when they have a problem. Alex asked about how the NDIA (National Disability Insurance Agency) will support people with decision making. Minister Shorten wants to see changes in the next 12 months. He wants governments to work together so that people with disability </w:t>
      </w:r>
      <w:r>
        <w:rPr>
          <w:rFonts w:eastAsia="Calibri" w:cs="Arial"/>
          <w:color w:val="242424"/>
          <w:sz w:val="24"/>
          <w:szCs w:val="24"/>
        </w:rPr>
        <w:t xml:space="preserve">are better supported </w:t>
      </w:r>
      <w:r w:rsidR="00B368A6">
        <w:rPr>
          <w:rFonts w:eastAsia="Calibri" w:cs="Arial"/>
          <w:color w:val="242424"/>
          <w:sz w:val="24"/>
          <w:szCs w:val="24"/>
        </w:rPr>
        <w:t xml:space="preserve">within the community and in their employment. </w:t>
      </w:r>
    </w:p>
    <w:p w14:paraId="68B33057" w14:textId="278EC76F" w:rsidR="00A719B3" w:rsidRPr="00A719B3" w:rsidRDefault="00A719B3" w:rsidP="00A719B3">
      <w:pPr>
        <w:spacing w:before="240" w:line="240" w:lineRule="auto"/>
        <w:rPr>
          <w:rFonts w:eastAsia="Calibri" w:cs="Arial"/>
          <w:color w:val="242424"/>
          <w:sz w:val="24"/>
          <w:szCs w:val="24"/>
        </w:rPr>
      </w:pPr>
      <w:r w:rsidRPr="00A719B3">
        <w:rPr>
          <w:rFonts w:eastAsia="Calibri" w:cs="Arial"/>
          <w:color w:val="242424"/>
          <w:sz w:val="24"/>
          <w:szCs w:val="24"/>
        </w:rPr>
        <w:t xml:space="preserve">After the session's close, Minister Shorten and panel members </w:t>
      </w:r>
      <w:r w:rsidR="007B26DE">
        <w:rPr>
          <w:rFonts w:eastAsia="Calibri" w:cs="Arial"/>
          <w:color w:val="242424"/>
          <w:sz w:val="24"/>
          <w:szCs w:val="24"/>
        </w:rPr>
        <w:t>had the opportunity to</w:t>
      </w:r>
      <w:r w:rsidRPr="00A719B3">
        <w:rPr>
          <w:rFonts w:eastAsia="Calibri" w:cs="Arial"/>
          <w:color w:val="242424"/>
          <w:sz w:val="24"/>
          <w:szCs w:val="24"/>
        </w:rPr>
        <w:t xml:space="preserve"> </w:t>
      </w:r>
      <w:r w:rsidR="007B26DE">
        <w:rPr>
          <w:rFonts w:eastAsia="Calibri" w:cs="Arial"/>
          <w:color w:val="242424"/>
          <w:sz w:val="24"/>
          <w:szCs w:val="24"/>
        </w:rPr>
        <w:t>engage</w:t>
      </w:r>
      <w:r w:rsidR="00B368A6">
        <w:rPr>
          <w:rFonts w:eastAsia="Calibri" w:cs="Arial"/>
          <w:color w:val="242424"/>
          <w:sz w:val="24"/>
          <w:szCs w:val="24"/>
        </w:rPr>
        <w:t xml:space="preserve"> with</w:t>
      </w:r>
      <w:r w:rsidRPr="00A719B3">
        <w:rPr>
          <w:rFonts w:eastAsia="Calibri" w:cs="Arial"/>
          <w:color w:val="242424"/>
          <w:sz w:val="24"/>
          <w:szCs w:val="24"/>
        </w:rPr>
        <w:t xml:space="preserve"> </w:t>
      </w:r>
      <w:r w:rsidR="007B26DE">
        <w:rPr>
          <w:rFonts w:eastAsia="Calibri" w:cs="Arial"/>
          <w:color w:val="242424"/>
          <w:sz w:val="24"/>
          <w:szCs w:val="24"/>
        </w:rPr>
        <w:t xml:space="preserve">attendees </w:t>
      </w:r>
      <w:r w:rsidRPr="00A719B3">
        <w:rPr>
          <w:rFonts w:eastAsia="Calibri" w:cs="Arial"/>
          <w:color w:val="242424"/>
          <w:sz w:val="24"/>
          <w:szCs w:val="24"/>
        </w:rPr>
        <w:t xml:space="preserve">to discuss the </w:t>
      </w:r>
      <w:r w:rsidR="007B5AA7">
        <w:rPr>
          <w:rFonts w:eastAsia="Calibri" w:cs="Arial"/>
          <w:color w:val="242424"/>
          <w:sz w:val="24"/>
          <w:szCs w:val="24"/>
        </w:rPr>
        <w:t>event</w:t>
      </w:r>
      <w:r w:rsidR="007B5AA7" w:rsidRPr="00A719B3">
        <w:rPr>
          <w:rFonts w:eastAsia="Calibri" w:cs="Arial"/>
          <w:color w:val="242424"/>
          <w:sz w:val="24"/>
          <w:szCs w:val="24"/>
        </w:rPr>
        <w:t xml:space="preserve"> </w:t>
      </w:r>
      <w:r w:rsidRPr="00A719B3">
        <w:rPr>
          <w:rFonts w:eastAsia="Calibri" w:cs="Arial"/>
          <w:color w:val="242424"/>
          <w:sz w:val="24"/>
          <w:szCs w:val="24"/>
        </w:rPr>
        <w:t xml:space="preserve">and any questions or concerns they had about the </w:t>
      </w:r>
      <w:r w:rsidR="007D00A1">
        <w:rPr>
          <w:rFonts w:eastAsia="Calibri" w:cs="Arial"/>
          <w:color w:val="242424"/>
          <w:sz w:val="24"/>
          <w:szCs w:val="24"/>
        </w:rPr>
        <w:t xml:space="preserve">NDIS </w:t>
      </w:r>
      <w:r w:rsidRPr="00A719B3">
        <w:rPr>
          <w:rFonts w:eastAsia="Calibri" w:cs="Arial"/>
          <w:color w:val="242424"/>
          <w:sz w:val="24"/>
          <w:szCs w:val="24"/>
        </w:rPr>
        <w:t>Review.</w:t>
      </w:r>
    </w:p>
    <w:p w14:paraId="3D52564B" w14:textId="77777777" w:rsidR="00A719B3" w:rsidRPr="00A719B3" w:rsidRDefault="00A719B3" w:rsidP="00A719B3">
      <w:pPr>
        <w:spacing w:before="240" w:line="240" w:lineRule="auto"/>
        <w:rPr>
          <w:rFonts w:eastAsia="Calibri" w:cs="Arial"/>
          <w:color w:val="242424"/>
          <w:sz w:val="24"/>
          <w:szCs w:val="24"/>
        </w:rPr>
      </w:pPr>
    </w:p>
    <w:p w14:paraId="1AC5492D" w14:textId="77777777" w:rsidR="00A719B3" w:rsidRPr="00A719B3" w:rsidRDefault="00A719B3" w:rsidP="00A719B3">
      <w:pPr>
        <w:spacing w:before="240" w:line="240" w:lineRule="auto"/>
        <w:rPr>
          <w:rFonts w:eastAsia="Calibri" w:cs="Arial"/>
          <w:color w:val="242424"/>
          <w:sz w:val="24"/>
          <w:szCs w:val="24"/>
        </w:rPr>
      </w:pPr>
    </w:p>
    <w:p w14:paraId="1164ADE3" w14:textId="77777777" w:rsidR="00347025" w:rsidRPr="00517185" w:rsidRDefault="00347025" w:rsidP="00A719B3">
      <w:pPr>
        <w:rPr>
          <w:rFonts w:cs="Arial"/>
          <w:sz w:val="24"/>
          <w:szCs w:val="24"/>
        </w:rPr>
      </w:pPr>
    </w:p>
    <w:sectPr w:rsidR="00347025" w:rsidRPr="00517185" w:rsidSect="002B32B6">
      <w:headerReference w:type="default" r:id="rId8"/>
      <w:footerReference w:type="default" r:id="rId9"/>
      <w:headerReference w:type="first" r:id="rId10"/>
      <w:footerReference w:type="first" r:id="rId11"/>
      <w:pgSz w:w="11906" w:h="16838"/>
      <w:pgMar w:top="1863"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40A09" w14:textId="77777777" w:rsidR="002B32B6" w:rsidRDefault="002B32B6" w:rsidP="00B04ED8">
      <w:pPr>
        <w:spacing w:after="0" w:line="240" w:lineRule="auto"/>
      </w:pPr>
      <w:r>
        <w:separator/>
      </w:r>
    </w:p>
  </w:endnote>
  <w:endnote w:type="continuationSeparator" w:id="0">
    <w:p w14:paraId="43125113" w14:textId="77777777" w:rsidR="002B32B6" w:rsidRDefault="002B32B6"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EC13" w14:textId="77777777" w:rsidR="00C97928" w:rsidRDefault="00C97928" w:rsidP="00C97928">
    <w:pPr>
      <w:pStyle w:val="Footer"/>
      <w:ind w:left="-1418"/>
    </w:pPr>
    <w:r>
      <w:rPr>
        <w:noProof/>
        <w:lang w:eastAsia="en-AU"/>
      </w:rPr>
      <w:drawing>
        <wp:inline distT="0" distB="0" distL="0" distR="0" wp14:anchorId="7E640C32" wp14:editId="0EFE6F9F">
          <wp:extent cx="7556500" cy="535940"/>
          <wp:effectExtent l="0" t="0" r="0" b="0"/>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986" cy="536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4ECA" w14:textId="77777777" w:rsidR="00AF1625" w:rsidRDefault="00AF1625" w:rsidP="00AF1625">
    <w:pPr>
      <w:pStyle w:val="Footer"/>
      <w:ind w:left="-1418"/>
    </w:pPr>
    <w:r>
      <w:rPr>
        <w:noProof/>
        <w:lang w:eastAsia="en-AU"/>
      </w:rPr>
      <w:drawing>
        <wp:inline distT="0" distB="0" distL="0" distR="0" wp14:anchorId="21A3664E" wp14:editId="664F636E">
          <wp:extent cx="7567200" cy="540000"/>
          <wp:effectExtent l="0" t="0" r="0" b="0"/>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2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B8D11" w14:textId="77777777" w:rsidR="002B32B6" w:rsidRDefault="002B32B6" w:rsidP="00B04ED8">
      <w:pPr>
        <w:spacing w:after="0" w:line="240" w:lineRule="auto"/>
      </w:pPr>
      <w:r>
        <w:separator/>
      </w:r>
    </w:p>
  </w:footnote>
  <w:footnote w:type="continuationSeparator" w:id="0">
    <w:p w14:paraId="3ED59F03" w14:textId="77777777" w:rsidR="002B32B6" w:rsidRDefault="002B32B6"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2D8A" w14:textId="77777777" w:rsidR="00B04ED8" w:rsidRDefault="00AF1625" w:rsidP="00AF1625">
    <w:pPr>
      <w:pStyle w:val="Header"/>
      <w:ind w:left="-1418"/>
    </w:pPr>
    <w:r>
      <w:rPr>
        <w:noProof/>
        <w:lang w:eastAsia="en-AU"/>
      </w:rPr>
      <w:drawing>
        <wp:inline distT="0" distB="0" distL="0" distR="0" wp14:anchorId="15049B75" wp14:editId="201DC322">
          <wp:extent cx="7545600" cy="538536"/>
          <wp:effectExtent l="0" t="0" r="0" b="0"/>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5600" cy="53853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1944" w14:textId="77777777" w:rsidR="00AF1625" w:rsidRDefault="00AF1625" w:rsidP="00AF1625">
    <w:pPr>
      <w:pStyle w:val="Header"/>
      <w:ind w:left="-1418"/>
    </w:pPr>
    <w:r>
      <w:rPr>
        <w:noProof/>
        <w:lang w:eastAsia="en-AU"/>
      </w:rPr>
      <w:drawing>
        <wp:inline distT="0" distB="0" distL="0" distR="0" wp14:anchorId="0A62119F" wp14:editId="5C991D4B">
          <wp:extent cx="7545600" cy="1688400"/>
          <wp:effectExtent l="0" t="0" r="0" b="7620"/>
          <wp:docPr id="56" name="Picture 56" descr="Australian Government. &#10;NDIS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ustralian Government. &#10;NDIS Review."/>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600" cy="168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00A"/>
    <w:multiLevelType w:val="hybridMultilevel"/>
    <w:tmpl w:val="7B18AEBA"/>
    <w:lvl w:ilvl="0" w:tplc="913EA5D8">
      <w:start w:val="1"/>
      <w:numFmt w:val="bullet"/>
      <w:lvlText w:val=""/>
      <w:lvlJc w:val="left"/>
      <w:pPr>
        <w:ind w:left="720" w:hanging="360"/>
      </w:pPr>
      <w:rPr>
        <w:rFonts w:ascii="Symbol" w:hAnsi="Symbol" w:hint="default"/>
      </w:rPr>
    </w:lvl>
    <w:lvl w:ilvl="1" w:tplc="C290C10E">
      <w:start w:val="1"/>
      <w:numFmt w:val="bullet"/>
      <w:lvlText w:val="o"/>
      <w:lvlJc w:val="left"/>
      <w:pPr>
        <w:ind w:left="1440" w:hanging="360"/>
      </w:pPr>
      <w:rPr>
        <w:rFonts w:ascii="Courier New" w:hAnsi="Courier New" w:hint="default"/>
      </w:rPr>
    </w:lvl>
    <w:lvl w:ilvl="2" w:tplc="E60CE440">
      <w:start w:val="1"/>
      <w:numFmt w:val="bullet"/>
      <w:lvlText w:val=""/>
      <w:lvlJc w:val="left"/>
      <w:pPr>
        <w:ind w:left="2160" w:hanging="360"/>
      </w:pPr>
      <w:rPr>
        <w:rFonts w:ascii="Wingdings" w:hAnsi="Wingdings" w:hint="default"/>
      </w:rPr>
    </w:lvl>
    <w:lvl w:ilvl="3" w:tplc="F036CD72">
      <w:start w:val="1"/>
      <w:numFmt w:val="bullet"/>
      <w:lvlText w:val=""/>
      <w:lvlJc w:val="left"/>
      <w:pPr>
        <w:ind w:left="2880" w:hanging="360"/>
      </w:pPr>
      <w:rPr>
        <w:rFonts w:ascii="Symbol" w:hAnsi="Symbol" w:hint="default"/>
      </w:rPr>
    </w:lvl>
    <w:lvl w:ilvl="4" w:tplc="4104953A">
      <w:start w:val="1"/>
      <w:numFmt w:val="bullet"/>
      <w:lvlText w:val="o"/>
      <w:lvlJc w:val="left"/>
      <w:pPr>
        <w:ind w:left="3600" w:hanging="360"/>
      </w:pPr>
      <w:rPr>
        <w:rFonts w:ascii="Courier New" w:hAnsi="Courier New" w:hint="default"/>
      </w:rPr>
    </w:lvl>
    <w:lvl w:ilvl="5" w:tplc="6708FFE8">
      <w:start w:val="1"/>
      <w:numFmt w:val="bullet"/>
      <w:lvlText w:val=""/>
      <w:lvlJc w:val="left"/>
      <w:pPr>
        <w:ind w:left="4320" w:hanging="360"/>
      </w:pPr>
      <w:rPr>
        <w:rFonts w:ascii="Wingdings" w:hAnsi="Wingdings" w:hint="default"/>
      </w:rPr>
    </w:lvl>
    <w:lvl w:ilvl="6" w:tplc="04323FD8">
      <w:start w:val="1"/>
      <w:numFmt w:val="bullet"/>
      <w:lvlText w:val=""/>
      <w:lvlJc w:val="left"/>
      <w:pPr>
        <w:ind w:left="5040" w:hanging="360"/>
      </w:pPr>
      <w:rPr>
        <w:rFonts w:ascii="Symbol" w:hAnsi="Symbol" w:hint="default"/>
      </w:rPr>
    </w:lvl>
    <w:lvl w:ilvl="7" w:tplc="9CBAF924">
      <w:start w:val="1"/>
      <w:numFmt w:val="bullet"/>
      <w:lvlText w:val="o"/>
      <w:lvlJc w:val="left"/>
      <w:pPr>
        <w:ind w:left="5760" w:hanging="360"/>
      </w:pPr>
      <w:rPr>
        <w:rFonts w:ascii="Courier New" w:hAnsi="Courier New" w:hint="default"/>
      </w:rPr>
    </w:lvl>
    <w:lvl w:ilvl="8" w:tplc="6FC69682">
      <w:start w:val="1"/>
      <w:numFmt w:val="bullet"/>
      <w:lvlText w:val=""/>
      <w:lvlJc w:val="left"/>
      <w:pPr>
        <w:ind w:left="6480" w:hanging="360"/>
      </w:pPr>
      <w:rPr>
        <w:rFonts w:ascii="Wingdings" w:hAnsi="Wingdings" w:hint="default"/>
      </w:rPr>
    </w:lvl>
  </w:abstractNum>
  <w:abstractNum w:abstractNumId="1" w15:restartNumberingAfterBreak="0">
    <w:nsid w:val="27D966E8"/>
    <w:multiLevelType w:val="hybridMultilevel"/>
    <w:tmpl w:val="3340B006"/>
    <w:lvl w:ilvl="0" w:tplc="7B38770A">
      <w:start w:val="1"/>
      <w:numFmt w:val="bullet"/>
      <w:lvlText w:val=""/>
      <w:lvlJc w:val="left"/>
      <w:pPr>
        <w:ind w:left="720" w:hanging="360"/>
      </w:pPr>
      <w:rPr>
        <w:rFonts w:ascii="Symbol" w:hAnsi="Symbol" w:hint="default"/>
      </w:rPr>
    </w:lvl>
    <w:lvl w:ilvl="1" w:tplc="1F8802E4">
      <w:start w:val="1"/>
      <w:numFmt w:val="bullet"/>
      <w:lvlText w:val="o"/>
      <w:lvlJc w:val="left"/>
      <w:pPr>
        <w:ind w:left="1440" w:hanging="360"/>
      </w:pPr>
      <w:rPr>
        <w:rFonts w:ascii="Courier New" w:hAnsi="Courier New" w:hint="default"/>
      </w:rPr>
    </w:lvl>
    <w:lvl w:ilvl="2" w:tplc="67104888">
      <w:start w:val="1"/>
      <w:numFmt w:val="bullet"/>
      <w:lvlText w:val=""/>
      <w:lvlJc w:val="left"/>
      <w:pPr>
        <w:ind w:left="2160" w:hanging="360"/>
      </w:pPr>
      <w:rPr>
        <w:rFonts w:ascii="Wingdings" w:hAnsi="Wingdings" w:hint="default"/>
      </w:rPr>
    </w:lvl>
    <w:lvl w:ilvl="3" w:tplc="1102DB26">
      <w:start w:val="1"/>
      <w:numFmt w:val="bullet"/>
      <w:lvlText w:val=""/>
      <w:lvlJc w:val="left"/>
      <w:pPr>
        <w:ind w:left="2880" w:hanging="360"/>
      </w:pPr>
      <w:rPr>
        <w:rFonts w:ascii="Symbol" w:hAnsi="Symbol" w:hint="default"/>
      </w:rPr>
    </w:lvl>
    <w:lvl w:ilvl="4" w:tplc="B976993E">
      <w:start w:val="1"/>
      <w:numFmt w:val="bullet"/>
      <w:lvlText w:val="o"/>
      <w:lvlJc w:val="left"/>
      <w:pPr>
        <w:ind w:left="3600" w:hanging="360"/>
      </w:pPr>
      <w:rPr>
        <w:rFonts w:ascii="Courier New" w:hAnsi="Courier New" w:hint="default"/>
      </w:rPr>
    </w:lvl>
    <w:lvl w:ilvl="5" w:tplc="66D47068">
      <w:start w:val="1"/>
      <w:numFmt w:val="bullet"/>
      <w:lvlText w:val=""/>
      <w:lvlJc w:val="left"/>
      <w:pPr>
        <w:ind w:left="4320" w:hanging="360"/>
      </w:pPr>
      <w:rPr>
        <w:rFonts w:ascii="Wingdings" w:hAnsi="Wingdings" w:hint="default"/>
      </w:rPr>
    </w:lvl>
    <w:lvl w:ilvl="6" w:tplc="AF32C00A">
      <w:start w:val="1"/>
      <w:numFmt w:val="bullet"/>
      <w:lvlText w:val=""/>
      <w:lvlJc w:val="left"/>
      <w:pPr>
        <w:ind w:left="5040" w:hanging="360"/>
      </w:pPr>
      <w:rPr>
        <w:rFonts w:ascii="Symbol" w:hAnsi="Symbol" w:hint="default"/>
      </w:rPr>
    </w:lvl>
    <w:lvl w:ilvl="7" w:tplc="F6E448B0">
      <w:start w:val="1"/>
      <w:numFmt w:val="bullet"/>
      <w:lvlText w:val="o"/>
      <w:lvlJc w:val="left"/>
      <w:pPr>
        <w:ind w:left="5760" w:hanging="360"/>
      </w:pPr>
      <w:rPr>
        <w:rFonts w:ascii="Courier New" w:hAnsi="Courier New" w:hint="default"/>
      </w:rPr>
    </w:lvl>
    <w:lvl w:ilvl="8" w:tplc="1CBA8EF8">
      <w:start w:val="1"/>
      <w:numFmt w:val="bullet"/>
      <w:lvlText w:val=""/>
      <w:lvlJc w:val="left"/>
      <w:pPr>
        <w:ind w:left="6480" w:hanging="360"/>
      </w:pPr>
      <w:rPr>
        <w:rFonts w:ascii="Wingdings" w:hAnsi="Wingdings" w:hint="default"/>
      </w:rPr>
    </w:lvl>
  </w:abstractNum>
  <w:abstractNum w:abstractNumId="2" w15:restartNumberingAfterBreak="0">
    <w:nsid w:val="66039020"/>
    <w:multiLevelType w:val="hybridMultilevel"/>
    <w:tmpl w:val="5AC0D286"/>
    <w:lvl w:ilvl="0" w:tplc="1B32B486">
      <w:start w:val="1"/>
      <w:numFmt w:val="bullet"/>
      <w:lvlText w:val=""/>
      <w:lvlJc w:val="left"/>
      <w:pPr>
        <w:ind w:left="720" w:hanging="360"/>
      </w:pPr>
      <w:rPr>
        <w:rFonts w:ascii="Symbol" w:hAnsi="Symbol" w:hint="default"/>
      </w:rPr>
    </w:lvl>
    <w:lvl w:ilvl="1" w:tplc="E8B886A0">
      <w:start w:val="1"/>
      <w:numFmt w:val="bullet"/>
      <w:lvlText w:val="o"/>
      <w:lvlJc w:val="left"/>
      <w:pPr>
        <w:ind w:left="1440" w:hanging="360"/>
      </w:pPr>
      <w:rPr>
        <w:rFonts w:ascii="Courier New" w:hAnsi="Courier New" w:hint="default"/>
      </w:rPr>
    </w:lvl>
    <w:lvl w:ilvl="2" w:tplc="168ECC7C">
      <w:start w:val="1"/>
      <w:numFmt w:val="bullet"/>
      <w:lvlText w:val=""/>
      <w:lvlJc w:val="left"/>
      <w:pPr>
        <w:ind w:left="2160" w:hanging="360"/>
      </w:pPr>
      <w:rPr>
        <w:rFonts w:ascii="Wingdings" w:hAnsi="Wingdings" w:hint="default"/>
      </w:rPr>
    </w:lvl>
    <w:lvl w:ilvl="3" w:tplc="29D092F6">
      <w:start w:val="1"/>
      <w:numFmt w:val="bullet"/>
      <w:lvlText w:val=""/>
      <w:lvlJc w:val="left"/>
      <w:pPr>
        <w:ind w:left="2880" w:hanging="360"/>
      </w:pPr>
      <w:rPr>
        <w:rFonts w:ascii="Symbol" w:hAnsi="Symbol" w:hint="default"/>
      </w:rPr>
    </w:lvl>
    <w:lvl w:ilvl="4" w:tplc="7BB4420C">
      <w:start w:val="1"/>
      <w:numFmt w:val="bullet"/>
      <w:lvlText w:val="o"/>
      <w:lvlJc w:val="left"/>
      <w:pPr>
        <w:ind w:left="3600" w:hanging="360"/>
      </w:pPr>
      <w:rPr>
        <w:rFonts w:ascii="Courier New" w:hAnsi="Courier New" w:hint="default"/>
      </w:rPr>
    </w:lvl>
    <w:lvl w:ilvl="5" w:tplc="1C843636">
      <w:start w:val="1"/>
      <w:numFmt w:val="bullet"/>
      <w:lvlText w:val=""/>
      <w:lvlJc w:val="left"/>
      <w:pPr>
        <w:ind w:left="4320" w:hanging="360"/>
      </w:pPr>
      <w:rPr>
        <w:rFonts w:ascii="Wingdings" w:hAnsi="Wingdings" w:hint="default"/>
      </w:rPr>
    </w:lvl>
    <w:lvl w:ilvl="6" w:tplc="05144154">
      <w:start w:val="1"/>
      <w:numFmt w:val="bullet"/>
      <w:lvlText w:val=""/>
      <w:lvlJc w:val="left"/>
      <w:pPr>
        <w:ind w:left="5040" w:hanging="360"/>
      </w:pPr>
      <w:rPr>
        <w:rFonts w:ascii="Symbol" w:hAnsi="Symbol" w:hint="default"/>
      </w:rPr>
    </w:lvl>
    <w:lvl w:ilvl="7" w:tplc="C61A820A">
      <w:start w:val="1"/>
      <w:numFmt w:val="bullet"/>
      <w:lvlText w:val="o"/>
      <w:lvlJc w:val="left"/>
      <w:pPr>
        <w:ind w:left="5760" w:hanging="360"/>
      </w:pPr>
      <w:rPr>
        <w:rFonts w:ascii="Courier New" w:hAnsi="Courier New" w:hint="default"/>
      </w:rPr>
    </w:lvl>
    <w:lvl w:ilvl="8" w:tplc="358466BC">
      <w:start w:val="1"/>
      <w:numFmt w:val="bullet"/>
      <w:lvlText w:val=""/>
      <w:lvlJc w:val="left"/>
      <w:pPr>
        <w:ind w:left="6480" w:hanging="360"/>
      </w:pPr>
      <w:rPr>
        <w:rFonts w:ascii="Wingdings" w:hAnsi="Wingdings" w:hint="default"/>
      </w:rPr>
    </w:lvl>
  </w:abstractNum>
  <w:num w:numId="1" w16cid:durableId="939996397">
    <w:abstractNumId w:val="1"/>
  </w:num>
  <w:num w:numId="2" w16cid:durableId="1314140486">
    <w:abstractNumId w:val="2"/>
  </w:num>
  <w:num w:numId="3" w16cid:durableId="1725253891">
    <w:abstractNumId w:val="0"/>
  </w:num>
  <w:num w:numId="4" w16cid:durableId="1529758209">
    <w:abstractNumId w:val="0"/>
  </w:num>
  <w:num w:numId="5" w16cid:durableId="931545331">
    <w:abstractNumId w:val="2"/>
  </w:num>
  <w:num w:numId="6" w16cid:durableId="1708019829">
    <w:abstractNumId w:val="1"/>
  </w:num>
  <w:num w:numId="7" w16cid:durableId="950550009">
    <w:abstractNumId w:val="0"/>
  </w:num>
  <w:num w:numId="8" w16cid:durableId="1325739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7025"/>
    <w:rsid w:val="00005633"/>
    <w:rsid w:val="000A3CC3"/>
    <w:rsid w:val="000C3889"/>
    <w:rsid w:val="001E23D4"/>
    <w:rsid w:val="001E630D"/>
    <w:rsid w:val="0022300F"/>
    <w:rsid w:val="002466C2"/>
    <w:rsid w:val="00262388"/>
    <w:rsid w:val="00284DC9"/>
    <w:rsid w:val="002B32B6"/>
    <w:rsid w:val="002E3AB7"/>
    <w:rsid w:val="00347025"/>
    <w:rsid w:val="00360CF6"/>
    <w:rsid w:val="00374ED5"/>
    <w:rsid w:val="003B2BB8"/>
    <w:rsid w:val="003D34FF"/>
    <w:rsid w:val="004B54CA"/>
    <w:rsid w:val="004E5CBF"/>
    <w:rsid w:val="004F4B59"/>
    <w:rsid w:val="00517185"/>
    <w:rsid w:val="005C3AA9"/>
    <w:rsid w:val="00621FC5"/>
    <w:rsid w:val="00637B02"/>
    <w:rsid w:val="00683A84"/>
    <w:rsid w:val="006A4CE7"/>
    <w:rsid w:val="006B5FCD"/>
    <w:rsid w:val="00782FBD"/>
    <w:rsid w:val="00785261"/>
    <w:rsid w:val="007B0256"/>
    <w:rsid w:val="007B26DE"/>
    <w:rsid w:val="007B4883"/>
    <w:rsid w:val="007B5AA7"/>
    <w:rsid w:val="007D00A1"/>
    <w:rsid w:val="0083177B"/>
    <w:rsid w:val="008B6981"/>
    <w:rsid w:val="009125B3"/>
    <w:rsid w:val="009225F0"/>
    <w:rsid w:val="0093462C"/>
    <w:rsid w:val="00953795"/>
    <w:rsid w:val="00974189"/>
    <w:rsid w:val="009866F4"/>
    <w:rsid w:val="009D4A59"/>
    <w:rsid w:val="00A43122"/>
    <w:rsid w:val="00A719B3"/>
    <w:rsid w:val="00A73615"/>
    <w:rsid w:val="00AF1625"/>
    <w:rsid w:val="00B04ED8"/>
    <w:rsid w:val="00B0790E"/>
    <w:rsid w:val="00B368A6"/>
    <w:rsid w:val="00B91E3E"/>
    <w:rsid w:val="00BA2DB9"/>
    <w:rsid w:val="00BD0B0D"/>
    <w:rsid w:val="00BE7148"/>
    <w:rsid w:val="00BE7637"/>
    <w:rsid w:val="00C12E7A"/>
    <w:rsid w:val="00C84DD7"/>
    <w:rsid w:val="00C97928"/>
    <w:rsid w:val="00CB5863"/>
    <w:rsid w:val="00CD4F21"/>
    <w:rsid w:val="00DA243A"/>
    <w:rsid w:val="00DA2CAB"/>
    <w:rsid w:val="00E21475"/>
    <w:rsid w:val="00E273E4"/>
    <w:rsid w:val="00F20206"/>
    <w:rsid w:val="00F30AFE"/>
    <w:rsid w:val="00F52162"/>
    <w:rsid w:val="00FF17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5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9B3"/>
    <w:rPr>
      <w:rFonts w:ascii="Arial" w:hAnsi="Arial"/>
    </w:rPr>
  </w:style>
  <w:style w:type="paragraph" w:styleId="Heading1">
    <w:name w:val="heading 1"/>
    <w:basedOn w:val="Normal"/>
    <w:next w:val="Normal"/>
    <w:link w:val="Heading1Char"/>
    <w:uiPriority w:val="9"/>
    <w:qFormat/>
    <w:rsid w:val="00517185"/>
    <w:pPr>
      <w:spacing w:before="480" w:after="0"/>
      <w:contextualSpacing/>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517185"/>
    <w:pPr>
      <w:keepNext/>
      <w:widowControl w:val="0"/>
      <w:spacing w:after="240" w:line="240" w:lineRule="auto"/>
      <w:outlineLvl w:val="1"/>
    </w:pPr>
    <w:rPr>
      <w:rFonts w:eastAsia="Arial" w:cs="Times New Roman"/>
      <w:b/>
      <w:bCs/>
      <w:iCs/>
      <w:spacing w:val="-12"/>
      <w:w w:val="0"/>
      <w:sz w:val="40"/>
      <w:szCs w:val="28"/>
    </w:rPr>
  </w:style>
  <w:style w:type="paragraph" w:styleId="Heading3">
    <w:name w:val="heading 3"/>
    <w:basedOn w:val="Normal"/>
    <w:next w:val="Normal"/>
    <w:link w:val="Heading3Char"/>
    <w:uiPriority w:val="9"/>
    <w:unhideWhenUsed/>
    <w:qFormat/>
    <w:rsid w:val="00517185"/>
    <w:pPr>
      <w:spacing w:before="200" w:after="0" w:line="271" w:lineRule="auto"/>
      <w:outlineLvl w:val="2"/>
    </w:pPr>
    <w:rPr>
      <w:rFonts w:eastAsiaTheme="majorEastAsia" w:cstheme="majorBidi"/>
      <w:b/>
      <w:bCs/>
      <w:sz w:val="36"/>
    </w:rPr>
  </w:style>
  <w:style w:type="paragraph" w:styleId="Heading4">
    <w:name w:val="heading 4"/>
    <w:basedOn w:val="Normal"/>
    <w:next w:val="Normal"/>
    <w:link w:val="Heading4Char"/>
    <w:uiPriority w:val="9"/>
    <w:unhideWhenUsed/>
    <w:qFormat/>
    <w:rsid w:val="00517185"/>
    <w:pPr>
      <w:spacing w:before="200" w:after="0" w:line="240" w:lineRule="auto"/>
      <w:outlineLvl w:val="3"/>
    </w:pPr>
    <w:rPr>
      <w:rFonts w:eastAsiaTheme="majorEastAsia" w:cstheme="majorBidi"/>
      <w:b/>
      <w:bCs/>
      <w:sz w:val="32"/>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185"/>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517185"/>
    <w:rPr>
      <w:rFonts w:ascii="Arial" w:eastAsia="Arial" w:hAnsi="Arial" w:cs="Times New Roman"/>
      <w:b/>
      <w:bCs/>
      <w:iCs/>
      <w:spacing w:val="-12"/>
      <w:w w:val="0"/>
      <w:sz w:val="40"/>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517185"/>
    <w:rPr>
      <w:rFonts w:ascii="Arial" w:eastAsiaTheme="majorEastAsia" w:hAnsi="Arial" w:cstheme="majorBidi"/>
      <w:b/>
      <w:bCs/>
      <w:sz w:val="36"/>
    </w:rPr>
  </w:style>
  <w:style w:type="character" w:customStyle="1" w:styleId="Heading4Char">
    <w:name w:val="Heading 4 Char"/>
    <w:basedOn w:val="DefaultParagraphFont"/>
    <w:link w:val="Heading4"/>
    <w:uiPriority w:val="9"/>
    <w:rsid w:val="00517185"/>
    <w:rPr>
      <w:rFonts w:ascii="Arial" w:eastAsiaTheme="majorEastAsia" w:hAnsi="Arial" w:cstheme="majorBidi"/>
      <w:b/>
      <w:bCs/>
      <w:sz w:val="32"/>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Revision">
    <w:name w:val="Revision"/>
    <w:hidden/>
    <w:uiPriority w:val="99"/>
    <w:semiHidden/>
    <w:rsid w:val="001E23D4"/>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258421">
      <w:bodyDiv w:val="1"/>
      <w:marLeft w:val="0"/>
      <w:marRight w:val="0"/>
      <w:marTop w:val="0"/>
      <w:marBottom w:val="0"/>
      <w:divBdr>
        <w:top w:val="none" w:sz="0" w:space="0" w:color="auto"/>
        <w:left w:val="none" w:sz="0" w:space="0" w:color="auto"/>
        <w:bottom w:val="none" w:sz="0" w:space="0" w:color="auto"/>
        <w:right w:val="none" w:sz="0" w:space="0" w:color="auto"/>
      </w:divBdr>
    </w:div>
    <w:div w:id="853955310">
      <w:bodyDiv w:val="1"/>
      <w:marLeft w:val="0"/>
      <w:marRight w:val="0"/>
      <w:marTop w:val="0"/>
      <w:marBottom w:val="0"/>
      <w:divBdr>
        <w:top w:val="none" w:sz="0" w:space="0" w:color="auto"/>
        <w:left w:val="none" w:sz="0" w:space="0" w:color="auto"/>
        <w:bottom w:val="none" w:sz="0" w:space="0" w:color="auto"/>
        <w:right w:val="none" w:sz="0" w:space="0" w:color="auto"/>
      </w:divBdr>
    </w:div>
    <w:div w:id="1345286502">
      <w:bodyDiv w:val="1"/>
      <w:marLeft w:val="0"/>
      <w:marRight w:val="0"/>
      <w:marTop w:val="0"/>
      <w:marBottom w:val="0"/>
      <w:divBdr>
        <w:top w:val="none" w:sz="0" w:space="0" w:color="auto"/>
        <w:left w:val="none" w:sz="0" w:space="0" w:color="auto"/>
        <w:bottom w:val="none" w:sz="0" w:space="0" w:color="auto"/>
        <w:right w:val="none" w:sz="0" w:space="0" w:color="auto"/>
      </w:divBdr>
    </w:div>
    <w:div w:id="1575821158">
      <w:bodyDiv w:val="1"/>
      <w:marLeft w:val="0"/>
      <w:marRight w:val="0"/>
      <w:marTop w:val="0"/>
      <w:marBottom w:val="0"/>
      <w:divBdr>
        <w:top w:val="none" w:sz="0" w:space="0" w:color="auto"/>
        <w:left w:val="none" w:sz="0" w:space="0" w:color="auto"/>
        <w:bottom w:val="none" w:sz="0" w:space="0" w:color="auto"/>
        <w:right w:val="none" w:sz="0" w:space="0" w:color="auto"/>
      </w:divBdr>
    </w:div>
    <w:div w:id="182080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100D0-DD0D-4205-B0DB-F029DF33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4099</Characters>
  <Application>Microsoft Office Word</Application>
  <DocSecurity>0</DocSecurity>
  <Lines>82</Lines>
  <Paragraphs>29</Paragraphs>
  <ScaleCrop>false</ScaleCrop>
  <HeadingPairs>
    <vt:vector size="2" baseType="variant">
      <vt:variant>
        <vt:lpstr>Title</vt:lpstr>
      </vt:variant>
      <vt:variant>
        <vt:i4>1</vt:i4>
      </vt:variant>
    </vt:vector>
  </HeadingPairs>
  <TitlesOfParts>
    <vt:vector size="1" baseType="lpstr">
      <vt:lpstr>An Event Summary of the NDIS Review Town Hall in Sydney on 18 December 2023</vt:lpstr>
    </vt:vector>
  </TitlesOfParts>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Review Town Hall Summary - Sydney - 18 December 2023</dc:title>
  <dc:subject/>
  <dc:creator/>
  <cp:keywords>[SEC=UNOFFICIAL]</cp:keywords>
  <dc:description/>
  <cp:lastModifiedBy/>
  <cp:revision>1</cp:revision>
  <dcterms:created xsi:type="dcterms:W3CDTF">2024-04-26T01:48:00Z</dcterms:created>
  <dcterms:modified xsi:type="dcterms:W3CDTF">2024-04-26T04:22:00Z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E2BA5537B1C4430CACD6D8FEB7EFFD04</vt:lpwstr>
  </property>
  <property fmtid="{D5CDD505-2E9C-101B-9397-08002B2CF9AE}" pid="9" name="PM_ProtectiveMarkingValue_Footer">
    <vt:lpwstr>UNOFFICIAL</vt:lpwstr>
  </property>
  <property fmtid="{D5CDD505-2E9C-101B-9397-08002B2CF9AE}" pid="10" name="PM_Originator_Hash_SHA1">
    <vt:lpwstr>DAACB08450204C0F46DD78BFF6F8049364488490</vt:lpwstr>
  </property>
  <property fmtid="{D5CDD505-2E9C-101B-9397-08002B2CF9AE}" pid="11" name="PM_OriginationTimeStamp">
    <vt:lpwstr>2024-02-27T21:44:30Z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_Hash_Version">
    <vt:lpwstr>2022.1</vt:lpwstr>
  </property>
  <property fmtid="{D5CDD505-2E9C-101B-9397-08002B2CF9AE}" pid="20" name="PM_Hash_Salt_Prev">
    <vt:lpwstr>4A19266315F2DD17831D35693D0D06A2</vt:lpwstr>
  </property>
  <property fmtid="{D5CDD505-2E9C-101B-9397-08002B2CF9AE}" pid="21" name="PM_Hash_Salt">
    <vt:lpwstr>1B1B0FCA9D6A89AC91974B29EB060379</vt:lpwstr>
  </property>
  <property fmtid="{D5CDD505-2E9C-101B-9397-08002B2CF9AE}" pid="22" name="PM_Hash_SHA1">
    <vt:lpwstr>D45FF263B6FCB09A3185C93473274872A7AD60E0</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UNOFFICIAL</vt:lpwstr>
  </property>
  <property fmtid="{D5CDD505-2E9C-101B-9397-08002B2CF9AE}" pid="26" name="PM_Qualifier_Prev">
    <vt:lpwstr/>
  </property>
  <property fmtid="{D5CDD505-2E9C-101B-9397-08002B2CF9AE}" pid="27" name="PMHMAC">
    <vt:lpwstr>v=2022.1;a=SHA256;h=9A6CA8E1C11629D5D4EBCB86EC8F52A9E0C95569F1A20577790FDC7D02B63AD8</vt:lpwstr>
  </property>
  <property fmtid="{D5CDD505-2E9C-101B-9397-08002B2CF9AE}" pid="28" name="MSIP_Label_48c3c0a9-12dd-4b95-92ca-a006af7b6583_ContentBits">
    <vt:lpwstr>0</vt:lpwstr>
  </property>
  <property fmtid="{D5CDD505-2E9C-101B-9397-08002B2CF9AE}" pid="29" name="MSIP_Label_48c3c0a9-12dd-4b95-92ca-a006af7b6583_SetDate">
    <vt:lpwstr>2024-02-27T21:44:30Z</vt:lpwstr>
  </property>
  <property fmtid="{D5CDD505-2E9C-101B-9397-08002B2CF9AE}" pid="30" name="MSIP_Label_48c3c0a9-12dd-4b95-92ca-a006af7b6583_Method">
    <vt:lpwstr>Privileged</vt:lpwstr>
  </property>
  <property fmtid="{D5CDD505-2E9C-101B-9397-08002B2CF9AE}" pid="31" name="MSIP_Label_48c3c0a9-12dd-4b95-92ca-a006af7b6583_Name">
    <vt:lpwstr>UNOFFICIAL</vt:lpwstr>
  </property>
  <property fmtid="{D5CDD505-2E9C-101B-9397-08002B2CF9AE}" pid="32" name="MSIP_Label_48c3c0a9-12dd-4b95-92ca-a006af7b6583_SiteId">
    <vt:lpwstr>61e36dd1-ca6e-4d61-aa0a-2b4eb88317a3</vt:lpwstr>
  </property>
  <property fmtid="{D5CDD505-2E9C-101B-9397-08002B2CF9AE}" pid="33" name="MSIP_Label_48c3c0a9-12dd-4b95-92ca-a006af7b6583_Enabled">
    <vt:lpwstr>true</vt:lpwstr>
  </property>
  <property fmtid="{D5CDD505-2E9C-101B-9397-08002B2CF9AE}" pid="34" name="MSIP_Label_48c3c0a9-12dd-4b95-92ca-a006af7b6583_ActionId">
    <vt:lpwstr>016e40bfd7f849278dff5035e9920d17</vt:lpwstr>
  </property>
  <property fmtid="{D5CDD505-2E9C-101B-9397-08002B2CF9AE}" pid="35" name="PMUuid">
    <vt:lpwstr>v=2022.2;d=gov.au;g=65417EFE-F3B9-5E66-BD91-1E689FEC2EA6</vt:lpwstr>
  </property>
</Properties>
</file>