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1BF7" w14:textId="77777777" w:rsidR="00F379DD" w:rsidRPr="00F379DD" w:rsidRDefault="00F379DD" w:rsidP="00F379DD">
      <w:pPr>
        <w:spacing w:before="0" w:after="240"/>
      </w:pPr>
      <w:bookmarkStart w:id="0" w:name="_GoBack"/>
      <w:bookmarkEnd w:id="0"/>
      <w:r w:rsidRPr="00F379DD">
        <w:rPr>
          <w:noProof/>
        </w:rPr>
        <w:drawing>
          <wp:anchor distT="0" distB="0" distL="114300" distR="114300" simplePos="0" relativeHeight="251659264" behindDoc="1" locked="0" layoutInCell="1" allowOverlap="1" wp14:anchorId="50419183" wp14:editId="7E78400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Pr="00F379DD">
        <w:rPr>
          <w:noProof/>
        </w:rPr>
        <w:softHyphen/>
      </w:r>
    </w:p>
    <w:p w14:paraId="115B9592" w14:textId="77777777" w:rsidR="00F379DD" w:rsidRPr="00F379DD" w:rsidRDefault="00F379DD" w:rsidP="00F379DD">
      <w:pPr>
        <w:spacing w:before="0" w:after="60" w:line="240" w:lineRule="auto"/>
        <w:contextualSpacing/>
        <w:outlineLvl w:val="0"/>
        <w:rPr>
          <w:rFonts w:ascii="Georgia" w:hAnsi="Georgia" w:cs="Arial"/>
          <w:bCs/>
          <w:color w:val="275D38"/>
          <w:spacing w:val="-4"/>
          <w:kern w:val="36"/>
          <w:sz w:val="66"/>
          <w:szCs w:val="32"/>
        </w:rPr>
      </w:pPr>
      <w:bookmarkStart w:id="1" w:name="_Toc391890680"/>
      <w:r w:rsidRPr="00F379DD">
        <w:rPr>
          <w:rFonts w:ascii="Georgia" w:hAnsi="Georgia" w:cs="Arial"/>
          <w:bCs/>
          <w:color w:val="275D38"/>
          <w:spacing w:val="-4"/>
          <w:kern w:val="36"/>
          <w:sz w:val="66"/>
          <w:szCs w:val="32"/>
        </w:rPr>
        <w:br/>
        <w:t>Try, Test and Learn Fund</w:t>
      </w:r>
    </w:p>
    <w:p w14:paraId="0185C1EB" w14:textId="77777777" w:rsidR="00F379DD" w:rsidRPr="00F379DD" w:rsidRDefault="00F379DD" w:rsidP="00F379DD">
      <w:pPr>
        <w:numPr>
          <w:ilvl w:val="1"/>
          <w:numId w:val="0"/>
        </w:numPr>
        <w:spacing w:before="0" w:after="600" w:line="240" w:lineRule="auto"/>
        <w:contextualSpacing/>
        <w:rPr>
          <w:rFonts w:asciiTheme="majorHAnsi" w:eastAsiaTheme="majorEastAsia" w:hAnsiTheme="majorHAnsi" w:cstheme="majorBidi"/>
          <w:iCs/>
          <w:color w:val="000000" w:themeColor="text1"/>
          <w:sz w:val="32"/>
        </w:rPr>
        <w:sectPr w:rsidR="00F379DD" w:rsidRPr="00F379DD" w:rsidSect="00C1428E">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964" w:gutter="0"/>
          <w:cols w:space="708"/>
          <w:titlePg/>
          <w:docGrid w:linePitch="360"/>
        </w:sectPr>
      </w:pPr>
    </w:p>
    <w:bookmarkEnd w:id="1"/>
    <w:p w14:paraId="036D153A" w14:textId="05B5AA9F" w:rsidR="00F379DD" w:rsidRPr="00F379DD" w:rsidRDefault="00F379DD" w:rsidP="00F379DD">
      <w:pPr>
        <w:spacing w:before="0" w:after="60" w:line="240" w:lineRule="auto"/>
        <w:contextualSpacing/>
        <w:outlineLvl w:val="0"/>
        <w:rPr>
          <w:rFonts w:ascii="Georgia" w:hAnsi="Georgia" w:cs="Arial"/>
          <w:spacing w:val="-4"/>
          <w:kern w:val="32"/>
          <w:sz w:val="32"/>
          <w:szCs w:val="32"/>
        </w:rPr>
      </w:pPr>
      <w:r w:rsidRPr="00F379DD">
        <w:rPr>
          <w:rFonts w:ascii="Georgia" w:hAnsi="Georgia" w:cs="Arial"/>
          <w:spacing w:val="-4"/>
          <w:kern w:val="32"/>
          <w:sz w:val="32"/>
          <w:szCs w:val="32"/>
        </w:rPr>
        <w:t xml:space="preserve">Initiative: </w:t>
      </w:r>
      <w:r w:rsidR="007D09E3">
        <w:rPr>
          <w:rFonts w:ascii="Georgia" w:hAnsi="Georgia" w:cs="Arial"/>
          <w:i/>
          <w:spacing w:val="-4"/>
          <w:kern w:val="32"/>
          <w:sz w:val="32"/>
          <w:szCs w:val="32"/>
        </w:rPr>
        <w:t>Finding Strengths</w:t>
      </w:r>
    </w:p>
    <w:p w14:paraId="35476CC4" w14:textId="2F689458" w:rsidR="00BD7171" w:rsidRDefault="009066D0" w:rsidP="00BD7171">
      <w:pPr>
        <w:pStyle w:val="Heading1"/>
        <w:spacing w:before="0"/>
        <w:rPr>
          <w:iCs/>
          <w:sz w:val="24"/>
        </w:rPr>
      </w:pPr>
      <w:r w:rsidRPr="0073593E">
        <w:rPr>
          <w:noProof/>
          <w:color w:val="auto"/>
        </w:rPr>
        <mc:AlternateContent>
          <mc:Choice Requires="wps">
            <w:drawing>
              <wp:anchor distT="0" distB="0" distL="114300" distR="114300" simplePos="0" relativeHeight="251660288" behindDoc="0" locked="0" layoutInCell="1" allowOverlap="1" wp14:anchorId="65579FB0" wp14:editId="2ABC3C0D">
                <wp:simplePos x="0" y="0"/>
                <wp:positionH relativeFrom="page">
                  <wp:posOffset>4761230</wp:posOffset>
                </wp:positionH>
                <wp:positionV relativeFrom="paragraph">
                  <wp:posOffset>1409065</wp:posOffset>
                </wp:positionV>
                <wp:extent cx="2550160" cy="3579495"/>
                <wp:effectExtent l="0" t="0" r="2159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50160" cy="3579495"/>
                        </a:xfrm>
                        <a:prstGeom prst="rect">
                          <a:avLst/>
                        </a:prstGeom>
                        <a:solidFill>
                          <a:srgbClr val="78BE20">
                            <a:lumMod val="20000"/>
                            <a:lumOff val="80000"/>
                          </a:srgbClr>
                        </a:solidFill>
                        <a:ln w="6350">
                          <a:solidFill>
                            <a:srgbClr val="78BE20"/>
                          </a:solidFill>
                        </a:ln>
                        <a:effectLst/>
                      </wps:spPr>
                      <wps:txbx>
                        <w:txbxContent>
                          <w:p w14:paraId="65AA26A7" w14:textId="77777777" w:rsidR="007D09E3" w:rsidRDefault="007D09E3" w:rsidP="007D09E3">
                            <w:pPr>
                              <w:pStyle w:val="Heading1"/>
                              <w:spacing w:before="0" w:after="0"/>
                              <w:jc w:val="center"/>
                            </w:pPr>
                            <w:r>
                              <w:t>Fast facts</w:t>
                            </w:r>
                          </w:p>
                          <w:p w14:paraId="4B99CA28" w14:textId="77777777" w:rsidR="007D09E3" w:rsidRDefault="007D09E3" w:rsidP="007D09E3">
                            <w:pPr>
                              <w:pStyle w:val="ListBullet"/>
                              <w:numPr>
                                <w:ilvl w:val="0"/>
                                <w:numId w:val="0"/>
                              </w:numPr>
                            </w:pPr>
                            <w:r w:rsidRPr="00337CF6">
                              <w:rPr>
                                <w:b/>
                              </w:rPr>
                              <w:t xml:space="preserve">Priority group: </w:t>
                            </w:r>
                            <w:r>
                              <w:t>Other</w:t>
                            </w:r>
                          </w:p>
                          <w:p w14:paraId="65ED332D" w14:textId="77777777" w:rsidR="007D09E3" w:rsidRDefault="007D09E3" w:rsidP="007D09E3">
                            <w:pPr>
                              <w:pStyle w:val="ListBullet"/>
                              <w:numPr>
                                <w:ilvl w:val="0"/>
                                <w:numId w:val="0"/>
                              </w:numPr>
                            </w:pPr>
                            <w:r>
                              <w:rPr>
                                <w:b/>
                              </w:rPr>
                              <w:t>Target participant</w:t>
                            </w:r>
                            <w:r w:rsidRPr="00337CF6">
                              <w:rPr>
                                <w:b/>
                              </w:rPr>
                              <w:t xml:space="preserve"> number: </w:t>
                            </w:r>
                            <w:r>
                              <w:t>150</w:t>
                            </w:r>
                          </w:p>
                          <w:p w14:paraId="57D12C99" w14:textId="77777777" w:rsidR="007D09E3" w:rsidRDefault="007D09E3" w:rsidP="007D09E3">
                            <w:pPr>
                              <w:pStyle w:val="ListBullet"/>
                              <w:numPr>
                                <w:ilvl w:val="0"/>
                                <w:numId w:val="0"/>
                              </w:numPr>
                            </w:pPr>
                            <w:r w:rsidRPr="00337CF6">
                              <w:rPr>
                                <w:b/>
                              </w:rPr>
                              <w:t xml:space="preserve">Locations: </w:t>
                            </w:r>
                            <w:r>
                              <w:t>Wodonga, Wangaratta, Seymour and Shepparton</w:t>
                            </w:r>
                          </w:p>
                          <w:p w14:paraId="0EA8CEF7" w14:textId="77777777" w:rsidR="007D09E3" w:rsidRDefault="007D09E3" w:rsidP="007D09E3">
                            <w:pPr>
                              <w:pStyle w:val="ListBullet"/>
                              <w:numPr>
                                <w:ilvl w:val="0"/>
                                <w:numId w:val="0"/>
                              </w:numPr>
                            </w:pPr>
                            <w:r w:rsidRPr="00337CF6">
                              <w:rPr>
                                <w:b/>
                              </w:rPr>
                              <w:t>Trial period</w:t>
                            </w:r>
                            <w:r w:rsidRPr="00426E47">
                              <w:rPr>
                                <w:b/>
                              </w:rPr>
                              <w:t xml:space="preserve">: </w:t>
                            </w:r>
                            <w:r>
                              <w:t>21</w:t>
                            </w:r>
                            <w:r w:rsidRPr="00426E47">
                              <w:t xml:space="preserve"> months</w:t>
                            </w:r>
                          </w:p>
                          <w:p w14:paraId="7D1883FD" w14:textId="77777777" w:rsidR="007D09E3" w:rsidRDefault="007D09E3" w:rsidP="007D09E3">
                            <w:pPr>
                              <w:pStyle w:val="ListBullet"/>
                              <w:numPr>
                                <w:ilvl w:val="0"/>
                                <w:numId w:val="0"/>
                              </w:numPr>
                            </w:pPr>
                            <w:r w:rsidRPr="00337CF6">
                              <w:rPr>
                                <w:b/>
                              </w:rPr>
                              <w:t>Total funding</w:t>
                            </w:r>
                            <w:r w:rsidRPr="00426E47">
                              <w:rPr>
                                <w:b/>
                              </w:rPr>
                              <w:t xml:space="preserve">: </w:t>
                            </w:r>
                            <w:r w:rsidRPr="00426E47">
                              <w:t>$1.45 million</w:t>
                            </w:r>
                          </w:p>
                          <w:p w14:paraId="308C6BD6" w14:textId="77777777" w:rsidR="007D09E3" w:rsidRDefault="007D09E3" w:rsidP="007D09E3">
                            <w:pPr>
                              <w:pStyle w:val="ListBullet"/>
                              <w:numPr>
                                <w:ilvl w:val="0"/>
                                <w:numId w:val="0"/>
                              </w:numPr>
                            </w:pPr>
                            <w:r>
                              <w:rPr>
                                <w:b/>
                              </w:rPr>
                              <w:t>Service provider</w:t>
                            </w:r>
                            <w:r w:rsidRPr="00337CF6">
                              <w:rPr>
                                <w:b/>
                              </w:rPr>
                              <w:t>:</w:t>
                            </w:r>
                            <w:r>
                              <w:t xml:space="preserve"> The Centre for Continuing Education with the Department of Justice and Community Safety Victoria</w:t>
                            </w:r>
                          </w:p>
                          <w:p w14:paraId="0E6804D4" w14:textId="475AE937" w:rsidR="00F379DD" w:rsidRDefault="00B45595" w:rsidP="00B45595">
                            <w:pPr>
                              <w:pStyle w:val="ListBullet"/>
                              <w:numPr>
                                <w:ilvl w:val="0"/>
                                <w:numId w:val="0"/>
                              </w:numPr>
                            </w:pPr>
                            <w:r w:rsidRPr="00862E89">
                              <w:rPr>
                                <w:b/>
                              </w:rPr>
                              <w:t xml:space="preserve">Potential future saving: </w:t>
                            </w:r>
                            <w:r w:rsidRPr="00F57E77">
                              <w:t xml:space="preserve">This project supports </w:t>
                            </w:r>
                            <w:r>
                              <w:t xml:space="preserve">a </w:t>
                            </w:r>
                            <w:r w:rsidRPr="00F57E77">
                              <w:t>group of people identified through the provider’s experience in working with vulnerable people, and other research. To date, potential future savings for this group have not been calculated. Such a calculation may be possible once data on participants in this project</w:t>
                            </w:r>
                            <w:r>
                              <w:t xml:space="preserve"> is available</w:t>
                            </w:r>
                            <w:r w:rsidRPr="00F57E77">
                              <w:t xml:space="preserve"> if an appropriate com</w:t>
                            </w:r>
                            <w:r>
                              <w:t>parison group can be identified.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579FB0" id="_x0000_t202" coordsize="21600,21600" o:spt="202" path="m,l,21600r21600,l21600,xe">
                <v:stroke joinstyle="miter"/>
                <v:path gradientshapeok="t" o:connecttype="rect"/>
              </v:shapetype>
              <v:shape id="Text Box 4" o:spid="_x0000_s1026" type="#_x0000_t202" style="position:absolute;margin-left:374.9pt;margin-top:110.95pt;width:200.8pt;height:28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" fillcolor="#e5f7ce" strokecolor="#78be20" strokeweight=".5pt">
                <v:textbox inset="2mm,2mm,2mm,2mm">
                  <w:txbxContent>
                    <w:p w14:paraId="65AA26A7" w14:textId="77777777" w:rsidR="007D09E3" w:rsidRDefault="007D09E3" w:rsidP="007D09E3">
                      <w:pPr>
                        <w:pStyle w:val="Heading1"/>
                        <w:spacing w:before="0" w:after="0"/>
                        <w:jc w:val="center"/>
                      </w:pPr>
                      <w:r>
                        <w:t>Fast facts</w:t>
                      </w:r>
                    </w:p>
                    <w:p w14:paraId="4B99CA28" w14:textId="77777777" w:rsidR="007D09E3" w:rsidRDefault="007D09E3" w:rsidP="007D09E3">
                      <w:pPr>
                        <w:pStyle w:val="ListBullet"/>
                        <w:numPr>
                          <w:ilvl w:val="0"/>
                          <w:numId w:val="0"/>
                        </w:numPr>
                      </w:pPr>
                      <w:r w:rsidRPr="00337CF6">
                        <w:rPr>
                          <w:b/>
                        </w:rPr>
                        <w:t xml:space="preserve">Priority group: </w:t>
                      </w:r>
                      <w:r>
                        <w:t>Other</w:t>
                      </w:r>
                    </w:p>
                    <w:p w14:paraId="65ED332D" w14:textId="77777777" w:rsidR="007D09E3" w:rsidRDefault="007D09E3" w:rsidP="007D09E3">
                      <w:pPr>
                        <w:pStyle w:val="ListBullet"/>
                        <w:numPr>
                          <w:ilvl w:val="0"/>
                          <w:numId w:val="0"/>
                        </w:numPr>
                      </w:pPr>
                      <w:r>
                        <w:rPr>
                          <w:b/>
                        </w:rPr>
                        <w:t>Target participant</w:t>
                      </w:r>
                      <w:r w:rsidRPr="00337CF6">
                        <w:rPr>
                          <w:b/>
                        </w:rPr>
                        <w:t xml:space="preserve"> number: </w:t>
                      </w:r>
                      <w:r>
                        <w:t>150</w:t>
                      </w:r>
                    </w:p>
                    <w:p w14:paraId="57D12C99" w14:textId="77777777" w:rsidR="007D09E3" w:rsidRDefault="007D09E3" w:rsidP="007D09E3">
                      <w:pPr>
                        <w:pStyle w:val="ListBullet"/>
                        <w:numPr>
                          <w:ilvl w:val="0"/>
                          <w:numId w:val="0"/>
                        </w:numPr>
                      </w:pPr>
                      <w:r w:rsidRPr="00337CF6">
                        <w:rPr>
                          <w:b/>
                        </w:rPr>
                        <w:t xml:space="preserve">Locations: </w:t>
                      </w:r>
                      <w:r>
                        <w:t>Wodonga, Wangaratta, Seymour and Shepparton</w:t>
                      </w:r>
                    </w:p>
                    <w:p w14:paraId="0EA8CEF7" w14:textId="77777777" w:rsidR="007D09E3" w:rsidRDefault="007D09E3" w:rsidP="007D09E3">
                      <w:pPr>
                        <w:pStyle w:val="ListBullet"/>
                        <w:numPr>
                          <w:ilvl w:val="0"/>
                          <w:numId w:val="0"/>
                        </w:numPr>
                      </w:pPr>
                      <w:r w:rsidRPr="00337CF6">
                        <w:rPr>
                          <w:b/>
                        </w:rPr>
                        <w:t>Trial period</w:t>
                      </w:r>
                      <w:r w:rsidRPr="00426E47">
                        <w:rPr>
                          <w:b/>
                        </w:rPr>
                        <w:t xml:space="preserve">: </w:t>
                      </w:r>
                      <w:r>
                        <w:t>21</w:t>
                      </w:r>
                      <w:r w:rsidRPr="00426E47">
                        <w:t xml:space="preserve"> months</w:t>
                      </w:r>
                    </w:p>
                    <w:p w14:paraId="7D1883FD" w14:textId="77777777" w:rsidR="007D09E3" w:rsidRDefault="007D09E3" w:rsidP="007D09E3">
                      <w:pPr>
                        <w:pStyle w:val="ListBullet"/>
                        <w:numPr>
                          <w:ilvl w:val="0"/>
                          <w:numId w:val="0"/>
                        </w:numPr>
                      </w:pPr>
                      <w:r w:rsidRPr="00337CF6">
                        <w:rPr>
                          <w:b/>
                        </w:rPr>
                        <w:t>Total funding</w:t>
                      </w:r>
                      <w:r w:rsidRPr="00426E47">
                        <w:rPr>
                          <w:b/>
                        </w:rPr>
                        <w:t xml:space="preserve">: </w:t>
                      </w:r>
                      <w:r w:rsidRPr="00426E47">
                        <w:t>$1.45 million</w:t>
                      </w:r>
                    </w:p>
                    <w:p w14:paraId="308C6BD6" w14:textId="77777777" w:rsidR="007D09E3" w:rsidRDefault="007D09E3" w:rsidP="007D09E3">
                      <w:pPr>
                        <w:pStyle w:val="ListBullet"/>
                        <w:numPr>
                          <w:ilvl w:val="0"/>
                          <w:numId w:val="0"/>
                        </w:numPr>
                      </w:pPr>
                      <w:r>
                        <w:rPr>
                          <w:b/>
                        </w:rPr>
                        <w:t>Service provider</w:t>
                      </w:r>
                      <w:r w:rsidRPr="00337CF6">
                        <w:rPr>
                          <w:b/>
                        </w:rPr>
                        <w:t>:</w:t>
                      </w:r>
                      <w:r>
                        <w:t xml:space="preserve"> The Centre for Continuing Education with the Department of Justice and Community Safety Victoria</w:t>
                      </w:r>
                    </w:p>
                    <w:p w14:paraId="0E6804D4" w14:textId="475AE937" w:rsidR="00F379DD" w:rsidRDefault="00B45595" w:rsidP="00B45595">
                      <w:pPr>
                        <w:pStyle w:val="ListBullet"/>
                        <w:numPr>
                          <w:ilvl w:val="0"/>
                          <w:numId w:val="0"/>
                        </w:numPr>
                      </w:pPr>
                      <w:r w:rsidRPr="00862E89">
                        <w:rPr>
                          <w:b/>
                        </w:rPr>
                        <w:t xml:space="preserve">Potential future saving: </w:t>
                      </w:r>
                      <w:r w:rsidRPr="00F57E77">
                        <w:t xml:space="preserve">This project supports </w:t>
                      </w:r>
                      <w:r>
                        <w:t xml:space="preserve">a </w:t>
                      </w:r>
                      <w:r w:rsidRPr="00F57E77">
                        <w:t xml:space="preserve">group of people identified through the provider’s experience in working with vulnerable people, and other research. To date, potential future savings for this group </w:t>
                      </w:r>
                      <w:proofErr w:type="gramStart"/>
                      <w:r w:rsidRPr="00F57E77">
                        <w:t>have not been calculated</w:t>
                      </w:r>
                      <w:proofErr w:type="gramEnd"/>
                      <w:r w:rsidRPr="00F57E77">
                        <w:t>. Such a calculation may be possible once data on participants in this project</w:t>
                      </w:r>
                      <w:r>
                        <w:t xml:space="preserve"> is available</w:t>
                      </w:r>
                      <w:r w:rsidRPr="00F57E77">
                        <w:t xml:space="preserve"> if an appropriate com</w:t>
                      </w:r>
                      <w:r>
                        <w:t xml:space="preserve">parison group </w:t>
                      </w:r>
                      <w:proofErr w:type="gramStart"/>
                      <w:r>
                        <w:t>can be identified</w:t>
                      </w:r>
                      <w:proofErr w:type="gramEnd"/>
                      <w:r>
                        <w:t>.</w:t>
                      </w:r>
                    </w:p>
                  </w:txbxContent>
                </v:textbox>
                <w10:wrap type="square" anchorx="page"/>
              </v:shape>
            </w:pict>
          </mc:Fallback>
        </mc:AlternateContent>
      </w:r>
      <w:r w:rsidR="00ED1E81" w:rsidRPr="0073593E">
        <w:rPr>
          <w:noProof/>
          <w:color w:val="auto"/>
          <w:sz w:val="26"/>
        </w:rPr>
        <mc:AlternateContent>
          <mc:Choice Requires="wps">
            <w:drawing>
              <wp:anchor distT="0" distB="0" distL="114300" distR="114300" simplePos="0" relativeHeight="251661312" behindDoc="1" locked="0" layoutInCell="1" allowOverlap="1" wp14:anchorId="1014FD62" wp14:editId="10494137">
                <wp:simplePos x="0" y="0"/>
                <wp:positionH relativeFrom="page">
                  <wp:align>center</wp:align>
                </wp:positionH>
                <wp:positionV relativeFrom="page">
                  <wp:posOffset>3121356</wp:posOffset>
                </wp:positionV>
                <wp:extent cx="7058025" cy="1104900"/>
                <wp:effectExtent l="0" t="0" r="28575" b="19050"/>
                <wp:wrapTight wrapText="bothSides">
                  <wp:wrapPolygon edited="0">
                    <wp:start x="0" y="0"/>
                    <wp:lineTo x="0" y="21600"/>
                    <wp:lineTo x="21629" y="21600"/>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1104900"/>
                        </a:xfrm>
                        <a:prstGeom prst="rect">
                          <a:avLst/>
                        </a:prstGeom>
                        <a:solidFill>
                          <a:sysClr val="window" lastClr="FFFFFF"/>
                        </a:solidFill>
                        <a:ln w="6350">
                          <a:solidFill>
                            <a:srgbClr val="78BE20"/>
                          </a:solidFill>
                        </a:ln>
                        <a:effectLst/>
                      </wps:spPr>
                      <wps:txbx>
                        <w:txbxContent>
                          <w:p w14:paraId="258E528D" w14:textId="3933E846" w:rsidR="00F379DD" w:rsidRDefault="00F379DD" w:rsidP="00F379DD">
                            <w:pPr>
                              <w:pStyle w:val="textboxes"/>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6001BADF" w14:textId="77777777" w:rsidR="00F379DD" w:rsidRDefault="00F379DD" w:rsidP="00F379DD">
                            <w:pPr>
                              <w:pStyle w:val="textboxes"/>
                            </w:pPr>
                            <w:r>
                              <w:rPr>
                                <w:sz w:val="20"/>
                                <w:szCs w:val="22"/>
                              </w:rPr>
                              <w:t>The Try, Test and Learn Fund will help achieve the objectives of welfare reform</w:t>
                            </w:r>
                            <w:r w:rsidR="0023100A">
                              <w:rPr>
                                <w:sz w:val="20"/>
                                <w:szCs w:val="22"/>
                              </w:rPr>
                              <w:t xml:space="preserve"> </w:t>
                            </w:r>
                            <w:r>
                              <w:rPr>
                                <w:sz w:val="20"/>
                                <w:szCs w:val="22"/>
                              </w:rPr>
                              <w:t>—</w:t>
                            </w:r>
                            <w:r w:rsidR="0023100A">
                              <w:rPr>
                                <w:sz w:val="20"/>
                                <w:szCs w:val="22"/>
                              </w:rPr>
                              <w:t xml:space="preserve"> </w:t>
                            </w:r>
                            <w:r>
                              <w:rPr>
                                <w:sz w:val="20"/>
                                <w:szCs w:val="22"/>
                              </w:rPr>
                              <w:t>that is, to develop a modern welfare system that increases the capacity of individuals, reduces the risk of welfare dependency and maintains a strong welfare safety net.</w:t>
                            </w:r>
                          </w:p>
                          <w:p w14:paraId="3D6ADA13" w14:textId="77777777" w:rsidR="00F379DD" w:rsidRDefault="00F379DD" w:rsidP="00F379DD">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14FD62" id="Text Box 1" o:spid="_x0000_s1027" type="#_x0000_t202" style="position:absolute;margin-left:0;margin-top:245.8pt;width:555.75pt;height:87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" fillcolor="window" strokecolor="#78be20" strokeweight=".5pt">
                <v:textbox inset="2mm,2mm,2mm,2mm">
                  <w:txbxContent>
                    <w:p w14:paraId="258E528D" w14:textId="3933E846" w:rsidR="00F379DD" w:rsidRDefault="00F379DD" w:rsidP="00F379DD">
                      <w:pPr>
                        <w:pStyle w:val="textboxes"/>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6001BADF" w14:textId="77777777" w:rsidR="00F379DD" w:rsidRDefault="00F379DD" w:rsidP="00F379DD">
                      <w:pPr>
                        <w:pStyle w:val="textboxes"/>
                      </w:pPr>
                      <w:r>
                        <w:rPr>
                          <w:sz w:val="20"/>
                          <w:szCs w:val="22"/>
                        </w:rPr>
                        <w:t>The Try, Test and Learn Fund will help achieve the objectives of welfare reform</w:t>
                      </w:r>
                      <w:r w:rsidR="0023100A">
                        <w:rPr>
                          <w:sz w:val="20"/>
                          <w:szCs w:val="22"/>
                        </w:rPr>
                        <w:t xml:space="preserve"> </w:t>
                      </w:r>
                      <w:r>
                        <w:rPr>
                          <w:sz w:val="20"/>
                          <w:szCs w:val="22"/>
                        </w:rPr>
                        <w:t>—</w:t>
                      </w:r>
                      <w:r w:rsidR="0023100A">
                        <w:rPr>
                          <w:sz w:val="20"/>
                          <w:szCs w:val="22"/>
                        </w:rPr>
                        <w:t xml:space="preserve"> </w:t>
                      </w:r>
                      <w:r>
                        <w:rPr>
                          <w:sz w:val="20"/>
                          <w:szCs w:val="22"/>
                        </w:rPr>
                        <w:t>that is, to develop a modern welfare system that increases the capacity of individuals, reduces the risk of welfare dependency and maintains a strong welfare safety net.</w:t>
                      </w:r>
                    </w:p>
                    <w:p w14:paraId="3D6ADA13" w14:textId="77777777" w:rsidR="00F379DD" w:rsidRDefault="00F379DD" w:rsidP="00F379DD">
                      <w:pPr>
                        <w:pStyle w:val="textboxes"/>
                      </w:pPr>
                    </w:p>
                  </w:txbxContent>
                </v:textbox>
                <w10:wrap type="tight" anchorx="page" anchory="page"/>
              </v:shape>
            </w:pict>
          </mc:Fallback>
        </mc:AlternateContent>
      </w:r>
      <w:r w:rsidR="00F379DD" w:rsidRPr="0073593E">
        <w:rPr>
          <w:iCs/>
          <w:color w:val="auto"/>
          <w:sz w:val="24"/>
        </w:rPr>
        <w:t xml:space="preserve">Location: </w:t>
      </w:r>
      <w:r w:rsidR="007D09E3">
        <w:rPr>
          <w:iCs/>
          <w:color w:val="auto"/>
          <w:sz w:val="24"/>
        </w:rPr>
        <w:t>Victoria</w:t>
      </w:r>
    </w:p>
    <w:p w14:paraId="543993C2" w14:textId="1A3799F8" w:rsidR="004448E1" w:rsidRPr="006535D4" w:rsidRDefault="004448E1" w:rsidP="004448E1">
      <w:pPr>
        <w:pStyle w:val="Heading1"/>
        <w:rPr>
          <w:noProof/>
        </w:rPr>
      </w:pPr>
      <w:r w:rsidRPr="00F379DD">
        <w:t xml:space="preserve">What </w:t>
      </w:r>
      <w:r w:rsidR="00B45595">
        <w:t>are</w:t>
      </w:r>
      <w:r w:rsidRPr="00F379DD">
        <w:t xml:space="preserve"> we trying to achieve?</w:t>
      </w:r>
      <w:r w:rsidRPr="00F379DD">
        <w:rPr>
          <w:noProof/>
        </w:rPr>
        <w:t xml:space="preserve"> </w:t>
      </w:r>
    </w:p>
    <w:p w14:paraId="3FE66872" w14:textId="28ECAB37" w:rsidR="004448E1" w:rsidRPr="00F379DD" w:rsidRDefault="007D09E3" w:rsidP="00B45595">
      <w:pPr>
        <w:spacing w:after="0" w:line="240" w:lineRule="auto"/>
        <w:rPr>
          <w:rFonts w:asciiTheme="minorHAnsi" w:hAnsiTheme="minorHAnsi" w:cstheme="minorHAnsi"/>
          <w:szCs w:val="20"/>
        </w:rPr>
      </w:pPr>
      <w:r>
        <w:rPr>
          <w:rFonts w:cs="Arial"/>
          <w:bCs/>
          <w:kern w:val="32"/>
          <w:szCs w:val="22"/>
        </w:rPr>
        <w:t>Improvements in the education and employment outcomes of people</w:t>
      </w:r>
      <w:r w:rsidRPr="0067488F">
        <w:rPr>
          <w:rFonts w:cs="Arial"/>
          <w:bCs/>
          <w:kern w:val="32"/>
          <w:szCs w:val="22"/>
        </w:rPr>
        <w:t xml:space="preserve"> </w:t>
      </w:r>
      <w:r>
        <w:rPr>
          <w:rFonts w:cs="Arial"/>
          <w:bCs/>
          <w:kern w:val="32"/>
          <w:szCs w:val="22"/>
        </w:rPr>
        <w:t xml:space="preserve">with undiagnosed learning difficulties who are offenders </w:t>
      </w:r>
      <w:r w:rsidRPr="0067488F">
        <w:rPr>
          <w:rFonts w:cs="Arial"/>
          <w:bCs/>
          <w:kern w:val="32"/>
          <w:szCs w:val="22"/>
        </w:rPr>
        <w:t xml:space="preserve">on </w:t>
      </w:r>
      <w:r>
        <w:rPr>
          <w:rFonts w:cs="Arial"/>
          <w:bCs/>
          <w:kern w:val="32"/>
          <w:szCs w:val="22"/>
        </w:rPr>
        <w:t>parole or on community correction orders, and/or recovering from drug use, and living in the Hume Region of Victoria</w:t>
      </w:r>
      <w:r w:rsidR="00B45595">
        <w:rPr>
          <w:rFonts w:asciiTheme="minorHAnsi" w:hAnsiTheme="minorHAnsi" w:cstheme="minorHAnsi"/>
          <w:szCs w:val="20"/>
        </w:rPr>
        <w:t>.</w:t>
      </w:r>
    </w:p>
    <w:p w14:paraId="0541B7A2" w14:textId="4F920036" w:rsidR="004448E1" w:rsidRPr="00F379DD" w:rsidRDefault="004448E1" w:rsidP="004448E1">
      <w:pPr>
        <w:pStyle w:val="Heading1"/>
      </w:pPr>
      <w:r w:rsidRPr="00F379DD">
        <w:t xml:space="preserve">What </w:t>
      </w:r>
      <w:r w:rsidR="00B45595">
        <w:t>is</w:t>
      </w:r>
      <w:r w:rsidRPr="00F379DD">
        <w:t xml:space="preserve"> </w:t>
      </w:r>
      <w:r w:rsidR="007D09E3">
        <w:rPr>
          <w:i/>
        </w:rPr>
        <w:t>Finding Strengths</w:t>
      </w:r>
      <w:r w:rsidRPr="00D345B0">
        <w:rPr>
          <w:i/>
        </w:rPr>
        <w:t>?</w:t>
      </w:r>
    </w:p>
    <w:p w14:paraId="14E1148F" w14:textId="07E80A1B" w:rsidR="007D09E3" w:rsidRDefault="007D09E3" w:rsidP="007D09E3">
      <w:pPr>
        <w:keepNext/>
        <w:keepLines/>
        <w:spacing w:line="240" w:lineRule="auto"/>
        <w:outlineLvl w:val="0"/>
        <w:rPr>
          <w:rFonts w:asciiTheme="minorHAnsi" w:hAnsiTheme="minorHAnsi" w:cstheme="minorHAnsi"/>
          <w:bCs/>
          <w:kern w:val="32"/>
          <w:szCs w:val="20"/>
        </w:rPr>
      </w:pPr>
      <w:r>
        <w:rPr>
          <w:rFonts w:asciiTheme="minorHAnsi" w:hAnsiTheme="minorHAnsi" w:cstheme="minorHAnsi"/>
          <w:bCs/>
          <w:kern w:val="32"/>
          <w:szCs w:val="20"/>
        </w:rPr>
        <w:t xml:space="preserve">Participants in this project are referred by the Victorian Department of Justice and Community Safety. They are assessed by the department as having a high to moderate risk of reoffending, as well as a high to moderate need for education and employment support. </w:t>
      </w:r>
    </w:p>
    <w:p w14:paraId="20977D5D" w14:textId="4A8CEE95" w:rsidR="004448E1" w:rsidRDefault="007D09E3" w:rsidP="007D09E3">
      <w:pPr>
        <w:spacing w:before="0" w:line="240" w:lineRule="auto"/>
        <w:contextualSpacing/>
        <w:rPr>
          <w:szCs w:val="22"/>
        </w:rPr>
      </w:pPr>
      <w:r>
        <w:t xml:space="preserve">People referred to </w:t>
      </w:r>
      <w:r w:rsidRPr="00426E47">
        <w:rPr>
          <w:i/>
        </w:rPr>
        <w:t>Finding Strengths</w:t>
      </w:r>
      <w:r>
        <w:t xml:space="preserve"> are assessed by a registered psychologist or speech pathologist and those with one or more learning </w:t>
      </w:r>
      <w:proofErr w:type="gramStart"/>
      <w:r>
        <w:t>difficulties</w:t>
      </w:r>
      <w:proofErr w:type="gramEnd"/>
      <w:r w:rsidRPr="006C610C">
        <w:t xml:space="preserve"> </w:t>
      </w:r>
      <w:r>
        <w:t>have their condition explained and profiled. They are offered a place in a two-day-a-week, accredited training and treatment program specifically designed for adults with learning difficulties. Participants are also provided with work experience opportunities with local employers, and are assigned a mentor. Upon successfully completing the training, participants receive a Certificate II in General Education for Adults</w:t>
      </w:r>
      <w:r w:rsidR="004448E1" w:rsidRPr="00F379DD">
        <w:rPr>
          <w:szCs w:val="22"/>
        </w:rPr>
        <w:t xml:space="preserve">. </w:t>
      </w:r>
    </w:p>
    <w:p w14:paraId="6EB128E2" w14:textId="77777777" w:rsidR="004448E1" w:rsidRPr="00F379DD" w:rsidRDefault="004448E1" w:rsidP="004448E1">
      <w:pPr>
        <w:pStyle w:val="Heading1"/>
      </w:pPr>
      <w:r w:rsidRPr="00F379DD">
        <w:t>What does the evidence tell us?</w:t>
      </w:r>
    </w:p>
    <w:p w14:paraId="20AB5ABA" w14:textId="4738EF48" w:rsidR="007D09E3" w:rsidRPr="007D09E3" w:rsidRDefault="007D09E3" w:rsidP="007D09E3">
      <w:pPr>
        <w:pStyle w:val="ListParagraph"/>
        <w:numPr>
          <w:ilvl w:val="0"/>
          <w:numId w:val="63"/>
        </w:numPr>
        <w:spacing w:before="0" w:after="0" w:line="240" w:lineRule="auto"/>
        <w:rPr>
          <w:szCs w:val="18"/>
        </w:rPr>
      </w:pPr>
      <w:r w:rsidRPr="00544652">
        <w:rPr>
          <w:szCs w:val="18"/>
        </w:rPr>
        <w:t>There exists a group of people for whom day-to-day living in a literacy-based society presents particular barriers to education and work. These barriers can also impact the life choices people make.</w:t>
      </w:r>
    </w:p>
    <w:p w14:paraId="359DE8D4" w14:textId="68C444AB" w:rsidR="00B45595" w:rsidRPr="00B45595" w:rsidRDefault="007D09E3" w:rsidP="007D09E3">
      <w:pPr>
        <w:pStyle w:val="Tablebullet"/>
        <w:numPr>
          <w:ilvl w:val="0"/>
          <w:numId w:val="63"/>
        </w:numPr>
        <w:spacing w:after="0" w:line="240" w:lineRule="auto"/>
      </w:pPr>
      <w:r w:rsidRPr="00544652">
        <w:t>While learning difficulties are not conditions that automatically lead to crime, research indicates an abnormally high incidence of undiagnosed learning difficulties among offenders. Nearly half of all Australian adult offenders released from prison will return to prison within two years</w:t>
      </w:r>
      <w:r w:rsidR="00B45595">
        <w:t>.</w:t>
      </w:r>
    </w:p>
    <w:p w14:paraId="52212C1E" w14:textId="74F4B834" w:rsidR="00D509D8" w:rsidRDefault="00F379DD" w:rsidP="004448E1">
      <w:pPr>
        <w:pStyle w:val="Heading1"/>
      </w:pPr>
      <w:r w:rsidRPr="00924888">
        <w:t xml:space="preserve">How </w:t>
      </w:r>
      <w:r w:rsidR="00B45595">
        <w:t>is</w:t>
      </w:r>
      <w:r w:rsidRPr="00924888">
        <w:t xml:space="preserve"> this initiative new and innovative?</w:t>
      </w:r>
    </w:p>
    <w:p w14:paraId="5DA64F6B" w14:textId="3D97454A" w:rsidR="00DA13C8" w:rsidRPr="00924888" w:rsidRDefault="007D09E3" w:rsidP="004448E1">
      <w:pPr>
        <w:spacing w:before="40" w:line="240" w:lineRule="auto"/>
        <w:rPr>
          <w:rFonts w:ascii="Georgia" w:hAnsi="Georgia" w:cs="Arial"/>
          <w:bCs/>
          <w:color w:val="275D38"/>
          <w:kern w:val="32"/>
          <w:sz w:val="32"/>
          <w:szCs w:val="32"/>
        </w:rPr>
      </w:pPr>
      <w:r w:rsidRPr="00870E13">
        <w:t xml:space="preserve">There does not appear to be any program in Australia offering profiling and treatment of learning difficulties to offenders. Many of the project participants </w:t>
      </w:r>
      <w:r>
        <w:t>are</w:t>
      </w:r>
      <w:r w:rsidRPr="00870E13">
        <w:t xml:space="preserve"> unaware they have learning difficulties so this </w:t>
      </w:r>
      <w:r>
        <w:t xml:space="preserve">is </w:t>
      </w:r>
      <w:r w:rsidRPr="00870E13">
        <w:t xml:space="preserve">the first time they have access to appropriate supports and modifications </w:t>
      </w:r>
      <w:r>
        <w:t>enabling</w:t>
      </w:r>
      <w:r w:rsidRPr="00870E13">
        <w:t xml:space="preserve"> them to engage with education</w:t>
      </w:r>
      <w:r w:rsidR="00F379DD" w:rsidRPr="006B5D61">
        <w:t>.</w:t>
      </w:r>
      <w:r w:rsidR="00F379DD" w:rsidRPr="00924888">
        <w:rPr>
          <w:szCs w:val="22"/>
        </w:rPr>
        <w:t xml:space="preserve"> </w:t>
      </w:r>
    </w:p>
    <w:sectPr w:rsidR="00DA13C8" w:rsidRPr="00924888" w:rsidSect="008C4B68">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8403" w14:textId="77777777" w:rsidR="005F1463" w:rsidRDefault="005F1463">
      <w:r>
        <w:separator/>
      </w:r>
    </w:p>
  </w:endnote>
  <w:endnote w:type="continuationSeparator" w:id="0">
    <w:p w14:paraId="0F482CF7" w14:textId="77777777" w:rsidR="005F1463" w:rsidRDefault="005F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DF23" w14:textId="77777777" w:rsidR="000420F8" w:rsidRDefault="0004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EA6B" w14:textId="77777777" w:rsidR="00F379DD" w:rsidRPr="00846C1D" w:rsidRDefault="00F379DD"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2237" w14:textId="6DA4FDD1" w:rsidR="00F379DD" w:rsidRDefault="00C1428E">
    <w:pPr>
      <w:pStyle w:val="Footer"/>
    </w:pPr>
    <w:r w:rsidRPr="00496410">
      <w:rPr>
        <w:noProof/>
      </w:rPr>
      <w:drawing>
        <wp:anchor distT="0" distB="0" distL="114300" distR="114300" simplePos="0" relativeHeight="251662336" behindDoc="1" locked="0" layoutInCell="1" allowOverlap="1" wp14:anchorId="2204C9E1" wp14:editId="01E6E7D6">
          <wp:simplePos x="0" y="0"/>
          <wp:positionH relativeFrom="page">
            <wp:align>left</wp:align>
          </wp:positionH>
          <wp:positionV relativeFrom="paragraph">
            <wp:posOffset>243205</wp:posOffset>
          </wp:positionV>
          <wp:extent cx="7559675" cy="464820"/>
          <wp:effectExtent l="0" t="0" r="3175" b="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31709" b="25308"/>
                  <a:stretch/>
                </pic:blipFill>
                <pic:spPr bwMode="auto">
                  <a:xfrm>
                    <a:off x="0" y="0"/>
                    <a:ext cx="7559675" cy="46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E81">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8B63" w14:textId="2A63FFD3" w:rsidR="00A06C77" w:rsidRPr="00846C1D" w:rsidRDefault="00321148" w:rsidP="00846C1D">
    <w:pPr>
      <w:pStyle w:val="Footer"/>
    </w:pPr>
    <w:r>
      <w:tab/>
    </w:r>
    <w:r>
      <w:fldChar w:fldCharType="begin"/>
    </w:r>
    <w:r>
      <w:instrText xml:space="preserve"> PAGE   \* MERGEFORMAT </w:instrText>
    </w:r>
    <w:r>
      <w:fldChar w:fldCharType="separate"/>
    </w:r>
    <w:r w:rsidR="00C1428E">
      <w:rPr>
        <w:noProof/>
      </w:rPr>
      <w:t>2</w:t>
    </w:r>
    <w:r>
      <w:rPr>
        <w:noProof/>
      </w:rPr>
      <w:fldChar w:fldCharType="end"/>
    </w:r>
  </w:p>
  <w:p w14:paraId="2E1F4043" w14:textId="77777777" w:rsidR="00277174" w:rsidRDefault="002771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68C5" w14:textId="77777777" w:rsidR="005F1463" w:rsidRDefault="005F1463">
      <w:r>
        <w:separator/>
      </w:r>
    </w:p>
  </w:footnote>
  <w:footnote w:type="continuationSeparator" w:id="0">
    <w:p w14:paraId="72F47A99" w14:textId="77777777" w:rsidR="005F1463" w:rsidRDefault="005F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E3D0" w14:textId="77777777" w:rsidR="000420F8" w:rsidRDefault="0004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8A48" w14:textId="77777777" w:rsidR="00F379DD" w:rsidRDefault="00F379DD">
    <w:pPr>
      <w:pStyle w:val="Header"/>
      <w:rPr>
        <w:noProof/>
      </w:rPr>
    </w:pPr>
    <w:r w:rsidRPr="00680F71">
      <w:rPr>
        <w:noProof/>
      </w:rPr>
      <w:t>Commonwealth Financial Counselling</w:t>
    </w:r>
  </w:p>
  <w:p w14:paraId="37BAA9AC" w14:textId="77777777" w:rsidR="00F379DD" w:rsidRDefault="00F379DD">
    <w:pPr>
      <w:pStyle w:val="Header"/>
    </w:pPr>
    <w:r>
      <w:rPr>
        <w:noProof/>
      </w:rPr>
      <mc:AlternateContent>
        <mc:Choice Requires="wps">
          <w:drawing>
            <wp:inline distT="0" distB="0" distL="0" distR="0" wp14:anchorId="55991504" wp14:editId="6CC82B9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3459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LtpSqn8CAADx&#10;BAAADgAAAAAAAAAAAAAAAAAuAgAAZHJzL2Uyb0RvYy54bWxQSwECLQAUAAYACAAAACEAH+gGxNwA&#10;AAAEAQAADwAAAAAAAAAAAAAAAADZBAAAZHJzL2Rvd25yZXYueG1sUEsFBgAAAAAEAAQA8wAAAOIF&#10;AA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8B67" w14:textId="77777777" w:rsidR="00F379DD" w:rsidRDefault="00F379DD">
    <w:pPr>
      <w:pStyle w:val="Header"/>
      <w:rPr>
        <w:noProof/>
      </w:rPr>
    </w:pPr>
    <w:r>
      <w:rPr>
        <w:noProof/>
      </w:rPr>
      <w:drawing>
        <wp:anchor distT="0" distB="0" distL="114300" distR="114300" simplePos="0" relativeHeight="251660288" behindDoc="1" locked="0" layoutInCell="1" allowOverlap="1" wp14:anchorId="563D4AB2" wp14:editId="3AC873A2">
          <wp:simplePos x="0" y="0"/>
          <wp:positionH relativeFrom="column">
            <wp:posOffset>138430</wp:posOffset>
          </wp:positionH>
          <wp:positionV relativeFrom="paragraph">
            <wp:posOffset>-248396</wp:posOffset>
          </wp:positionV>
          <wp:extent cx="6621780" cy="3133090"/>
          <wp:effectExtent l="0" t="0" r="7620" b="0"/>
          <wp:wrapNone/>
          <wp:docPr id="2" name="Picture 2"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FBB73" w14:textId="77777777" w:rsidR="00F379DD" w:rsidRDefault="00F379DD">
    <w:pPr>
      <w:pStyle w:val="Header"/>
      <w:rPr>
        <w:noProof/>
      </w:rPr>
    </w:pPr>
    <w:r>
      <w:rPr>
        <w:noProof/>
      </w:rPr>
      <w:softHyphen/>
    </w:r>
    <w:r>
      <w:rPr>
        <w:noProof/>
      </w:rPr>
      <w:softHyphen/>
    </w:r>
    <w:r>
      <w:rPr>
        <w:noProof/>
      </w:rPr>
      <w:softHyphen/>
    </w:r>
  </w:p>
  <w:p w14:paraId="32C6D3C4" w14:textId="77777777" w:rsidR="00F379DD" w:rsidRDefault="00F37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211A" w14:textId="20CEDFEE" w:rsidR="00766A05" w:rsidRDefault="0073593E" w:rsidP="00766A05">
    <w:pPr>
      <w:pStyle w:val="Header"/>
      <w:rPr>
        <w:noProof/>
      </w:rPr>
    </w:pPr>
    <w:r>
      <w:rPr>
        <w:noProof/>
      </w:rPr>
      <w:t>Try, Test and Learn Fund</w:t>
    </w:r>
  </w:p>
  <w:p w14:paraId="63F0DC47" w14:textId="77777777" w:rsidR="00214BA3" w:rsidRDefault="00214BA3">
    <w:pPr>
      <w:pStyle w:val="Header"/>
    </w:pPr>
    <w:r>
      <w:rPr>
        <w:noProof/>
      </w:rPr>
      <mc:AlternateContent>
        <mc:Choice Requires="wps">
          <w:drawing>
            <wp:inline distT="0" distB="0" distL="0" distR="0" wp14:anchorId="4EFF6A8B" wp14:editId="37A73AFA">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p w14:paraId="2A3F771F" w14:textId="77777777" w:rsidR="00277174" w:rsidRDefault="002771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23E0C"/>
    <w:multiLevelType w:val="hybridMultilevel"/>
    <w:tmpl w:val="41B4F75E"/>
    <w:lvl w:ilvl="0" w:tplc="EAFEC256">
      <w:start w:val="2"/>
      <w:numFmt w:val="decimal"/>
      <w:lvlText w:val="%1."/>
      <w:lvlJc w:val="left"/>
      <w:pPr>
        <w:ind w:left="720" w:hanging="360"/>
      </w:pPr>
      <w:rPr>
        <w:rFonts w:hint="default"/>
        <w:color w:val="auto"/>
      </w:rPr>
    </w:lvl>
    <w:lvl w:ilvl="1" w:tplc="0694D594">
      <w:start w:val="1"/>
      <w:numFmt w:val="lowerLetter"/>
      <w:lvlText w:val="%2."/>
      <w:lvlJc w:val="left"/>
      <w:pPr>
        <w:ind w:left="1440" w:hanging="360"/>
      </w:pPr>
    </w:lvl>
    <w:lvl w:ilvl="2" w:tplc="1DC2FAC0" w:tentative="1">
      <w:start w:val="1"/>
      <w:numFmt w:val="lowerRoman"/>
      <w:lvlText w:val="%3."/>
      <w:lvlJc w:val="right"/>
      <w:pPr>
        <w:ind w:left="2160" w:hanging="180"/>
      </w:pPr>
    </w:lvl>
    <w:lvl w:ilvl="3" w:tplc="4C90C79C" w:tentative="1">
      <w:start w:val="1"/>
      <w:numFmt w:val="decimal"/>
      <w:lvlText w:val="%4."/>
      <w:lvlJc w:val="left"/>
      <w:pPr>
        <w:ind w:left="2880" w:hanging="360"/>
      </w:pPr>
    </w:lvl>
    <w:lvl w:ilvl="4" w:tplc="5F1E6C94" w:tentative="1">
      <w:start w:val="1"/>
      <w:numFmt w:val="lowerLetter"/>
      <w:lvlText w:val="%5."/>
      <w:lvlJc w:val="left"/>
      <w:pPr>
        <w:ind w:left="3600" w:hanging="360"/>
      </w:pPr>
    </w:lvl>
    <w:lvl w:ilvl="5" w:tplc="FADC68EC" w:tentative="1">
      <w:start w:val="1"/>
      <w:numFmt w:val="lowerRoman"/>
      <w:lvlText w:val="%6."/>
      <w:lvlJc w:val="right"/>
      <w:pPr>
        <w:ind w:left="4320" w:hanging="180"/>
      </w:pPr>
    </w:lvl>
    <w:lvl w:ilvl="6" w:tplc="A586B01A" w:tentative="1">
      <w:start w:val="1"/>
      <w:numFmt w:val="decimal"/>
      <w:lvlText w:val="%7."/>
      <w:lvlJc w:val="left"/>
      <w:pPr>
        <w:ind w:left="5040" w:hanging="360"/>
      </w:pPr>
    </w:lvl>
    <w:lvl w:ilvl="7" w:tplc="77940F20" w:tentative="1">
      <w:start w:val="1"/>
      <w:numFmt w:val="lowerLetter"/>
      <w:lvlText w:val="%8."/>
      <w:lvlJc w:val="left"/>
      <w:pPr>
        <w:ind w:left="5760" w:hanging="360"/>
      </w:pPr>
    </w:lvl>
    <w:lvl w:ilvl="8" w:tplc="B0203102" w:tentative="1">
      <w:start w:val="1"/>
      <w:numFmt w:val="lowerRoman"/>
      <w:lvlText w:val="%9."/>
      <w:lvlJc w:val="right"/>
      <w:pPr>
        <w:ind w:left="6480" w:hanging="180"/>
      </w:p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B2150"/>
    <w:multiLevelType w:val="hybridMultilevel"/>
    <w:tmpl w:val="7182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00924"/>
    <w:multiLevelType w:val="hybridMultilevel"/>
    <w:tmpl w:val="9CD8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3F119C"/>
    <w:multiLevelType w:val="hybridMultilevel"/>
    <w:tmpl w:val="96DA92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820C47"/>
    <w:multiLevelType w:val="hybridMultilevel"/>
    <w:tmpl w:val="80DE3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1"/>
  </w:num>
  <w:num w:numId="4">
    <w:abstractNumId w:val="13"/>
  </w:num>
  <w:num w:numId="5">
    <w:abstractNumId w:val="18"/>
  </w:num>
  <w:num w:numId="6">
    <w:abstractNumId w:val="62"/>
  </w:num>
  <w:num w:numId="7">
    <w:abstractNumId w:val="48"/>
  </w:num>
  <w:num w:numId="8">
    <w:abstractNumId w:val="53"/>
  </w:num>
  <w:num w:numId="9">
    <w:abstractNumId w:val="7"/>
  </w:num>
  <w:num w:numId="10">
    <w:abstractNumId w:val="60"/>
  </w:num>
  <w:num w:numId="11">
    <w:abstractNumId w:val="19"/>
  </w:num>
  <w:num w:numId="12">
    <w:abstractNumId w:val="45"/>
  </w:num>
  <w:num w:numId="13">
    <w:abstractNumId w:val="55"/>
  </w:num>
  <w:num w:numId="14">
    <w:abstractNumId w:val="38"/>
  </w:num>
  <w:num w:numId="15">
    <w:abstractNumId w:val="3"/>
  </w:num>
  <w:num w:numId="16">
    <w:abstractNumId w:val="14"/>
  </w:num>
  <w:num w:numId="17">
    <w:abstractNumId w:val="59"/>
  </w:num>
  <w:num w:numId="18">
    <w:abstractNumId w:val="52"/>
  </w:num>
  <w:num w:numId="19">
    <w:abstractNumId w:val="16"/>
  </w:num>
  <w:num w:numId="20">
    <w:abstractNumId w:val="2"/>
  </w:num>
  <w:num w:numId="21">
    <w:abstractNumId w:val="5"/>
  </w:num>
  <w:num w:numId="22">
    <w:abstractNumId w:val="23"/>
  </w:num>
  <w:num w:numId="23">
    <w:abstractNumId w:val="20"/>
  </w:num>
  <w:num w:numId="24">
    <w:abstractNumId w:val="64"/>
  </w:num>
  <w:num w:numId="25">
    <w:abstractNumId w:val="35"/>
  </w:num>
  <w:num w:numId="26">
    <w:abstractNumId w:val="42"/>
  </w:num>
  <w:num w:numId="27">
    <w:abstractNumId w:val="22"/>
  </w:num>
  <w:num w:numId="28">
    <w:abstractNumId w:val="63"/>
  </w:num>
  <w:num w:numId="29">
    <w:abstractNumId w:val="51"/>
  </w:num>
  <w:num w:numId="30">
    <w:abstractNumId w:val="28"/>
  </w:num>
  <w:num w:numId="31">
    <w:abstractNumId w:val="47"/>
  </w:num>
  <w:num w:numId="32">
    <w:abstractNumId w:val="56"/>
  </w:num>
  <w:num w:numId="33">
    <w:abstractNumId w:val="58"/>
  </w:num>
  <w:num w:numId="34">
    <w:abstractNumId w:val="4"/>
  </w:num>
  <w:num w:numId="35">
    <w:abstractNumId w:val="26"/>
  </w:num>
  <w:num w:numId="36">
    <w:abstractNumId w:val="50"/>
  </w:num>
  <w:num w:numId="37">
    <w:abstractNumId w:val="8"/>
  </w:num>
  <w:num w:numId="38">
    <w:abstractNumId w:val="31"/>
  </w:num>
  <w:num w:numId="39">
    <w:abstractNumId w:val="25"/>
  </w:num>
  <w:num w:numId="40">
    <w:abstractNumId w:val="34"/>
  </w:num>
  <w:num w:numId="41">
    <w:abstractNumId w:val="40"/>
  </w:num>
  <w:num w:numId="42">
    <w:abstractNumId w:val="24"/>
  </w:num>
  <w:num w:numId="43">
    <w:abstractNumId w:val="17"/>
  </w:num>
  <w:num w:numId="44">
    <w:abstractNumId w:val="44"/>
  </w:num>
  <w:num w:numId="45">
    <w:abstractNumId w:val="49"/>
  </w:num>
  <w:num w:numId="46">
    <w:abstractNumId w:val="33"/>
  </w:num>
  <w:num w:numId="47">
    <w:abstractNumId w:val="32"/>
  </w:num>
  <w:num w:numId="48">
    <w:abstractNumId w:val="1"/>
  </w:num>
  <w:num w:numId="49">
    <w:abstractNumId w:val="46"/>
  </w:num>
  <w:num w:numId="50">
    <w:abstractNumId w:val="57"/>
  </w:num>
  <w:num w:numId="51">
    <w:abstractNumId w:val="43"/>
  </w:num>
  <w:num w:numId="52">
    <w:abstractNumId w:val="9"/>
  </w:num>
  <w:num w:numId="53">
    <w:abstractNumId w:val="54"/>
  </w:num>
  <w:num w:numId="54">
    <w:abstractNumId w:val="27"/>
  </w:num>
  <w:num w:numId="55">
    <w:abstractNumId w:val="21"/>
  </w:num>
  <w:num w:numId="56">
    <w:abstractNumId w:val="30"/>
  </w:num>
  <w:num w:numId="57">
    <w:abstractNumId w:val="29"/>
  </w:num>
  <w:num w:numId="58">
    <w:abstractNumId w:val="11"/>
  </w:num>
  <w:num w:numId="59">
    <w:abstractNumId w:val="39"/>
  </w:num>
  <w:num w:numId="60">
    <w:abstractNumId w:val="6"/>
  </w:num>
  <w:num w:numId="61">
    <w:abstractNumId w:val="36"/>
  </w:num>
  <w:num w:numId="62">
    <w:abstractNumId w:val="10"/>
  </w:num>
  <w:num w:numId="63">
    <w:abstractNumId w:val="61"/>
  </w:num>
  <w:num w:numId="64">
    <w:abstractNumId w:val="37"/>
  </w:num>
  <w:num w:numId="65">
    <w:abstractNumId w:val="15"/>
  </w:num>
  <w:num w:numId="66">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13770"/>
    <w:rsid w:val="00015B87"/>
    <w:rsid w:val="00025376"/>
    <w:rsid w:val="00026232"/>
    <w:rsid w:val="00027258"/>
    <w:rsid w:val="00027B26"/>
    <w:rsid w:val="0003104E"/>
    <w:rsid w:val="00031195"/>
    <w:rsid w:val="00032861"/>
    <w:rsid w:val="000341E3"/>
    <w:rsid w:val="00035CA1"/>
    <w:rsid w:val="0003679F"/>
    <w:rsid w:val="000420F8"/>
    <w:rsid w:val="000435BB"/>
    <w:rsid w:val="00045CCD"/>
    <w:rsid w:val="00047524"/>
    <w:rsid w:val="00047ACD"/>
    <w:rsid w:val="000505B2"/>
    <w:rsid w:val="00050E5B"/>
    <w:rsid w:val="000547EF"/>
    <w:rsid w:val="00054B89"/>
    <w:rsid w:val="000551CF"/>
    <w:rsid w:val="000552C9"/>
    <w:rsid w:val="000656BA"/>
    <w:rsid w:val="00067CD0"/>
    <w:rsid w:val="00080F2E"/>
    <w:rsid w:val="00081CEB"/>
    <w:rsid w:val="00083791"/>
    <w:rsid w:val="00086E3C"/>
    <w:rsid w:val="00087B2C"/>
    <w:rsid w:val="00087DBD"/>
    <w:rsid w:val="00090570"/>
    <w:rsid w:val="00090753"/>
    <w:rsid w:val="00093570"/>
    <w:rsid w:val="00097BFF"/>
    <w:rsid w:val="000A1F80"/>
    <w:rsid w:val="000A669D"/>
    <w:rsid w:val="000A66A8"/>
    <w:rsid w:val="000C014D"/>
    <w:rsid w:val="000D3DC0"/>
    <w:rsid w:val="000D4703"/>
    <w:rsid w:val="000D64F9"/>
    <w:rsid w:val="000D693C"/>
    <w:rsid w:val="000E12D4"/>
    <w:rsid w:val="000E2CA6"/>
    <w:rsid w:val="000F68DB"/>
    <w:rsid w:val="000F7B5E"/>
    <w:rsid w:val="00104669"/>
    <w:rsid w:val="00110028"/>
    <w:rsid w:val="00111C64"/>
    <w:rsid w:val="00115D09"/>
    <w:rsid w:val="00116EDF"/>
    <w:rsid w:val="00124B26"/>
    <w:rsid w:val="00130C4E"/>
    <w:rsid w:val="00131B54"/>
    <w:rsid w:val="001354B7"/>
    <w:rsid w:val="001404FA"/>
    <w:rsid w:val="001413C5"/>
    <w:rsid w:val="00142956"/>
    <w:rsid w:val="00142C56"/>
    <w:rsid w:val="00143502"/>
    <w:rsid w:val="00144494"/>
    <w:rsid w:val="00144868"/>
    <w:rsid w:val="00151ACE"/>
    <w:rsid w:val="00157709"/>
    <w:rsid w:val="0016345A"/>
    <w:rsid w:val="00167330"/>
    <w:rsid w:val="00167CF4"/>
    <w:rsid w:val="00185F6A"/>
    <w:rsid w:val="001933BC"/>
    <w:rsid w:val="001939FF"/>
    <w:rsid w:val="001943DD"/>
    <w:rsid w:val="00195374"/>
    <w:rsid w:val="001A127F"/>
    <w:rsid w:val="001A2AC4"/>
    <w:rsid w:val="001A2E2F"/>
    <w:rsid w:val="001A39E5"/>
    <w:rsid w:val="001A3CA4"/>
    <w:rsid w:val="001A3EA4"/>
    <w:rsid w:val="001A72E4"/>
    <w:rsid w:val="001B3AEC"/>
    <w:rsid w:val="001B5000"/>
    <w:rsid w:val="001B6F28"/>
    <w:rsid w:val="001C2557"/>
    <w:rsid w:val="001C6104"/>
    <w:rsid w:val="001D4585"/>
    <w:rsid w:val="001D50D9"/>
    <w:rsid w:val="001D5D54"/>
    <w:rsid w:val="001E3195"/>
    <w:rsid w:val="001E41C8"/>
    <w:rsid w:val="001F3AD7"/>
    <w:rsid w:val="001F46C6"/>
    <w:rsid w:val="001F5DD2"/>
    <w:rsid w:val="001F5EF5"/>
    <w:rsid w:val="00207630"/>
    <w:rsid w:val="00213082"/>
    <w:rsid w:val="00214BA3"/>
    <w:rsid w:val="00215928"/>
    <w:rsid w:val="0021714E"/>
    <w:rsid w:val="00222187"/>
    <w:rsid w:val="00222C8D"/>
    <w:rsid w:val="00222E33"/>
    <w:rsid w:val="00227B95"/>
    <w:rsid w:val="0023100A"/>
    <w:rsid w:val="0023523A"/>
    <w:rsid w:val="002353DF"/>
    <w:rsid w:val="00235C99"/>
    <w:rsid w:val="00235F71"/>
    <w:rsid w:val="00244AA6"/>
    <w:rsid w:val="0025272A"/>
    <w:rsid w:val="00263E01"/>
    <w:rsid w:val="002659AC"/>
    <w:rsid w:val="00266985"/>
    <w:rsid w:val="00271922"/>
    <w:rsid w:val="0027204E"/>
    <w:rsid w:val="00273412"/>
    <w:rsid w:val="00274ACF"/>
    <w:rsid w:val="00274AE3"/>
    <w:rsid w:val="00277174"/>
    <w:rsid w:val="00282CD1"/>
    <w:rsid w:val="00285F1B"/>
    <w:rsid w:val="00287368"/>
    <w:rsid w:val="00295831"/>
    <w:rsid w:val="00296F1B"/>
    <w:rsid w:val="0029731B"/>
    <w:rsid w:val="002A181F"/>
    <w:rsid w:val="002A6DF5"/>
    <w:rsid w:val="002B4219"/>
    <w:rsid w:val="002C2FA1"/>
    <w:rsid w:val="002D00B0"/>
    <w:rsid w:val="002D2E16"/>
    <w:rsid w:val="002D3764"/>
    <w:rsid w:val="002D792B"/>
    <w:rsid w:val="002E5722"/>
    <w:rsid w:val="002F0A43"/>
    <w:rsid w:val="002F19EF"/>
    <w:rsid w:val="002F5187"/>
    <w:rsid w:val="002F56D2"/>
    <w:rsid w:val="00302415"/>
    <w:rsid w:val="003102F6"/>
    <w:rsid w:val="00313304"/>
    <w:rsid w:val="00313C48"/>
    <w:rsid w:val="003162AD"/>
    <w:rsid w:val="00321148"/>
    <w:rsid w:val="00321798"/>
    <w:rsid w:val="0032592B"/>
    <w:rsid w:val="00325F44"/>
    <w:rsid w:val="00326976"/>
    <w:rsid w:val="00326FED"/>
    <w:rsid w:val="003311D7"/>
    <w:rsid w:val="00332B8B"/>
    <w:rsid w:val="00334BDD"/>
    <w:rsid w:val="00337CF6"/>
    <w:rsid w:val="00347104"/>
    <w:rsid w:val="0035213F"/>
    <w:rsid w:val="003555D2"/>
    <w:rsid w:val="00361FB2"/>
    <w:rsid w:val="003620BD"/>
    <w:rsid w:val="00362305"/>
    <w:rsid w:val="00362FFD"/>
    <w:rsid w:val="00363DF3"/>
    <w:rsid w:val="003656B1"/>
    <w:rsid w:val="00366339"/>
    <w:rsid w:val="00367EBC"/>
    <w:rsid w:val="003703CE"/>
    <w:rsid w:val="0037056B"/>
    <w:rsid w:val="00371613"/>
    <w:rsid w:val="00377173"/>
    <w:rsid w:val="003774DA"/>
    <w:rsid w:val="00383C50"/>
    <w:rsid w:val="00392557"/>
    <w:rsid w:val="003945C0"/>
    <w:rsid w:val="003A06C2"/>
    <w:rsid w:val="003B067E"/>
    <w:rsid w:val="003B55C8"/>
    <w:rsid w:val="003B6D2E"/>
    <w:rsid w:val="003C430D"/>
    <w:rsid w:val="003C7107"/>
    <w:rsid w:val="003C7404"/>
    <w:rsid w:val="003D3164"/>
    <w:rsid w:val="003D3C5A"/>
    <w:rsid w:val="003D404A"/>
    <w:rsid w:val="003D4825"/>
    <w:rsid w:val="003D4F76"/>
    <w:rsid w:val="003D65EC"/>
    <w:rsid w:val="003D6D49"/>
    <w:rsid w:val="003E4173"/>
    <w:rsid w:val="003E6FDA"/>
    <w:rsid w:val="003F3072"/>
    <w:rsid w:val="003F7DDF"/>
    <w:rsid w:val="00401A2A"/>
    <w:rsid w:val="004103D7"/>
    <w:rsid w:val="0041170A"/>
    <w:rsid w:val="00411C9A"/>
    <w:rsid w:val="00412CB9"/>
    <w:rsid w:val="0041307C"/>
    <w:rsid w:val="00413C1D"/>
    <w:rsid w:val="004167B4"/>
    <w:rsid w:val="00430D7E"/>
    <w:rsid w:val="00432AB3"/>
    <w:rsid w:val="00433B04"/>
    <w:rsid w:val="00440BD3"/>
    <w:rsid w:val="00444138"/>
    <w:rsid w:val="004448E1"/>
    <w:rsid w:val="00446F93"/>
    <w:rsid w:val="00461963"/>
    <w:rsid w:val="00461BFF"/>
    <w:rsid w:val="004649E2"/>
    <w:rsid w:val="00464E8C"/>
    <w:rsid w:val="00466D36"/>
    <w:rsid w:val="00467185"/>
    <w:rsid w:val="0047050C"/>
    <w:rsid w:val="00475504"/>
    <w:rsid w:val="00476F71"/>
    <w:rsid w:val="00480F21"/>
    <w:rsid w:val="00484FED"/>
    <w:rsid w:val="00485479"/>
    <w:rsid w:val="00485A3E"/>
    <w:rsid w:val="00495AF1"/>
    <w:rsid w:val="00496410"/>
    <w:rsid w:val="004A6B73"/>
    <w:rsid w:val="004C5384"/>
    <w:rsid w:val="004C5D0D"/>
    <w:rsid w:val="004D152D"/>
    <w:rsid w:val="004D5173"/>
    <w:rsid w:val="004F775C"/>
    <w:rsid w:val="005015E4"/>
    <w:rsid w:val="0050291D"/>
    <w:rsid w:val="0050697E"/>
    <w:rsid w:val="0051147C"/>
    <w:rsid w:val="005139D3"/>
    <w:rsid w:val="0052012A"/>
    <w:rsid w:val="0052334A"/>
    <w:rsid w:val="00524B3C"/>
    <w:rsid w:val="00524C16"/>
    <w:rsid w:val="005315A9"/>
    <w:rsid w:val="00532B56"/>
    <w:rsid w:val="00540AD0"/>
    <w:rsid w:val="0054322A"/>
    <w:rsid w:val="00543923"/>
    <w:rsid w:val="00545DB2"/>
    <w:rsid w:val="005519C9"/>
    <w:rsid w:val="005523D1"/>
    <w:rsid w:val="00554A9C"/>
    <w:rsid w:val="00557624"/>
    <w:rsid w:val="0056023E"/>
    <w:rsid w:val="005658EF"/>
    <w:rsid w:val="00581B2C"/>
    <w:rsid w:val="005822A3"/>
    <w:rsid w:val="0059070B"/>
    <w:rsid w:val="00591DD4"/>
    <w:rsid w:val="00593124"/>
    <w:rsid w:val="00594445"/>
    <w:rsid w:val="005B1225"/>
    <w:rsid w:val="005B5BBA"/>
    <w:rsid w:val="005B76B0"/>
    <w:rsid w:val="005C09F4"/>
    <w:rsid w:val="005C2FB0"/>
    <w:rsid w:val="005C561A"/>
    <w:rsid w:val="005C5B93"/>
    <w:rsid w:val="005C66FF"/>
    <w:rsid w:val="005C673E"/>
    <w:rsid w:val="005C785A"/>
    <w:rsid w:val="005D03CA"/>
    <w:rsid w:val="005D45AB"/>
    <w:rsid w:val="005D4634"/>
    <w:rsid w:val="005D73B5"/>
    <w:rsid w:val="005E4662"/>
    <w:rsid w:val="005F093F"/>
    <w:rsid w:val="005F1463"/>
    <w:rsid w:val="005F214A"/>
    <w:rsid w:val="005F6BD6"/>
    <w:rsid w:val="00601C99"/>
    <w:rsid w:val="00607597"/>
    <w:rsid w:val="006104C5"/>
    <w:rsid w:val="006255E4"/>
    <w:rsid w:val="00627728"/>
    <w:rsid w:val="006341C2"/>
    <w:rsid w:val="00641020"/>
    <w:rsid w:val="006410C1"/>
    <w:rsid w:val="006413AF"/>
    <w:rsid w:val="00647F05"/>
    <w:rsid w:val="006530EF"/>
    <w:rsid w:val="006535D4"/>
    <w:rsid w:val="00654C87"/>
    <w:rsid w:val="00654D06"/>
    <w:rsid w:val="00660437"/>
    <w:rsid w:val="00661536"/>
    <w:rsid w:val="00664531"/>
    <w:rsid w:val="0067233D"/>
    <w:rsid w:val="006745AE"/>
    <w:rsid w:val="00675BEF"/>
    <w:rsid w:val="00676AF3"/>
    <w:rsid w:val="00676D10"/>
    <w:rsid w:val="00680F71"/>
    <w:rsid w:val="00682A53"/>
    <w:rsid w:val="00690E80"/>
    <w:rsid w:val="0069174B"/>
    <w:rsid w:val="006920A0"/>
    <w:rsid w:val="006930F3"/>
    <w:rsid w:val="00693FA1"/>
    <w:rsid w:val="006A01A0"/>
    <w:rsid w:val="006A0B6D"/>
    <w:rsid w:val="006A79B4"/>
    <w:rsid w:val="006B05E3"/>
    <w:rsid w:val="006B09BC"/>
    <w:rsid w:val="006B158C"/>
    <w:rsid w:val="006B42A0"/>
    <w:rsid w:val="006B4E59"/>
    <w:rsid w:val="006B5D61"/>
    <w:rsid w:val="006C3402"/>
    <w:rsid w:val="006C3622"/>
    <w:rsid w:val="006C395C"/>
    <w:rsid w:val="006C45D4"/>
    <w:rsid w:val="006C59FD"/>
    <w:rsid w:val="006D6D81"/>
    <w:rsid w:val="006E0DD3"/>
    <w:rsid w:val="006E1F3C"/>
    <w:rsid w:val="006E6073"/>
    <w:rsid w:val="006F7300"/>
    <w:rsid w:val="00703C09"/>
    <w:rsid w:val="00712300"/>
    <w:rsid w:val="00713CD6"/>
    <w:rsid w:val="00720739"/>
    <w:rsid w:val="00721695"/>
    <w:rsid w:val="007242B4"/>
    <w:rsid w:val="00725FB2"/>
    <w:rsid w:val="00730C64"/>
    <w:rsid w:val="007322AF"/>
    <w:rsid w:val="00735477"/>
    <w:rsid w:val="0073593E"/>
    <w:rsid w:val="00736DCA"/>
    <w:rsid w:val="00742091"/>
    <w:rsid w:val="00742399"/>
    <w:rsid w:val="00745662"/>
    <w:rsid w:val="0074640C"/>
    <w:rsid w:val="00747F8B"/>
    <w:rsid w:val="0075003D"/>
    <w:rsid w:val="00751B37"/>
    <w:rsid w:val="00752C05"/>
    <w:rsid w:val="00754D44"/>
    <w:rsid w:val="007628D1"/>
    <w:rsid w:val="00766A05"/>
    <w:rsid w:val="00767B7E"/>
    <w:rsid w:val="0077453B"/>
    <w:rsid w:val="007746A9"/>
    <w:rsid w:val="00775203"/>
    <w:rsid w:val="00785465"/>
    <w:rsid w:val="00786D10"/>
    <w:rsid w:val="00787656"/>
    <w:rsid w:val="007934A4"/>
    <w:rsid w:val="00795DAD"/>
    <w:rsid w:val="007A67EA"/>
    <w:rsid w:val="007B15AF"/>
    <w:rsid w:val="007B7E83"/>
    <w:rsid w:val="007C1631"/>
    <w:rsid w:val="007C2C9E"/>
    <w:rsid w:val="007C636F"/>
    <w:rsid w:val="007D09E3"/>
    <w:rsid w:val="007D0EF8"/>
    <w:rsid w:val="007D39EB"/>
    <w:rsid w:val="007F3340"/>
    <w:rsid w:val="007F46C9"/>
    <w:rsid w:val="007F6403"/>
    <w:rsid w:val="008014B7"/>
    <w:rsid w:val="0081047A"/>
    <w:rsid w:val="008131E7"/>
    <w:rsid w:val="00813711"/>
    <w:rsid w:val="00814279"/>
    <w:rsid w:val="008263C2"/>
    <w:rsid w:val="00833147"/>
    <w:rsid w:val="008357C7"/>
    <w:rsid w:val="0083764D"/>
    <w:rsid w:val="00842959"/>
    <w:rsid w:val="008451FE"/>
    <w:rsid w:val="008466A1"/>
    <w:rsid w:val="00846C1D"/>
    <w:rsid w:val="00847D89"/>
    <w:rsid w:val="00851758"/>
    <w:rsid w:val="00856D5A"/>
    <w:rsid w:val="008609EB"/>
    <w:rsid w:val="00862D6D"/>
    <w:rsid w:val="00862E89"/>
    <w:rsid w:val="008653E0"/>
    <w:rsid w:val="008657FB"/>
    <w:rsid w:val="00871D4F"/>
    <w:rsid w:val="00874FB3"/>
    <w:rsid w:val="00880BE3"/>
    <w:rsid w:val="00882588"/>
    <w:rsid w:val="008835D2"/>
    <w:rsid w:val="008931A7"/>
    <w:rsid w:val="00895792"/>
    <w:rsid w:val="00897E89"/>
    <w:rsid w:val="008A1212"/>
    <w:rsid w:val="008A3738"/>
    <w:rsid w:val="008B10D9"/>
    <w:rsid w:val="008B48F6"/>
    <w:rsid w:val="008B645B"/>
    <w:rsid w:val="008B67B8"/>
    <w:rsid w:val="008B774D"/>
    <w:rsid w:val="008C123E"/>
    <w:rsid w:val="008C3ED0"/>
    <w:rsid w:val="008C4B68"/>
    <w:rsid w:val="008C5585"/>
    <w:rsid w:val="008C5E94"/>
    <w:rsid w:val="008D59E4"/>
    <w:rsid w:val="008E6E9D"/>
    <w:rsid w:val="008F3839"/>
    <w:rsid w:val="008F68F7"/>
    <w:rsid w:val="008F7480"/>
    <w:rsid w:val="009037B6"/>
    <w:rsid w:val="00903A43"/>
    <w:rsid w:val="009066D0"/>
    <w:rsid w:val="00906CBE"/>
    <w:rsid w:val="00906FFA"/>
    <w:rsid w:val="00910384"/>
    <w:rsid w:val="009139C0"/>
    <w:rsid w:val="009161C8"/>
    <w:rsid w:val="009164AD"/>
    <w:rsid w:val="00922289"/>
    <w:rsid w:val="009234E9"/>
    <w:rsid w:val="00924888"/>
    <w:rsid w:val="00931A25"/>
    <w:rsid w:val="00935AE8"/>
    <w:rsid w:val="00936F46"/>
    <w:rsid w:val="00941057"/>
    <w:rsid w:val="0094271E"/>
    <w:rsid w:val="00943142"/>
    <w:rsid w:val="00943A29"/>
    <w:rsid w:val="0095197E"/>
    <w:rsid w:val="00951E5D"/>
    <w:rsid w:val="00952AB2"/>
    <w:rsid w:val="009551E0"/>
    <w:rsid w:val="00955801"/>
    <w:rsid w:val="0095654E"/>
    <w:rsid w:val="00956F3C"/>
    <w:rsid w:val="0095779B"/>
    <w:rsid w:val="00960B02"/>
    <w:rsid w:val="009652FB"/>
    <w:rsid w:val="00965967"/>
    <w:rsid w:val="00974059"/>
    <w:rsid w:val="009900F0"/>
    <w:rsid w:val="00991769"/>
    <w:rsid w:val="00992D9C"/>
    <w:rsid w:val="00994E9F"/>
    <w:rsid w:val="00996931"/>
    <w:rsid w:val="009A4CD8"/>
    <w:rsid w:val="009B3ED1"/>
    <w:rsid w:val="009B5C57"/>
    <w:rsid w:val="009C433C"/>
    <w:rsid w:val="009C49A3"/>
    <w:rsid w:val="009D1B61"/>
    <w:rsid w:val="009D2271"/>
    <w:rsid w:val="009D28B7"/>
    <w:rsid w:val="009D399B"/>
    <w:rsid w:val="009D7E1A"/>
    <w:rsid w:val="009E2162"/>
    <w:rsid w:val="009F256A"/>
    <w:rsid w:val="00A006EB"/>
    <w:rsid w:val="00A03709"/>
    <w:rsid w:val="00A06C77"/>
    <w:rsid w:val="00A10147"/>
    <w:rsid w:val="00A12A9A"/>
    <w:rsid w:val="00A12F78"/>
    <w:rsid w:val="00A13D26"/>
    <w:rsid w:val="00A146A5"/>
    <w:rsid w:val="00A17411"/>
    <w:rsid w:val="00A2223D"/>
    <w:rsid w:val="00A245EC"/>
    <w:rsid w:val="00A34A74"/>
    <w:rsid w:val="00A35351"/>
    <w:rsid w:val="00A364F6"/>
    <w:rsid w:val="00A42ADE"/>
    <w:rsid w:val="00A57D8D"/>
    <w:rsid w:val="00A60693"/>
    <w:rsid w:val="00A64565"/>
    <w:rsid w:val="00A65BE8"/>
    <w:rsid w:val="00A67728"/>
    <w:rsid w:val="00A81A4F"/>
    <w:rsid w:val="00A82E14"/>
    <w:rsid w:val="00A901E9"/>
    <w:rsid w:val="00A93937"/>
    <w:rsid w:val="00A9762C"/>
    <w:rsid w:val="00AA4067"/>
    <w:rsid w:val="00AB1A5B"/>
    <w:rsid w:val="00AC0A54"/>
    <w:rsid w:val="00AC125E"/>
    <w:rsid w:val="00AC28D6"/>
    <w:rsid w:val="00AC45DF"/>
    <w:rsid w:val="00AC474D"/>
    <w:rsid w:val="00AC4DFD"/>
    <w:rsid w:val="00AC58FD"/>
    <w:rsid w:val="00AC60CD"/>
    <w:rsid w:val="00AC79E3"/>
    <w:rsid w:val="00AD60E6"/>
    <w:rsid w:val="00AD793A"/>
    <w:rsid w:val="00AE33B9"/>
    <w:rsid w:val="00AE5956"/>
    <w:rsid w:val="00AE619F"/>
    <w:rsid w:val="00AF373A"/>
    <w:rsid w:val="00AF37C7"/>
    <w:rsid w:val="00AF7268"/>
    <w:rsid w:val="00AF7EFE"/>
    <w:rsid w:val="00B02306"/>
    <w:rsid w:val="00B03443"/>
    <w:rsid w:val="00B03BEE"/>
    <w:rsid w:val="00B049AA"/>
    <w:rsid w:val="00B0517E"/>
    <w:rsid w:val="00B056E2"/>
    <w:rsid w:val="00B11314"/>
    <w:rsid w:val="00B11435"/>
    <w:rsid w:val="00B1192C"/>
    <w:rsid w:val="00B13688"/>
    <w:rsid w:val="00B138E3"/>
    <w:rsid w:val="00B23267"/>
    <w:rsid w:val="00B24420"/>
    <w:rsid w:val="00B2480D"/>
    <w:rsid w:val="00B25891"/>
    <w:rsid w:val="00B27149"/>
    <w:rsid w:val="00B32EED"/>
    <w:rsid w:val="00B33D33"/>
    <w:rsid w:val="00B40D26"/>
    <w:rsid w:val="00B4451B"/>
    <w:rsid w:val="00B45595"/>
    <w:rsid w:val="00B474D5"/>
    <w:rsid w:val="00B629CA"/>
    <w:rsid w:val="00B70764"/>
    <w:rsid w:val="00B72D62"/>
    <w:rsid w:val="00B7462A"/>
    <w:rsid w:val="00B760F3"/>
    <w:rsid w:val="00B825D7"/>
    <w:rsid w:val="00B836C1"/>
    <w:rsid w:val="00B843C8"/>
    <w:rsid w:val="00B94271"/>
    <w:rsid w:val="00B951E2"/>
    <w:rsid w:val="00B96F37"/>
    <w:rsid w:val="00BA4027"/>
    <w:rsid w:val="00BA607C"/>
    <w:rsid w:val="00BB3E2A"/>
    <w:rsid w:val="00BC16F5"/>
    <w:rsid w:val="00BC287D"/>
    <w:rsid w:val="00BC4A76"/>
    <w:rsid w:val="00BD32E5"/>
    <w:rsid w:val="00BD7171"/>
    <w:rsid w:val="00BD7ADD"/>
    <w:rsid w:val="00BE41C3"/>
    <w:rsid w:val="00BE6767"/>
    <w:rsid w:val="00BE68D7"/>
    <w:rsid w:val="00BF7763"/>
    <w:rsid w:val="00C04D5E"/>
    <w:rsid w:val="00C07C3D"/>
    <w:rsid w:val="00C1311A"/>
    <w:rsid w:val="00C1428E"/>
    <w:rsid w:val="00C24EA2"/>
    <w:rsid w:val="00C24F70"/>
    <w:rsid w:val="00C33479"/>
    <w:rsid w:val="00C41F84"/>
    <w:rsid w:val="00C47BA2"/>
    <w:rsid w:val="00C612DC"/>
    <w:rsid w:val="00C622CB"/>
    <w:rsid w:val="00C628EC"/>
    <w:rsid w:val="00C64D15"/>
    <w:rsid w:val="00C74F74"/>
    <w:rsid w:val="00C7554B"/>
    <w:rsid w:val="00C762E5"/>
    <w:rsid w:val="00C763C5"/>
    <w:rsid w:val="00C83E31"/>
    <w:rsid w:val="00C90373"/>
    <w:rsid w:val="00C916A4"/>
    <w:rsid w:val="00CA2A52"/>
    <w:rsid w:val="00CA2B15"/>
    <w:rsid w:val="00CA3A8E"/>
    <w:rsid w:val="00CA4C7E"/>
    <w:rsid w:val="00CA6490"/>
    <w:rsid w:val="00CB1E4D"/>
    <w:rsid w:val="00CB5744"/>
    <w:rsid w:val="00CB7022"/>
    <w:rsid w:val="00CC1AB6"/>
    <w:rsid w:val="00CC1DD7"/>
    <w:rsid w:val="00CC2E8B"/>
    <w:rsid w:val="00CD14B9"/>
    <w:rsid w:val="00CD1937"/>
    <w:rsid w:val="00CD5875"/>
    <w:rsid w:val="00CE214C"/>
    <w:rsid w:val="00CE2721"/>
    <w:rsid w:val="00CE6858"/>
    <w:rsid w:val="00CF34DF"/>
    <w:rsid w:val="00CF50BE"/>
    <w:rsid w:val="00CF6A52"/>
    <w:rsid w:val="00D03583"/>
    <w:rsid w:val="00D067B7"/>
    <w:rsid w:val="00D10BAB"/>
    <w:rsid w:val="00D117B4"/>
    <w:rsid w:val="00D169F7"/>
    <w:rsid w:val="00D245C2"/>
    <w:rsid w:val="00D25C8D"/>
    <w:rsid w:val="00D26D01"/>
    <w:rsid w:val="00D31DB2"/>
    <w:rsid w:val="00D33DA3"/>
    <w:rsid w:val="00D345B0"/>
    <w:rsid w:val="00D405D6"/>
    <w:rsid w:val="00D44CE1"/>
    <w:rsid w:val="00D4723B"/>
    <w:rsid w:val="00D509D8"/>
    <w:rsid w:val="00D55EE8"/>
    <w:rsid w:val="00D5785A"/>
    <w:rsid w:val="00D60C9E"/>
    <w:rsid w:val="00D64C48"/>
    <w:rsid w:val="00D64C8A"/>
    <w:rsid w:val="00D7006D"/>
    <w:rsid w:val="00D731C4"/>
    <w:rsid w:val="00D7341D"/>
    <w:rsid w:val="00D81BAA"/>
    <w:rsid w:val="00D85BE0"/>
    <w:rsid w:val="00D87C1A"/>
    <w:rsid w:val="00D87FD7"/>
    <w:rsid w:val="00D918DE"/>
    <w:rsid w:val="00D92167"/>
    <w:rsid w:val="00D9502B"/>
    <w:rsid w:val="00D97047"/>
    <w:rsid w:val="00D97108"/>
    <w:rsid w:val="00DA13C8"/>
    <w:rsid w:val="00DA6984"/>
    <w:rsid w:val="00DB055E"/>
    <w:rsid w:val="00DC3043"/>
    <w:rsid w:val="00DC5665"/>
    <w:rsid w:val="00DC6626"/>
    <w:rsid w:val="00DD0498"/>
    <w:rsid w:val="00DD3E3D"/>
    <w:rsid w:val="00DD3FA5"/>
    <w:rsid w:val="00DD4F44"/>
    <w:rsid w:val="00DD5D8B"/>
    <w:rsid w:val="00DD6DD4"/>
    <w:rsid w:val="00DE09C1"/>
    <w:rsid w:val="00DE0F9E"/>
    <w:rsid w:val="00DE3178"/>
    <w:rsid w:val="00DE5D76"/>
    <w:rsid w:val="00DE6BED"/>
    <w:rsid w:val="00DE7D9A"/>
    <w:rsid w:val="00E0428D"/>
    <w:rsid w:val="00E04C8D"/>
    <w:rsid w:val="00E128D8"/>
    <w:rsid w:val="00E30D45"/>
    <w:rsid w:val="00E42FE4"/>
    <w:rsid w:val="00E43246"/>
    <w:rsid w:val="00E46FAA"/>
    <w:rsid w:val="00E47985"/>
    <w:rsid w:val="00E53D1B"/>
    <w:rsid w:val="00E5509E"/>
    <w:rsid w:val="00E5750B"/>
    <w:rsid w:val="00E60E2E"/>
    <w:rsid w:val="00E63A24"/>
    <w:rsid w:val="00E71A2D"/>
    <w:rsid w:val="00E81FB4"/>
    <w:rsid w:val="00E8698A"/>
    <w:rsid w:val="00E87C18"/>
    <w:rsid w:val="00E923F2"/>
    <w:rsid w:val="00EA31CC"/>
    <w:rsid w:val="00EA49CF"/>
    <w:rsid w:val="00EB14DF"/>
    <w:rsid w:val="00EB2B64"/>
    <w:rsid w:val="00EB3A07"/>
    <w:rsid w:val="00EB4143"/>
    <w:rsid w:val="00EB4728"/>
    <w:rsid w:val="00EB6844"/>
    <w:rsid w:val="00EC207A"/>
    <w:rsid w:val="00EC3F31"/>
    <w:rsid w:val="00ED1E81"/>
    <w:rsid w:val="00ED3C91"/>
    <w:rsid w:val="00ED4112"/>
    <w:rsid w:val="00ED5125"/>
    <w:rsid w:val="00EE0080"/>
    <w:rsid w:val="00EE5612"/>
    <w:rsid w:val="00EF0851"/>
    <w:rsid w:val="00EF1347"/>
    <w:rsid w:val="00EF1FA1"/>
    <w:rsid w:val="00EF2BEB"/>
    <w:rsid w:val="00F00121"/>
    <w:rsid w:val="00F01129"/>
    <w:rsid w:val="00F03D93"/>
    <w:rsid w:val="00F03D9E"/>
    <w:rsid w:val="00F227BF"/>
    <w:rsid w:val="00F27F56"/>
    <w:rsid w:val="00F374B2"/>
    <w:rsid w:val="00F379DD"/>
    <w:rsid w:val="00F40AFC"/>
    <w:rsid w:val="00F43760"/>
    <w:rsid w:val="00F44F08"/>
    <w:rsid w:val="00F4730E"/>
    <w:rsid w:val="00F50A92"/>
    <w:rsid w:val="00F53F24"/>
    <w:rsid w:val="00F614F1"/>
    <w:rsid w:val="00F63341"/>
    <w:rsid w:val="00F734CF"/>
    <w:rsid w:val="00F7536E"/>
    <w:rsid w:val="00F76CFA"/>
    <w:rsid w:val="00F776F2"/>
    <w:rsid w:val="00F81F93"/>
    <w:rsid w:val="00F8389F"/>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D4D70"/>
    <w:rsid w:val="00FE1037"/>
    <w:rsid w:val="00FE1FC1"/>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3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485479"/>
    <w:pPr>
      <w:ind w:left="720"/>
      <w:contextualSpacing/>
    </w:pPr>
  </w:style>
  <w:style w:type="character" w:styleId="CommentReference">
    <w:name w:val="annotation reference"/>
    <w:basedOn w:val="DefaultParagraphFont"/>
    <w:semiHidden/>
    <w:unhideWhenUsed/>
    <w:rsid w:val="00E43246"/>
    <w:rPr>
      <w:sz w:val="16"/>
      <w:szCs w:val="16"/>
    </w:rPr>
  </w:style>
  <w:style w:type="paragraph" w:styleId="CommentText">
    <w:name w:val="annotation text"/>
    <w:basedOn w:val="Normal"/>
    <w:link w:val="CommentTextChar"/>
    <w:semiHidden/>
    <w:unhideWhenUsed/>
    <w:rsid w:val="00E43246"/>
    <w:pPr>
      <w:spacing w:line="240" w:lineRule="auto"/>
    </w:pPr>
    <w:rPr>
      <w:szCs w:val="20"/>
    </w:rPr>
  </w:style>
  <w:style w:type="character" w:customStyle="1" w:styleId="CommentTextChar">
    <w:name w:val="Comment Text Char"/>
    <w:basedOn w:val="DefaultParagraphFont"/>
    <w:link w:val="CommentText"/>
    <w:semiHidden/>
    <w:rsid w:val="00E43246"/>
    <w:rPr>
      <w:rFonts w:ascii="Arial" w:hAnsi="Arial"/>
    </w:rPr>
  </w:style>
  <w:style w:type="paragraph" w:styleId="CommentSubject">
    <w:name w:val="annotation subject"/>
    <w:basedOn w:val="CommentText"/>
    <w:next w:val="CommentText"/>
    <w:link w:val="CommentSubjectChar"/>
    <w:semiHidden/>
    <w:unhideWhenUsed/>
    <w:rsid w:val="00E43246"/>
    <w:rPr>
      <w:b/>
      <w:bCs/>
    </w:rPr>
  </w:style>
  <w:style w:type="character" w:customStyle="1" w:styleId="CommentSubjectChar">
    <w:name w:val="Comment Subject Char"/>
    <w:basedOn w:val="CommentTextChar"/>
    <w:link w:val="CommentSubject"/>
    <w:semiHidden/>
    <w:rsid w:val="00E43246"/>
    <w:rPr>
      <w:rFonts w:ascii="Arial" w:hAnsi="Arial"/>
      <w:b/>
      <w:bCs/>
    </w:rPr>
  </w:style>
  <w:style w:type="paragraph" w:styleId="Revision">
    <w:name w:val="Revision"/>
    <w:hidden/>
    <w:uiPriority w:val="99"/>
    <w:semiHidden/>
    <w:rsid w:val="00E43246"/>
    <w:rPr>
      <w:rFonts w:ascii="Arial" w:hAnsi="Arial"/>
      <w:szCs w:val="24"/>
    </w:rPr>
  </w:style>
  <w:style w:type="paragraph" w:styleId="NoSpacing">
    <w:name w:val="No Spacing"/>
    <w:basedOn w:val="Normal"/>
    <w:link w:val="NoSpacingChar"/>
    <w:uiPriority w:val="1"/>
    <w:qFormat/>
    <w:rsid w:val="00B45595"/>
    <w:pPr>
      <w:spacing w:before="0" w:after="0" w:line="240" w:lineRule="auto"/>
    </w:pPr>
    <w:rPr>
      <w:rFonts w:eastAsiaTheme="minorHAnsi" w:cstheme="minorBidi"/>
      <w:sz w:val="22"/>
      <w:szCs w:val="22"/>
      <w:lang w:eastAsia="en-US"/>
    </w:rPr>
  </w:style>
  <w:style w:type="character" w:customStyle="1" w:styleId="NoSpacingChar">
    <w:name w:val="No Spacing Char"/>
    <w:basedOn w:val="DefaultParagraphFont"/>
    <w:link w:val="NoSpacing"/>
    <w:uiPriority w:val="1"/>
    <w:rsid w:val="00B45595"/>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658">
      <w:bodyDiv w:val="1"/>
      <w:marLeft w:val="0"/>
      <w:marRight w:val="0"/>
      <w:marTop w:val="0"/>
      <w:marBottom w:val="0"/>
      <w:divBdr>
        <w:top w:val="none" w:sz="0" w:space="0" w:color="auto"/>
        <w:left w:val="none" w:sz="0" w:space="0" w:color="auto"/>
        <w:bottom w:val="none" w:sz="0" w:space="0" w:color="auto"/>
        <w:right w:val="none" w:sz="0" w:space="0" w:color="auto"/>
      </w:divBdr>
      <w:divsChild>
        <w:div w:id="800463073">
          <w:marLeft w:val="418"/>
          <w:marRight w:val="0"/>
          <w:marTop w:val="0"/>
          <w:marBottom w:val="4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BA9B-6EFB-4B3D-99FC-4A47E463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1799</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2021-04-29T04:21:00Z</dcterms:created>
  <dcterms:modified xsi:type="dcterms:W3CDTF">2021-04-29T04:21:00Z</dcterms:modified>
</cp:coreProperties>
</file>